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2A" w:rsidRPr="009B2A2A" w:rsidRDefault="009B2A2A">
      <w:pPr>
        <w:rPr>
          <w:rFonts w:ascii="Arial" w:hAnsi="Arial" w:cs="Arial"/>
          <w:sz w:val="24"/>
          <w:szCs w:val="24"/>
        </w:rPr>
      </w:pPr>
      <w:bookmarkStart w:id="0" w:name="_GoBack"/>
      <w:r w:rsidRPr="009B2A2A">
        <w:rPr>
          <w:rFonts w:ascii="Arial" w:hAnsi="Arial" w:cs="Arial"/>
          <w:sz w:val="24"/>
          <w:szCs w:val="24"/>
        </w:rPr>
        <w:t xml:space="preserve">10 minute guided meditation </w:t>
      </w:r>
      <w:proofErr w:type="spellStart"/>
      <w:r w:rsidRPr="009B2A2A">
        <w:rPr>
          <w:rFonts w:ascii="Arial" w:hAnsi="Arial" w:cs="Arial"/>
          <w:sz w:val="24"/>
          <w:szCs w:val="24"/>
        </w:rPr>
        <w:t>video:</w:t>
      </w:r>
      <w:proofErr w:type="spellEnd"/>
    </w:p>
    <w:p w:rsidR="002779B1" w:rsidRPr="009B2A2A" w:rsidRDefault="009B2A2A">
      <w:pPr>
        <w:rPr>
          <w:rFonts w:ascii="Arial" w:hAnsi="Arial" w:cs="Arial"/>
          <w:sz w:val="24"/>
          <w:szCs w:val="24"/>
        </w:rPr>
      </w:pPr>
      <w:hyperlink r:id="rId4" w:history="1">
        <w:r w:rsidRPr="009B2A2A">
          <w:rPr>
            <w:rStyle w:val="Hyperlink"/>
            <w:rFonts w:ascii="Arial" w:hAnsi="Arial" w:cs="Arial"/>
            <w:sz w:val="24"/>
            <w:szCs w:val="24"/>
          </w:rPr>
          <w:t>https://www.youtube.com/watch?v=d1cbGCHuUe0</w:t>
        </w:r>
      </w:hyperlink>
      <w:bookmarkEnd w:id="0"/>
    </w:p>
    <w:sectPr w:rsidR="002779B1" w:rsidRPr="009B2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2A"/>
    <w:rsid w:val="002779B1"/>
    <w:rsid w:val="009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142B"/>
  <w15:chartTrackingRefBased/>
  <w15:docId w15:val="{8FD50B06-1739-4048-BEA3-0F1CBD3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1cbGCHuU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2020-04-22T13:40:00Z</dcterms:created>
  <dcterms:modified xsi:type="dcterms:W3CDTF">2020-04-22T13:41:00Z</dcterms:modified>
</cp:coreProperties>
</file>