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77" w:rsidRDefault="00096178">
      <w:hyperlink r:id="rId4" w:history="1">
        <w:r w:rsidRPr="009C4191">
          <w:rPr>
            <w:rStyle w:val="Hyperlink"/>
          </w:rPr>
          <w:t>https://www.youtube.com/watch?v=LYUuEn40j1E</w:t>
        </w:r>
      </w:hyperlink>
    </w:p>
    <w:p w:rsidR="00096178" w:rsidRDefault="00096178">
      <w:bookmarkStart w:id="0" w:name="_GoBack"/>
      <w:bookmarkEnd w:id="0"/>
      <w:r>
        <w:t>Being angry, stay safe social story.  Watch Buddy and see how he recognises and deals with his anger.</w:t>
      </w:r>
    </w:p>
    <w:sectPr w:rsidR="0009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7"/>
    <w:rsid w:val="00096178"/>
    <w:rsid w:val="00176777"/>
    <w:rsid w:val="0022432B"/>
    <w:rsid w:val="00E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89E"/>
  <w15:chartTrackingRefBased/>
  <w15:docId w15:val="{910D6EAE-83AD-43CB-B263-9DA72C3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YUuEn40j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2020-04-22T13:02:00Z</dcterms:created>
  <dcterms:modified xsi:type="dcterms:W3CDTF">2020-04-22T13:02:00Z</dcterms:modified>
</cp:coreProperties>
</file>