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C" w:rsidRPr="00EF6BAC" w:rsidRDefault="00EF6BAC">
      <w:pPr>
        <w:rPr>
          <w:rFonts w:ascii="Arial" w:hAnsi="Arial" w:cs="Arial"/>
          <w:sz w:val="24"/>
          <w:szCs w:val="24"/>
        </w:rPr>
      </w:pPr>
      <w:bookmarkStart w:id="0" w:name="_GoBack"/>
      <w:r w:rsidRPr="00EF6BAC">
        <w:rPr>
          <w:rFonts w:ascii="Arial" w:hAnsi="Arial" w:cs="Arial"/>
          <w:sz w:val="24"/>
          <w:szCs w:val="24"/>
        </w:rPr>
        <w:t xml:space="preserve">How to make your own fidget </w:t>
      </w:r>
      <w:proofErr w:type="spellStart"/>
      <w:r w:rsidRPr="00EF6BAC">
        <w:rPr>
          <w:rFonts w:ascii="Arial" w:hAnsi="Arial" w:cs="Arial"/>
          <w:sz w:val="24"/>
          <w:szCs w:val="24"/>
        </w:rPr>
        <w:t>toy:</w:t>
      </w:r>
      <w:proofErr w:type="spellEnd"/>
    </w:p>
    <w:p w:rsidR="009E4F20" w:rsidRPr="00EF6BAC" w:rsidRDefault="00EF6BAC">
      <w:pPr>
        <w:rPr>
          <w:rFonts w:ascii="Arial" w:hAnsi="Arial" w:cs="Arial"/>
          <w:sz w:val="24"/>
          <w:szCs w:val="24"/>
        </w:rPr>
      </w:pPr>
      <w:hyperlink r:id="rId4" w:history="1">
        <w:r w:rsidRPr="00EF6BAC">
          <w:rPr>
            <w:rStyle w:val="Hyperlink"/>
            <w:rFonts w:ascii="Arial" w:hAnsi="Arial" w:cs="Arial"/>
            <w:sz w:val="24"/>
            <w:szCs w:val="24"/>
          </w:rPr>
          <w:t>https://www.youtube.com/watch?v=Or5OAEqSeo0</w:t>
        </w:r>
      </w:hyperlink>
      <w:bookmarkEnd w:id="0"/>
    </w:p>
    <w:sectPr w:rsidR="009E4F20" w:rsidRPr="00EF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AC"/>
    <w:rsid w:val="009E4F20"/>
    <w:rsid w:val="00E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5006"/>
  <w15:chartTrackingRefBased/>
  <w15:docId w15:val="{AF5C4D82-376B-4F69-922D-69F0465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r5OAEqSe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2020-05-05T12:29:00Z</dcterms:created>
  <dcterms:modified xsi:type="dcterms:W3CDTF">2020-05-05T12:30:00Z</dcterms:modified>
</cp:coreProperties>
</file>