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FC" w:rsidRDefault="009B0EFC">
      <w:pPr>
        <w:rPr>
          <w:rFonts w:ascii="Comic Sans MS" w:hAnsi="Comic Sans MS"/>
          <w:b/>
          <w:sz w:val="32"/>
          <w:szCs w:val="32"/>
          <w:u w:val="single"/>
        </w:rPr>
      </w:pPr>
      <w:r>
        <w:rPr>
          <w:rFonts w:ascii="Comic Sans MS" w:hAnsi="Comic Sans MS"/>
          <w:b/>
          <w:sz w:val="32"/>
          <w:szCs w:val="32"/>
          <w:u w:val="single"/>
        </w:rPr>
        <w:t>Purple Mash</w:t>
      </w:r>
    </w:p>
    <w:p w:rsidR="009B0EFC" w:rsidRDefault="009B0EFC">
      <w:pPr>
        <w:rPr>
          <w:rFonts w:ascii="Comic Sans MS" w:hAnsi="Comic Sans MS"/>
          <w:sz w:val="24"/>
          <w:szCs w:val="24"/>
        </w:rPr>
      </w:pPr>
      <w:r>
        <w:rPr>
          <w:rFonts w:ascii="Comic Sans MS" w:hAnsi="Comic Sans MS"/>
          <w:sz w:val="24"/>
          <w:szCs w:val="24"/>
        </w:rPr>
        <w:t>Below are instructions on how to access this week’s Science activities on Purple Mash.</w:t>
      </w:r>
    </w:p>
    <w:p w:rsidR="009B0EFC" w:rsidRDefault="009B0EFC">
      <w:pPr>
        <w:rPr>
          <w:rFonts w:ascii="Comic Sans MS" w:hAnsi="Comic Sans MS"/>
          <w:sz w:val="24"/>
          <w:szCs w:val="24"/>
        </w:rPr>
      </w:pPr>
      <w:r>
        <w:rPr>
          <w:rFonts w:ascii="Comic Sans MS" w:hAnsi="Comic Sans MS"/>
          <w:sz w:val="24"/>
          <w:szCs w:val="24"/>
        </w:rPr>
        <w:t xml:space="preserve">Log in to Purple Mash. </w:t>
      </w:r>
    </w:p>
    <w:p w:rsidR="00373AF7" w:rsidRDefault="009B0EFC">
      <w:pPr>
        <w:rPr>
          <w:rFonts w:ascii="Comic Sans MS" w:hAnsi="Comic Sans MS"/>
          <w:color w:val="ED7D31" w:themeColor="accent2"/>
          <w:sz w:val="24"/>
          <w:szCs w:val="24"/>
        </w:rPr>
      </w:pPr>
      <w:r>
        <w:rPr>
          <w:rFonts w:ascii="Comic Sans MS" w:hAnsi="Comic Sans MS"/>
          <w:sz w:val="24"/>
          <w:szCs w:val="24"/>
        </w:rPr>
        <w:t xml:space="preserve">Go to the search bar and type </w:t>
      </w:r>
      <w:r w:rsidR="00697997">
        <w:rPr>
          <w:rFonts w:ascii="Comic Sans MS" w:hAnsi="Comic Sans MS"/>
          <w:color w:val="ED7D31" w:themeColor="accent2"/>
          <w:sz w:val="24"/>
          <w:szCs w:val="24"/>
        </w:rPr>
        <w:t>Food Chains</w:t>
      </w:r>
      <w:r w:rsidR="00373AF7">
        <w:rPr>
          <w:rFonts w:ascii="Comic Sans MS" w:hAnsi="Comic Sans MS"/>
          <w:color w:val="ED7D31" w:themeColor="accent2"/>
          <w:sz w:val="24"/>
          <w:szCs w:val="24"/>
        </w:rPr>
        <w:t>.</w:t>
      </w:r>
    </w:p>
    <w:p w:rsidR="009B0EFC" w:rsidRDefault="009B0EFC">
      <w:pPr>
        <w:rPr>
          <w:rFonts w:ascii="Comic Sans MS" w:hAnsi="Comic Sans MS"/>
          <w:sz w:val="24"/>
          <w:szCs w:val="24"/>
        </w:rPr>
      </w:pPr>
      <w:r>
        <w:rPr>
          <w:rFonts w:ascii="Comic Sans MS" w:hAnsi="Comic Sans MS"/>
          <w:sz w:val="24"/>
          <w:szCs w:val="24"/>
        </w:rPr>
        <w:t xml:space="preserve">Below is what you should see on your screen. </w:t>
      </w:r>
    </w:p>
    <w:p w:rsidR="00283BDB" w:rsidRPr="009B0EFC" w:rsidRDefault="00697997">
      <w:pPr>
        <w:rPr>
          <w:rFonts w:ascii="Comic Sans MS" w:hAnsi="Comic Sans MS"/>
          <w:sz w:val="24"/>
          <w:szCs w:val="24"/>
        </w:rPr>
      </w:pPr>
      <w:r>
        <w:rPr>
          <w:noProof/>
          <w:lang w:eastAsia="en-GB"/>
        </w:rPr>
        <mc:AlternateContent>
          <mc:Choice Requires="wps">
            <w:drawing>
              <wp:anchor distT="0" distB="0" distL="114300" distR="114300" simplePos="0" relativeHeight="251661312" behindDoc="0" locked="0" layoutInCell="1" allowOverlap="1" wp14:anchorId="496388D7" wp14:editId="0A8588B5">
                <wp:simplePos x="0" y="0"/>
                <wp:positionH relativeFrom="margin">
                  <wp:align>left</wp:align>
                </wp:positionH>
                <wp:positionV relativeFrom="paragraph">
                  <wp:posOffset>1812290</wp:posOffset>
                </wp:positionV>
                <wp:extent cx="609600" cy="716280"/>
                <wp:effectExtent l="19050" t="19050" r="19050" b="26670"/>
                <wp:wrapNone/>
                <wp:docPr id="4" name="Oval 4"/>
                <wp:cNvGraphicFramePr/>
                <a:graphic xmlns:a="http://schemas.openxmlformats.org/drawingml/2006/main">
                  <a:graphicData uri="http://schemas.microsoft.com/office/word/2010/wordprocessingShape">
                    <wps:wsp>
                      <wps:cNvSpPr/>
                      <wps:spPr>
                        <a:xfrm>
                          <a:off x="0" y="0"/>
                          <a:ext cx="609600" cy="716280"/>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69EF6" id="Oval 4" o:spid="_x0000_s1026" style="position:absolute;margin-left:0;margin-top:142.7pt;width:48pt;height:56.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" filled="f" strokecolor="#ed7d31 [3205]" strokeweight="2.25pt">
                <v:stroke joinstyle="miter"/>
                <w10:wrap anchorx="margin"/>
              </v:oval>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68580</wp:posOffset>
                </wp:positionH>
                <wp:positionV relativeFrom="paragraph">
                  <wp:posOffset>925195</wp:posOffset>
                </wp:positionV>
                <wp:extent cx="609600" cy="716280"/>
                <wp:effectExtent l="19050" t="19050" r="19050" b="26670"/>
                <wp:wrapNone/>
                <wp:docPr id="2" name="Oval 2"/>
                <wp:cNvGraphicFramePr/>
                <a:graphic xmlns:a="http://schemas.openxmlformats.org/drawingml/2006/main">
                  <a:graphicData uri="http://schemas.microsoft.com/office/word/2010/wordprocessingShape">
                    <wps:wsp>
                      <wps:cNvSpPr/>
                      <wps:spPr>
                        <a:xfrm>
                          <a:off x="0" y="0"/>
                          <a:ext cx="609600" cy="716280"/>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71CF3" id="Oval 2" o:spid="_x0000_s1026" style="position:absolute;margin-left:5.4pt;margin-top:72.85pt;width:48pt;height: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" filled="f" strokecolor="#ed7d31 [3205]" strokeweight="2.25pt">
                <v:stroke joinstyle="miter"/>
                <w10:wrap anchorx="margin"/>
              </v:oval>
            </w:pict>
          </mc:Fallback>
        </mc:AlternateContent>
      </w:r>
      <w:r>
        <w:rPr>
          <w:noProof/>
          <w:lang w:eastAsia="en-GB"/>
        </w:rPr>
        <w:drawing>
          <wp:inline distT="0" distB="0" distL="0" distR="0" wp14:anchorId="02DA76BF" wp14:editId="1E6EEC9F">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3895"/>
                    </a:xfrm>
                    <a:prstGeom prst="rect">
                      <a:avLst/>
                    </a:prstGeom>
                  </pic:spPr>
                </pic:pic>
              </a:graphicData>
            </a:graphic>
          </wp:inline>
        </w:drawing>
      </w:r>
    </w:p>
    <w:p w:rsidR="009B0EFC" w:rsidRDefault="009B0EFC">
      <w:pPr>
        <w:rPr>
          <w:sz w:val="24"/>
          <w:szCs w:val="24"/>
        </w:rPr>
      </w:pPr>
    </w:p>
    <w:p w:rsidR="009B0EFC" w:rsidRDefault="009B0EFC">
      <w:pPr>
        <w:rPr>
          <w:rFonts w:ascii="Comic Sans MS" w:hAnsi="Comic Sans MS"/>
          <w:sz w:val="24"/>
          <w:szCs w:val="24"/>
        </w:rPr>
      </w:pPr>
      <w:r>
        <w:rPr>
          <w:rFonts w:ascii="Comic Sans MS" w:hAnsi="Comic Sans MS"/>
          <w:sz w:val="24"/>
          <w:szCs w:val="24"/>
        </w:rPr>
        <w:t xml:space="preserve">You should try to complete the activities that are circled. </w:t>
      </w:r>
      <w:r w:rsidR="00283BDB">
        <w:rPr>
          <w:rFonts w:ascii="Comic Sans MS" w:hAnsi="Comic Sans MS"/>
          <w:sz w:val="24"/>
          <w:szCs w:val="24"/>
        </w:rPr>
        <w:t xml:space="preserve">The activities in this section are mixed ability and can all be completed online. </w:t>
      </w:r>
    </w:p>
    <w:p w:rsidR="00283BDB" w:rsidRDefault="00373AF7">
      <w:pPr>
        <w:rPr>
          <w:rFonts w:ascii="Comic Sans MS" w:hAnsi="Comic Sans MS"/>
          <w:sz w:val="24"/>
          <w:szCs w:val="24"/>
        </w:rPr>
      </w:pPr>
      <w:r>
        <w:rPr>
          <w:rFonts w:ascii="Comic Sans MS" w:hAnsi="Comic Sans MS"/>
          <w:sz w:val="24"/>
          <w:szCs w:val="24"/>
        </w:rPr>
        <w:t xml:space="preserve">They all focus on </w:t>
      </w:r>
      <w:r w:rsidR="00697997">
        <w:rPr>
          <w:rFonts w:ascii="Comic Sans MS" w:hAnsi="Comic Sans MS"/>
          <w:sz w:val="24"/>
          <w:szCs w:val="24"/>
        </w:rPr>
        <w:t xml:space="preserve">food chains and the circle of life. If you complete both activities then move onto the quiz in the ‘Other’ section. Test your knowledge and let your teacher know how you have done. </w:t>
      </w:r>
      <w:bookmarkStart w:id="0" w:name="_GoBack"/>
      <w:bookmarkEnd w:id="0"/>
    </w:p>
    <w:p w:rsidR="009B0EFC" w:rsidRDefault="009B0EFC">
      <w:pPr>
        <w:rPr>
          <w:rFonts w:ascii="Comic Sans MS" w:hAnsi="Comic Sans MS"/>
          <w:sz w:val="24"/>
          <w:szCs w:val="24"/>
        </w:rPr>
      </w:pPr>
    </w:p>
    <w:p w:rsidR="00283BDB" w:rsidRDefault="00283BDB">
      <w:pPr>
        <w:rPr>
          <w:rFonts w:ascii="Comic Sans MS" w:hAnsi="Comic Sans MS"/>
          <w:sz w:val="24"/>
          <w:szCs w:val="24"/>
        </w:rPr>
      </w:pPr>
    </w:p>
    <w:p w:rsidR="00283BDB" w:rsidRDefault="00283BDB">
      <w:pPr>
        <w:rPr>
          <w:rFonts w:ascii="Comic Sans MS" w:hAnsi="Comic Sans MS"/>
          <w:sz w:val="24"/>
          <w:szCs w:val="24"/>
        </w:rPr>
      </w:pPr>
    </w:p>
    <w:p w:rsidR="00283BDB" w:rsidRDefault="00283BDB">
      <w:pPr>
        <w:rPr>
          <w:rFonts w:ascii="Comic Sans MS" w:hAnsi="Comic Sans MS"/>
          <w:sz w:val="24"/>
          <w:szCs w:val="24"/>
        </w:rPr>
      </w:pPr>
    </w:p>
    <w:p w:rsidR="00283BDB" w:rsidRDefault="00283BDB">
      <w:pPr>
        <w:rPr>
          <w:rFonts w:ascii="Comic Sans MS" w:hAnsi="Comic Sans MS"/>
          <w:sz w:val="24"/>
          <w:szCs w:val="24"/>
        </w:rPr>
      </w:pPr>
    </w:p>
    <w:p w:rsidR="00283BDB" w:rsidRDefault="00283BDB">
      <w:pPr>
        <w:rPr>
          <w:rFonts w:ascii="Comic Sans MS" w:hAnsi="Comic Sans MS"/>
          <w:sz w:val="24"/>
          <w:szCs w:val="24"/>
        </w:rPr>
      </w:pPr>
    </w:p>
    <w:p w:rsidR="00283BDB" w:rsidRDefault="00283BDB">
      <w:pPr>
        <w:rPr>
          <w:rFonts w:ascii="Comic Sans MS" w:hAnsi="Comic Sans MS"/>
          <w:sz w:val="24"/>
          <w:szCs w:val="24"/>
        </w:rPr>
      </w:pPr>
    </w:p>
    <w:p w:rsidR="00283BDB" w:rsidRDefault="00283BDB" w:rsidP="00283BDB">
      <w:pPr>
        <w:rPr>
          <w:rFonts w:ascii="Comic Sans MS" w:hAnsi="Comic Sans MS"/>
          <w:sz w:val="24"/>
          <w:szCs w:val="24"/>
        </w:rPr>
      </w:pPr>
      <w:r>
        <w:rPr>
          <w:rFonts w:ascii="Comic Sans MS" w:hAnsi="Comic Sans MS"/>
          <w:sz w:val="24"/>
          <w:szCs w:val="24"/>
        </w:rPr>
        <w:t xml:space="preserve">Go to the search bar and type </w:t>
      </w:r>
      <w:r>
        <w:rPr>
          <w:rFonts w:ascii="Comic Sans MS" w:hAnsi="Comic Sans MS"/>
          <w:color w:val="ED7D31" w:themeColor="accent2"/>
          <w:sz w:val="24"/>
          <w:szCs w:val="24"/>
        </w:rPr>
        <w:t>light quiz</w:t>
      </w:r>
      <w:r>
        <w:rPr>
          <w:rFonts w:ascii="Comic Sans MS" w:hAnsi="Comic Sans MS"/>
          <w:sz w:val="24"/>
          <w:szCs w:val="24"/>
        </w:rPr>
        <w:t>.</w:t>
      </w:r>
    </w:p>
    <w:p w:rsidR="00283BDB" w:rsidRDefault="00283BDB" w:rsidP="00283BDB">
      <w:pPr>
        <w:rPr>
          <w:rFonts w:ascii="Comic Sans MS" w:hAnsi="Comic Sans MS"/>
          <w:sz w:val="24"/>
          <w:szCs w:val="24"/>
        </w:rPr>
      </w:pPr>
      <w:r>
        <w:rPr>
          <w:rFonts w:ascii="Comic Sans MS" w:hAnsi="Comic Sans MS"/>
          <w:sz w:val="24"/>
          <w:szCs w:val="24"/>
        </w:rPr>
        <w:t xml:space="preserve">Below is what you should see on your screen. </w:t>
      </w:r>
    </w:p>
    <w:p w:rsidR="00283BDB" w:rsidRDefault="00283BDB" w:rsidP="00283BDB">
      <w:pPr>
        <w:rPr>
          <w:rFonts w:ascii="Comic Sans MS" w:hAnsi="Comic Sans MS"/>
          <w:sz w:val="24"/>
          <w:szCs w:val="24"/>
        </w:rPr>
      </w:pPr>
      <w:r>
        <w:rPr>
          <w:noProof/>
          <w:lang w:eastAsia="en-GB"/>
        </w:rPr>
        <w:drawing>
          <wp:inline distT="0" distB="0" distL="0" distR="0" wp14:anchorId="7959EB77" wp14:editId="1825E3A0">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rsidR="00283BDB" w:rsidRDefault="00283BDB">
      <w:pPr>
        <w:rPr>
          <w:rFonts w:ascii="Comic Sans MS" w:hAnsi="Comic Sans MS"/>
          <w:sz w:val="24"/>
          <w:szCs w:val="24"/>
        </w:rPr>
      </w:pPr>
    </w:p>
    <w:p w:rsidR="00283BDB" w:rsidRPr="009B0EFC" w:rsidRDefault="00283BDB">
      <w:pPr>
        <w:rPr>
          <w:rFonts w:ascii="Comic Sans MS" w:hAnsi="Comic Sans MS"/>
          <w:sz w:val="24"/>
          <w:szCs w:val="24"/>
        </w:rPr>
      </w:pPr>
      <w:r>
        <w:rPr>
          <w:rFonts w:ascii="Comic Sans MS" w:hAnsi="Comic Sans MS"/>
          <w:sz w:val="24"/>
          <w:szCs w:val="24"/>
        </w:rPr>
        <w:t xml:space="preserve">Complete any of the above activities to help support your understanding of light. </w:t>
      </w:r>
    </w:p>
    <w:sectPr w:rsidR="00283BDB" w:rsidRPr="009B0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2E"/>
    <w:rsid w:val="00283BDB"/>
    <w:rsid w:val="00373AF7"/>
    <w:rsid w:val="0042642E"/>
    <w:rsid w:val="00697997"/>
    <w:rsid w:val="00800D0D"/>
    <w:rsid w:val="009B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CEC8"/>
  <w15:chartTrackingRefBased/>
  <w15:docId w15:val="{E5413F02-ABB3-4A05-AA6C-17095C2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2</cp:revision>
  <dcterms:created xsi:type="dcterms:W3CDTF">2020-06-11T10:21:00Z</dcterms:created>
  <dcterms:modified xsi:type="dcterms:W3CDTF">2020-06-11T10:21:00Z</dcterms:modified>
</cp:coreProperties>
</file>