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34AF" w:rsidRPr="00E02AE9" w:rsidRDefault="00E02AE9">
      <w:pPr>
        <w:rPr>
          <w:rFonts w:ascii="Arial" w:hAnsi="Arial" w:cs="Arial"/>
          <w:color w:val="385623" w:themeColor="accent6" w:themeShade="80"/>
          <w:sz w:val="52"/>
          <w:szCs w:val="52"/>
        </w:rPr>
      </w:pPr>
      <w:r>
        <w:rPr>
          <w:rFonts w:ascii="Arial" w:hAnsi="Arial" w:cs="Arial"/>
          <w:color w:val="385623" w:themeColor="accent6" w:themeShade="80"/>
          <w:sz w:val="52"/>
          <w:szCs w:val="52"/>
        </w:rPr>
        <w:t xml:space="preserve">WORD </w:t>
      </w:r>
      <w:bookmarkStart w:id="0" w:name="_GoBack"/>
      <w:bookmarkEnd w:id="0"/>
      <w:r w:rsidR="00881200">
        <w:rPr>
          <w:rFonts w:ascii="Arial" w:hAnsi="Arial" w:cs="Arial"/>
          <w:color w:val="385623" w:themeColor="accent6" w:themeShade="80"/>
          <w:sz w:val="52"/>
          <w:szCs w:val="52"/>
        </w:rPr>
        <w:t>HOPSCOTCH</w:t>
      </w:r>
    </w:p>
    <w:p w:rsidR="009934AF" w:rsidRDefault="00E25BF6" w:rsidP="00E25BF6">
      <w:pPr>
        <w:tabs>
          <w:tab w:val="left" w:pos="2040"/>
        </w:tabs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ab/>
      </w:r>
      <w:r>
        <w:rPr>
          <w:rFonts w:ascii="Arial" w:hAnsi="Arial" w:cs="Arial"/>
          <w:noProof/>
          <w:color w:val="70AD47" w:themeColor="accent6"/>
          <w:sz w:val="44"/>
          <w:szCs w:val="44"/>
          <w:lang w:eastAsia="en-GB"/>
        </w:rPr>
        <w:drawing>
          <wp:inline distT="0" distB="0" distL="0" distR="0">
            <wp:extent cx="3665220" cy="6104098"/>
            <wp:effectExtent l="76200" t="76200" r="125730" b="1257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pscotch picture ,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804" cy="6116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34AF" w:rsidRDefault="009934AF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9934AF" w:rsidRDefault="009934AF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9934AF" w:rsidRDefault="009934AF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9934AF" w:rsidRDefault="009934AF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E02AE9" w:rsidRDefault="00E02AE9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9934AF" w:rsidRDefault="009934AF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lastRenderedPageBreak/>
        <w:t>You will need:</w:t>
      </w:r>
    </w:p>
    <w:p w:rsidR="009934AF" w:rsidRDefault="00872C37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Chalk</w:t>
      </w:r>
    </w:p>
    <w:p w:rsidR="00872C37" w:rsidRDefault="00872C37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Marker (bottle cap or bean bag) etc.</w:t>
      </w:r>
    </w:p>
    <w:p w:rsidR="00872C37" w:rsidRDefault="00872C37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872C37" w:rsidRDefault="00872C37" w:rsidP="00872C37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Instructions</w:t>
      </w:r>
    </w:p>
    <w:p w:rsidR="00872C37" w:rsidRDefault="00872C37" w:rsidP="00872C37">
      <w:pPr>
        <w:pStyle w:val="ListParagraph"/>
        <w:numPr>
          <w:ilvl w:val="0"/>
          <w:numId w:val="2"/>
        </w:num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 Draw grid (as above) 10 squares</w:t>
      </w:r>
    </w:p>
    <w:p w:rsidR="00872C37" w:rsidRDefault="00872C37" w:rsidP="00872C37">
      <w:pPr>
        <w:pStyle w:val="ListParagraph"/>
        <w:numPr>
          <w:ilvl w:val="0"/>
          <w:numId w:val="2"/>
        </w:num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Wright in each box words (as above)</w:t>
      </w:r>
    </w:p>
    <w:p w:rsidR="00872C37" w:rsidRDefault="00872C37" w:rsidP="00872C37">
      <w:pPr>
        <w:pStyle w:val="ListParagraph"/>
        <w:numPr>
          <w:ilvl w:val="0"/>
          <w:numId w:val="2"/>
        </w:num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Direct in front the first player</w:t>
      </w:r>
    </w:p>
    <w:p w:rsidR="00872C37" w:rsidRDefault="00872C37" w:rsidP="00872C37">
      <w:pPr>
        <w:pStyle w:val="ListParagraph"/>
        <w:numPr>
          <w:ilvl w:val="0"/>
          <w:numId w:val="2"/>
        </w:num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First player </w:t>
      </w:r>
      <w:r w:rsidR="008218C1">
        <w:rPr>
          <w:rFonts w:ascii="Arial" w:hAnsi="Arial" w:cs="Arial"/>
          <w:color w:val="385623" w:themeColor="accent6" w:themeShade="80"/>
          <w:sz w:val="44"/>
          <w:szCs w:val="44"/>
        </w:rPr>
        <w:t>drops/throws marker in the first box.</w:t>
      </w:r>
    </w:p>
    <w:p w:rsidR="008218C1" w:rsidRDefault="008218C1" w:rsidP="00872C37">
      <w:pPr>
        <w:pStyle w:val="ListParagraph"/>
        <w:numPr>
          <w:ilvl w:val="0"/>
          <w:numId w:val="2"/>
        </w:num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Say word or go to back of line if marker has not landed in the box.</w:t>
      </w:r>
    </w:p>
    <w:p w:rsidR="008218C1" w:rsidRDefault="008218C1" w:rsidP="00872C37">
      <w:pPr>
        <w:pStyle w:val="ListParagraph"/>
        <w:numPr>
          <w:ilvl w:val="0"/>
          <w:numId w:val="2"/>
        </w:num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Hops over all the way to end of grid, turn back hop to marker.</w:t>
      </w:r>
    </w:p>
    <w:p w:rsidR="008218C1" w:rsidRDefault="008218C1" w:rsidP="00872C37">
      <w:pPr>
        <w:pStyle w:val="ListParagraph"/>
        <w:numPr>
          <w:ilvl w:val="0"/>
          <w:numId w:val="2"/>
        </w:num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On one foot pick up marker and hop back to beginning.</w:t>
      </w:r>
    </w:p>
    <w:p w:rsidR="008218C1" w:rsidRDefault="008218C1" w:rsidP="00872C37">
      <w:pPr>
        <w:pStyle w:val="ListParagraph"/>
        <w:numPr>
          <w:ilvl w:val="0"/>
          <w:numId w:val="2"/>
        </w:num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Take turns.</w:t>
      </w:r>
    </w:p>
    <w:p w:rsidR="008218C1" w:rsidRDefault="008218C1" w:rsidP="008218C1">
      <w:pPr>
        <w:rPr>
          <w:rFonts w:ascii="Arial" w:hAnsi="Arial" w:cs="Arial"/>
          <w:color w:val="385623" w:themeColor="accent6" w:themeShade="80"/>
          <w:sz w:val="44"/>
          <w:szCs w:val="44"/>
        </w:rPr>
      </w:pPr>
    </w:p>
    <w:p w:rsidR="008218C1" w:rsidRDefault="008218C1" w:rsidP="008218C1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Rules</w:t>
      </w:r>
    </w:p>
    <w:p w:rsidR="008218C1" w:rsidRPr="008218C1" w:rsidRDefault="008218C1" w:rsidP="008218C1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.  marker not landed in box go to end of line</w:t>
      </w:r>
    </w:p>
    <w:p w:rsidR="008218C1" w:rsidRDefault="008218C1" w:rsidP="008218C1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>.  cannot put foot outside box</w:t>
      </w:r>
    </w:p>
    <w:p w:rsidR="008218C1" w:rsidRPr="008218C1" w:rsidRDefault="00151DDB" w:rsidP="008218C1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.  first person to make through all ten boxes is </w:t>
      </w:r>
    </w:p>
    <w:p w:rsidR="00872C37" w:rsidRPr="009934AF" w:rsidRDefault="00151DDB">
      <w:pPr>
        <w:rPr>
          <w:rFonts w:ascii="Arial" w:hAnsi="Arial" w:cs="Arial"/>
          <w:color w:val="385623" w:themeColor="accent6" w:themeShade="80"/>
          <w:sz w:val="44"/>
          <w:szCs w:val="44"/>
        </w:rPr>
      </w:pPr>
      <w:r>
        <w:rPr>
          <w:rFonts w:ascii="Arial" w:hAnsi="Arial" w:cs="Arial"/>
          <w:color w:val="385623" w:themeColor="accent6" w:themeShade="80"/>
          <w:sz w:val="44"/>
          <w:szCs w:val="44"/>
        </w:rPr>
        <w:t xml:space="preserve">   the Hopscotch winner!</w:t>
      </w:r>
    </w:p>
    <w:sectPr w:rsidR="00872C37" w:rsidRPr="009934AF" w:rsidSect="00E02AE9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423DA"/>
    <w:multiLevelType w:val="hybridMultilevel"/>
    <w:tmpl w:val="BAAC0558"/>
    <w:lvl w:ilvl="0" w:tplc="85B049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74265C"/>
    <w:multiLevelType w:val="hybridMultilevel"/>
    <w:tmpl w:val="EAB4C0C8"/>
    <w:lvl w:ilvl="0" w:tplc="FE9AE2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00"/>
    <w:rsid w:val="00151DDB"/>
    <w:rsid w:val="006E33DF"/>
    <w:rsid w:val="008218C1"/>
    <w:rsid w:val="00872C37"/>
    <w:rsid w:val="00881200"/>
    <w:rsid w:val="009934AF"/>
    <w:rsid w:val="00E02AE9"/>
    <w:rsid w:val="00E25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651CC0"/>
  <w15:chartTrackingRefBased/>
  <w15:docId w15:val="{7D1AAE32-7DE9-4D59-AF53-5D215E1EE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2C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profile</dc:creator>
  <cp:keywords/>
  <dc:description/>
  <cp:lastModifiedBy>profile</cp:lastModifiedBy>
  <cp:revision>3</cp:revision>
  <dcterms:created xsi:type="dcterms:W3CDTF">2020-05-06T09:47:00Z</dcterms:created>
  <dcterms:modified xsi:type="dcterms:W3CDTF">2020-05-06T12:28:00Z</dcterms:modified>
</cp:coreProperties>
</file>