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70" w:rsidRPr="00AE1B70" w:rsidRDefault="00AE1B70" w:rsidP="00AE1B70">
      <w:pPr>
        <w:spacing w:before="150" w:after="240" w:line="240" w:lineRule="auto"/>
        <w:jc w:val="both"/>
        <w:outlineLvl w:val="0"/>
        <w:rPr>
          <w:rFonts w:asciiTheme="majorHAnsi" w:eastAsia="Times New Roman" w:hAnsiTheme="majorHAnsi" w:cs="Arial"/>
          <w:caps/>
          <w:color w:val="444444"/>
          <w:kern w:val="36"/>
          <w:sz w:val="24"/>
          <w:szCs w:val="24"/>
          <w:lang w:eastAsia="en-GB"/>
        </w:rPr>
      </w:pPr>
      <w:bookmarkStart w:id="0" w:name="_GoBack"/>
      <w:bookmarkEnd w:id="0"/>
      <w:r w:rsidRPr="00AE1B70">
        <w:rPr>
          <w:rFonts w:asciiTheme="majorHAnsi" w:eastAsia="Times New Roman" w:hAnsiTheme="majorHAnsi" w:cs="Arial"/>
          <w:caps/>
          <w:color w:val="444444"/>
          <w:kern w:val="36"/>
          <w:sz w:val="24"/>
          <w:szCs w:val="24"/>
          <w:lang w:eastAsia="en-GB"/>
        </w:rPr>
        <w:t>LET’S PLAY THE QUIET GAME</w:t>
      </w:r>
    </w:p>
    <w:p w:rsidR="00AE1B70" w:rsidRPr="00AE1B70" w:rsidRDefault="00AE1B70" w:rsidP="00AE1B70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AE1B70">
        <w:rPr>
          <w:rFonts w:asciiTheme="majorHAnsi" w:eastAsia="Times New Roman" w:hAnsiTheme="majorHAnsi" w:cs="Times New Roman"/>
          <w:sz w:val="24"/>
          <w:szCs w:val="24"/>
          <w:lang w:eastAsia="en-GB"/>
        </w:rPr>
        <w:t>Set up a variety of pots and pans in a staggered row in your hall or living area</w:t>
      </w:r>
    </w:p>
    <w:p w:rsidR="00AE1B70" w:rsidRPr="00AE1B70" w:rsidRDefault="00AE1B70" w:rsidP="00AE1B70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AE1B70">
        <w:rPr>
          <w:rFonts w:asciiTheme="majorHAnsi" w:eastAsia="Times New Roman" w:hAnsiTheme="majorHAnsi" w:cs="Times New Roman"/>
          <w:sz w:val="24"/>
          <w:szCs w:val="24"/>
          <w:lang w:eastAsia="en-GB"/>
        </w:rPr>
        <w:t>Give your kids a bag full of </w:t>
      </w:r>
      <w:hyperlink r:id="rId5" w:tgtFrame="_blank" w:history="1">
        <w:r w:rsidRPr="00AE1B70">
          <w:rPr>
            <w:rFonts w:asciiTheme="majorHAnsi" w:eastAsia="Times New Roman" w:hAnsiTheme="majorHAnsi" w:cs="Times New Roman"/>
            <w:color w:val="61A4AF"/>
            <w:sz w:val="24"/>
            <w:szCs w:val="24"/>
            <w:u w:val="single"/>
            <w:lang w:eastAsia="en-GB"/>
          </w:rPr>
          <w:t>cotton balls</w:t>
        </w:r>
      </w:hyperlink>
      <w:r w:rsidRPr="00AE1B70">
        <w:rPr>
          <w:rFonts w:asciiTheme="majorHAnsi" w:eastAsia="Times New Roman" w:hAnsiTheme="majorHAnsi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51008C13" wp14:editId="6AB4E103">
                <wp:extent cx="304800" cy="304800"/>
                <wp:effectExtent l="0" t="0" r="0" b="0"/>
                <wp:docPr id="1" name="amznPsBmPixel_1400343" descr="https://ir-na.amazon-adsystem.com/e/ir?source=bk&amp;t=momdot05-20&amp;bm-id=default&amp;l=ktl&amp;linkId=47c69419c2df0ae598f4a92474350bfd&amp;_cb=14739530840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59DC49" id="amznPsBmPixel_1400343" o:spid="_x0000_s1026" alt="https://ir-na.amazon-adsystem.com/e/ir?source=bk&amp;t=momdot05-20&amp;bm-id=default&amp;l=ktl&amp;linkId=47c69419c2df0ae598f4a92474350bfd&amp;_cb=147395308403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bGLgMAAGoGAAAOAAAAZHJzL2Uyb0RvYy54bWysVVFv4zYMfh+w/yDoYW9uZEdOYq9u0SbN&#10;cEB3V+C254NsybFQS/IkpU477L+PkpM27b0M2/xgUKRM8iM/0pfXB9WjJ2GdNLrC6QXBSOjGcKl3&#10;Ff79t22ywsh5pjnrjRYVfhYOX1/9+MPlOJQiM53pubAInGhXjkOFO++HcjZzTScUcxdmEBqMrbGK&#10;eTja3YxbNoJ31c8yQhaz0Vg+WNMI50C7mYz4KvpvW9H4L23rhEd9hSE3H982vuvwnl1dsnJn2dDJ&#10;5pgG+xdZKCY1BH11tWGeob2V37lSsrHGmdZfNEbNTNvKRkQMgCYlH9B87dggIhYojhtey+T+P7fN&#10;56cHiySH3mGkmYIWMfWiH9ytepAH0X9LKSFzOseIC9dA4UKDHHRI2kSzC6bYi9EJ4+7ZeaEiKAG2&#10;a2f2thFV/fgTU8PPvlJGceNJnmQkamqVQFAuWrbvfdT01aPvJ0nqx0+8ostmUdC0aDLeEibyYtVS&#10;VmR0Sec5qVse735r6iqly3mRz8mKknkWOjpChgDs6/BgQ0/ccG+aR4e0WXdM78SNG4AXE+KTyloz&#10;dgJwBDW4mL3zEQ4OvKF6/NXwUKO9N7Hfh9aqEAM6iQ6RVs+vtBIHjxpQzgldESBfA6ajHCKw8vTx&#10;YJ3/RRiFglBhC9lF5+zp3vnp6ulKiKXNVvY96FnZ63cK8DlpIDR8GmwhiUjEPwtS3K3uVjSh2eIu&#10;oWSzSW62a5ostuky38w36/Um/SvETWnZSc6FDmFOQ5HSf0a643hOdH4dC2d6yYO7kJKzu3rdW/TE&#10;YCi38YklB8vbtdn7NGK9AMsHSGlGyW1WJNvFapnQLc2TYklWCUmL22JBaEE32/eQ7qUW/x0SGitc&#10;5Fkeu3SW9AdsJD7fY2Olkh7WXi9VhYEa8IRLrAwMvNM8yp7JfpLPShHSfysFtPvU6MjXQNGJ/bXh&#10;z0BXa4BOwDxY0CB0xr5gNMKyq7D7Y8+swKj/pIHyRUpp2I7xQPNlBgd7bqnPLUw34KrCHqNJXPtp&#10;o+4HK3cdREpjYbS5gTFpZaRwGKEpq+NwwUKLSI7LN2zM83O89faLuPo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gvvGxi4DAABq&#10;BgAADgAAAAAAAAAAAAAAAAAuAgAAZHJzL2Uyb0RvYy54bWxQSwECLQAUAAYACAAAACEATKDpLNgA&#10;AAADAQAADwAAAAAAAAAAAAAAAACI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AE1B70">
        <w:rPr>
          <w:rFonts w:asciiTheme="majorHAnsi" w:eastAsia="Times New Roman" w:hAnsiTheme="majorHAnsi" w:cs="Times New Roman"/>
          <w:sz w:val="24"/>
          <w:szCs w:val="24"/>
          <w:lang w:eastAsia="en-GB"/>
        </w:rPr>
        <w:t> – the more you give them, the longer the game, so gather a lot!</w:t>
      </w:r>
    </w:p>
    <w:p w:rsidR="00AE1B70" w:rsidRPr="00AE1B70" w:rsidRDefault="00AE1B70" w:rsidP="00AE1B70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AE1B70">
        <w:rPr>
          <w:rFonts w:asciiTheme="majorHAnsi" w:eastAsia="Times New Roman" w:hAnsiTheme="majorHAnsi" w:cs="Times New Roman"/>
          <w:sz w:val="24"/>
          <w:szCs w:val="24"/>
          <w:lang w:eastAsia="en-GB"/>
        </w:rPr>
        <w:t>Create a line they cannot go across with a different point structure per pan (ex: 10 points for the furthers pan, 1 point for the closest)</w:t>
      </w:r>
    </w:p>
    <w:p w:rsidR="00AE1B70" w:rsidRDefault="00AE1B70" w:rsidP="00AE1B70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AE1B70">
        <w:rPr>
          <w:rFonts w:asciiTheme="majorHAnsi" w:eastAsia="Times New Roman" w:hAnsiTheme="majorHAnsi" w:cs="Times New Roman"/>
          <w:sz w:val="24"/>
          <w:szCs w:val="24"/>
          <w:lang w:eastAsia="en-GB"/>
        </w:rPr>
        <w:t>Let them throw, throw, throw, throw!</w:t>
      </w:r>
    </w:p>
    <w:p w:rsidR="00AE1B70" w:rsidRPr="00AE1B70" w:rsidRDefault="00AE1B70" w:rsidP="00AE1B70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AE1B7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The goal is simply to get the co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tton balls IN the pans. I</w:t>
      </w:r>
      <w:r w:rsidRPr="00AE1B7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t’s hard, but it can be done. You have to figure out the best way to throw something as light weight as a cotton ball and kids get a kick out of it. The best part is when the cotton balls hit the pan you hear nothing but silence.</w:t>
      </w:r>
    </w:p>
    <w:p w:rsidR="00AE1B70" w:rsidRPr="00AE1B70" w:rsidRDefault="00AE1B70" w:rsidP="00AE1B70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AE1B7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Beautiful, golden silence, hence- </w:t>
      </w:r>
      <w:r w:rsidRPr="00AE1B70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n-GB"/>
        </w:rPr>
        <w:t>the quiet game.</w:t>
      </w:r>
    </w:p>
    <w:p w:rsidR="00AE1B70" w:rsidRPr="00AE1B70" w:rsidRDefault="00AE1B70" w:rsidP="00AE1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E1B70" w:rsidRDefault="00AE1B70">
      <w:r w:rsidRPr="00AE1B70">
        <w:rPr>
          <w:noProof/>
          <w:lang w:eastAsia="en-GB"/>
        </w:rPr>
        <w:drawing>
          <wp:inline distT="0" distB="0" distL="0" distR="0" wp14:anchorId="7DEE1FE4" wp14:editId="7508A3E7">
            <wp:extent cx="4099560" cy="32283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5644" cy="324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1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0618F"/>
    <w:multiLevelType w:val="multilevel"/>
    <w:tmpl w:val="71BA4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568E4"/>
    <w:multiLevelType w:val="multilevel"/>
    <w:tmpl w:val="64D6F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70"/>
    <w:rsid w:val="000C342D"/>
    <w:rsid w:val="00AE1B70"/>
    <w:rsid w:val="00C2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C8BD3-79C9-48ED-A9B2-A5DA2194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1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B7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E1B70"/>
    <w:rPr>
      <w:b/>
      <w:bCs/>
    </w:rPr>
  </w:style>
  <w:style w:type="character" w:customStyle="1" w:styleId="ezoic-ad">
    <w:name w:val="ezoic-ad"/>
    <w:basedOn w:val="DefaultParagraphFont"/>
    <w:rsid w:val="00AE1B70"/>
  </w:style>
  <w:style w:type="character" w:styleId="Hyperlink">
    <w:name w:val="Hyperlink"/>
    <w:basedOn w:val="DefaultParagraphFont"/>
    <w:uiPriority w:val="99"/>
    <w:semiHidden/>
    <w:unhideWhenUsed/>
    <w:rsid w:val="00AE1B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1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93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amazon.com/Swisspers-Organic-Triple-Cotton-Balls/dp/B00E8T2X36/ref=as_li_bk_tl/?tag=momdot05-20&amp;linkId=47c69419c2df0ae598f4a92474350bfd&amp;linkCode=kt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2020-06-19T12:36:00Z</dcterms:created>
  <dcterms:modified xsi:type="dcterms:W3CDTF">2020-06-19T12:36:00Z</dcterms:modified>
</cp:coreProperties>
</file>