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464D" w14:textId="77777777" w:rsidR="00071115" w:rsidRDefault="003E72B9">
      <w:pPr>
        <w:spacing w:after="76" w:line="216" w:lineRule="auto"/>
        <w:ind w:left="4986" w:right="3869" w:hanging="1056"/>
        <w:jc w:val="left"/>
      </w:pPr>
      <w:r>
        <w:rPr>
          <w:noProof/>
        </w:rPr>
        <w:drawing>
          <wp:inline distT="0" distB="0" distL="0" distR="0" wp14:anchorId="116AADA9" wp14:editId="4494EF3B">
            <wp:extent cx="1342517" cy="160210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1342517" cy="1602105"/>
                    </a:xfrm>
                    <a:prstGeom prst="rect">
                      <a:avLst/>
                    </a:prstGeom>
                  </pic:spPr>
                </pic:pic>
              </a:graphicData>
            </a:graphic>
          </wp:inline>
        </w:drawing>
      </w:r>
      <w:r>
        <w:rPr>
          <w:b/>
        </w:rPr>
        <w:t xml:space="preserve">  </w:t>
      </w:r>
    </w:p>
    <w:p w14:paraId="6BD7B663" w14:textId="77777777" w:rsidR="00071115" w:rsidRDefault="002B3AD4">
      <w:pPr>
        <w:spacing w:after="0" w:line="259" w:lineRule="auto"/>
        <w:ind w:left="0" w:right="1" w:firstLine="0"/>
        <w:jc w:val="center"/>
        <w:rPr>
          <w:b/>
          <w:sz w:val="24"/>
        </w:rPr>
      </w:pPr>
      <w:r>
        <w:rPr>
          <w:b/>
          <w:sz w:val="24"/>
        </w:rPr>
        <w:t>ACCESSIBILITY PLAN</w:t>
      </w:r>
    </w:p>
    <w:p w14:paraId="4D7CD991" w14:textId="77777777" w:rsidR="00D0417F" w:rsidRDefault="005C5933">
      <w:pPr>
        <w:spacing w:after="0" w:line="259" w:lineRule="auto"/>
        <w:ind w:left="0" w:right="1" w:firstLine="0"/>
        <w:jc w:val="center"/>
        <w:rPr>
          <w:b/>
          <w:sz w:val="24"/>
        </w:rPr>
      </w:pPr>
      <w:r>
        <w:rPr>
          <w:b/>
          <w:sz w:val="24"/>
        </w:rPr>
        <w:t>2022-23</w:t>
      </w:r>
    </w:p>
    <w:p w14:paraId="49B37534" w14:textId="77777777" w:rsidR="00D0417F" w:rsidRDefault="00D0417F" w:rsidP="00D0417F">
      <w:pPr>
        <w:spacing w:after="0" w:line="259" w:lineRule="auto"/>
        <w:ind w:left="58" w:firstLine="0"/>
        <w:jc w:val="left"/>
      </w:pPr>
    </w:p>
    <w:p w14:paraId="04A42A74" w14:textId="77777777" w:rsidR="00D0417F" w:rsidRDefault="00D0417F" w:rsidP="00D0417F">
      <w:pPr>
        <w:spacing w:after="0" w:line="259" w:lineRule="auto"/>
        <w:ind w:left="58" w:firstLine="0"/>
        <w:jc w:val="left"/>
        <w:rPr>
          <w:b/>
        </w:rPr>
      </w:pPr>
      <w:r w:rsidRPr="00D0417F">
        <w:rPr>
          <w:b/>
        </w:rPr>
        <w:t>Aims</w:t>
      </w:r>
    </w:p>
    <w:p w14:paraId="28FD6076" w14:textId="77777777" w:rsidR="00D0417F" w:rsidRPr="00D0417F" w:rsidRDefault="00D0417F" w:rsidP="00D0417F">
      <w:pPr>
        <w:spacing w:after="0" w:line="259" w:lineRule="auto"/>
        <w:ind w:left="58" w:firstLine="0"/>
        <w:jc w:val="left"/>
      </w:pPr>
    </w:p>
    <w:p w14:paraId="1B6A4AD0" w14:textId="77777777" w:rsidR="00081080" w:rsidRDefault="00081080" w:rsidP="00081080">
      <w:pPr>
        <w:rPr>
          <w:color w:val="ED7D31"/>
        </w:rPr>
      </w:pPr>
      <w:r w:rsidRPr="00081080">
        <w:t>Schools are required under the Equality Act 2010 to have an accessibility plan. The purpose of the plan is t</w:t>
      </w:r>
      <w:r w:rsidRPr="004E2522">
        <w:rPr>
          <w:color w:val="auto"/>
        </w:rPr>
        <w:t>o:</w:t>
      </w:r>
    </w:p>
    <w:p w14:paraId="57C4CD07" w14:textId="77777777" w:rsidR="001A52CF" w:rsidRPr="00081080" w:rsidRDefault="001A52CF" w:rsidP="004E2522">
      <w:pPr>
        <w:ind w:left="0" w:firstLine="0"/>
        <w:rPr>
          <w:rFonts w:eastAsia="MS Mincho"/>
          <w:color w:val="ED7D31"/>
        </w:rPr>
      </w:pPr>
    </w:p>
    <w:p w14:paraId="33FA599D" w14:textId="77777777" w:rsidR="00081080" w:rsidRPr="00081080" w:rsidRDefault="00081080" w:rsidP="00081080">
      <w:pPr>
        <w:numPr>
          <w:ilvl w:val="0"/>
          <w:numId w:val="10"/>
        </w:numPr>
        <w:shd w:val="clear" w:color="auto" w:fill="FFFFFF"/>
        <w:spacing w:before="161" w:after="161" w:line="240" w:lineRule="auto"/>
        <w:rPr>
          <w:rFonts w:eastAsia="Times New Roman"/>
          <w:color w:val="auto"/>
        </w:rPr>
      </w:pPr>
      <w:r w:rsidRPr="00081080">
        <w:rPr>
          <w:rFonts w:eastAsia="Times New Roman"/>
        </w:rPr>
        <w:t xml:space="preserve">Increase the extent to which </w:t>
      </w:r>
      <w:r>
        <w:rPr>
          <w:rFonts w:eastAsia="Times New Roman"/>
        </w:rPr>
        <w:t>students</w:t>
      </w:r>
      <w:r w:rsidRPr="00081080">
        <w:rPr>
          <w:rFonts w:eastAsia="Times New Roman"/>
        </w:rPr>
        <w:t xml:space="preserve"> can participate in the curriculum</w:t>
      </w:r>
    </w:p>
    <w:p w14:paraId="264CAE3C" w14:textId="77777777" w:rsidR="00081080" w:rsidRPr="00081080" w:rsidRDefault="00081080" w:rsidP="00081080">
      <w:pPr>
        <w:numPr>
          <w:ilvl w:val="0"/>
          <w:numId w:val="11"/>
        </w:numPr>
        <w:shd w:val="clear" w:color="auto" w:fill="FFFFFF"/>
        <w:spacing w:before="161" w:after="161" w:line="240" w:lineRule="auto"/>
        <w:rPr>
          <w:rFonts w:eastAsia="Times New Roman"/>
        </w:rPr>
      </w:pPr>
      <w:r w:rsidRPr="00081080">
        <w:rPr>
          <w:rFonts w:eastAsia="Times New Roman"/>
        </w:rPr>
        <w:t xml:space="preserve">Improve the physical environment of the school to enable </w:t>
      </w:r>
      <w:r>
        <w:rPr>
          <w:rFonts w:eastAsia="Times New Roman"/>
        </w:rPr>
        <w:t>students</w:t>
      </w:r>
      <w:r w:rsidRPr="00081080">
        <w:rPr>
          <w:rFonts w:eastAsia="Times New Roman"/>
        </w:rPr>
        <w:t xml:space="preserve"> to take better advantage of education, benefits, facilities and services provided</w:t>
      </w:r>
    </w:p>
    <w:p w14:paraId="66C4F13C" w14:textId="77777777" w:rsidR="00081080" w:rsidRDefault="00081080" w:rsidP="00081080">
      <w:pPr>
        <w:numPr>
          <w:ilvl w:val="0"/>
          <w:numId w:val="11"/>
        </w:numPr>
        <w:shd w:val="clear" w:color="auto" w:fill="FFFFFF"/>
        <w:spacing w:before="161" w:after="161" w:line="240" w:lineRule="auto"/>
        <w:rPr>
          <w:rFonts w:eastAsia="Times New Roman"/>
        </w:rPr>
      </w:pPr>
      <w:r w:rsidRPr="00081080">
        <w:rPr>
          <w:rFonts w:eastAsia="Times New Roman"/>
        </w:rPr>
        <w:t xml:space="preserve">Improve the availability of accessible information to </w:t>
      </w:r>
      <w:r w:rsidR="00F5176F">
        <w:rPr>
          <w:rFonts w:eastAsia="Times New Roman"/>
        </w:rPr>
        <w:t xml:space="preserve">students, </w:t>
      </w:r>
      <w:r>
        <w:rPr>
          <w:rFonts w:eastAsia="Times New Roman"/>
        </w:rPr>
        <w:t>families</w:t>
      </w:r>
      <w:r w:rsidR="00F5176F">
        <w:rPr>
          <w:rFonts w:eastAsia="Times New Roman"/>
        </w:rPr>
        <w:t>, staff and visitors</w:t>
      </w:r>
    </w:p>
    <w:p w14:paraId="2C6788E7" w14:textId="77777777" w:rsidR="001A52CF" w:rsidRPr="00081080" w:rsidRDefault="001A52CF" w:rsidP="001A52CF">
      <w:pPr>
        <w:shd w:val="clear" w:color="auto" w:fill="FFFFFF"/>
        <w:spacing w:before="161" w:after="161" w:line="240" w:lineRule="auto"/>
        <w:ind w:left="720" w:firstLine="0"/>
        <w:rPr>
          <w:rFonts w:eastAsia="Times New Roman"/>
        </w:rPr>
      </w:pPr>
    </w:p>
    <w:p w14:paraId="1AFBD44C" w14:textId="77777777" w:rsidR="00081080" w:rsidRPr="00081080" w:rsidRDefault="00081080" w:rsidP="00081080">
      <w:pPr>
        <w:rPr>
          <w:rFonts w:eastAsia="MS Mincho"/>
          <w:lang w:eastAsia="en-US"/>
        </w:rPr>
      </w:pPr>
      <w:r w:rsidRPr="00081080">
        <w:t>Our sch</w:t>
      </w:r>
      <w:r>
        <w:t>ool aims to treat all its students</w:t>
      </w:r>
      <w:r w:rsidRPr="00081080">
        <w:t xml:space="preserve"> fairly and with respect. This involves providing access </w:t>
      </w:r>
      <w:r>
        <w:t>and opportunities for all students</w:t>
      </w:r>
      <w:r w:rsidRPr="00081080">
        <w:t xml:space="preserve"> without discrimination of any kind.</w:t>
      </w:r>
      <w:r w:rsidR="00F5176F">
        <w:t xml:space="preserve"> </w:t>
      </w:r>
    </w:p>
    <w:p w14:paraId="4A0C1AEF" w14:textId="77777777" w:rsidR="009A4772" w:rsidRDefault="009A4772" w:rsidP="00081080"/>
    <w:p w14:paraId="4D722CEC" w14:textId="77777777" w:rsidR="00F5176F" w:rsidRDefault="00F5176F" w:rsidP="00081080">
      <w:r>
        <w:t>Abbot’s Lea School fully endorses the ‘social model’ of disability, which says that people are disabled by barriers in society, not by their impairment or difference. We believe that there is an equal need for encouraging positive language and attitudes to removing ph</w:t>
      </w:r>
      <w:r w:rsidR="00C064E6">
        <w:t>ysical barriers, to challenging negative attitudes about disability and accessibility.</w:t>
      </w:r>
    </w:p>
    <w:p w14:paraId="30323B5E" w14:textId="77777777" w:rsidR="00F5176F" w:rsidRDefault="00F5176F" w:rsidP="00081080"/>
    <w:p w14:paraId="121C52A1" w14:textId="77777777" w:rsidR="00F5176F" w:rsidRDefault="00F5176F" w:rsidP="00081080">
      <w:r>
        <w:t>We will continue to seek the views and values of all stakeholders at our school to continually develop the Accessibility Plan.</w:t>
      </w:r>
    </w:p>
    <w:p w14:paraId="639A96EB" w14:textId="77777777" w:rsidR="00F5176F" w:rsidRDefault="00F5176F" w:rsidP="00081080"/>
    <w:p w14:paraId="3C9CAA8F" w14:textId="77777777" w:rsidR="00081080" w:rsidRDefault="00081080" w:rsidP="00081080">
      <w:r w:rsidRPr="00081080">
        <w:t>The plan will be made available online on the scho</w:t>
      </w:r>
      <w:r w:rsidR="009A4772">
        <w:t>ol website, and paper copies</w:t>
      </w:r>
      <w:r w:rsidRPr="00081080">
        <w:t xml:space="preserve"> available upon request.</w:t>
      </w:r>
    </w:p>
    <w:p w14:paraId="61480D15" w14:textId="77777777" w:rsidR="00DB3CBC" w:rsidRPr="00081080" w:rsidRDefault="00DB3CBC" w:rsidP="00081080"/>
    <w:p w14:paraId="242AD65E" w14:textId="77777777" w:rsidR="00081080" w:rsidRPr="00081080" w:rsidRDefault="00081080" w:rsidP="00081080">
      <w:r w:rsidRPr="00081080">
        <w:t>Our school is also committed to ensuring staff are trained in equality issues with reference to the Equality Act 2010, including understanding disability issues.</w:t>
      </w:r>
    </w:p>
    <w:p w14:paraId="1A6E91AB" w14:textId="77777777" w:rsidR="009A4772" w:rsidRDefault="009A4772" w:rsidP="00081080"/>
    <w:p w14:paraId="1ED70578" w14:textId="77777777" w:rsidR="00081080" w:rsidRDefault="00081080" w:rsidP="00081080">
      <w:r w:rsidRPr="00081080">
        <w:t>Our school’s complaints procedure covers the accessibility plan. If you have any concerns relating to accessibility in school, this procedure sets out the process for raising these concerns.</w:t>
      </w:r>
    </w:p>
    <w:p w14:paraId="39F996D9" w14:textId="77777777" w:rsidR="001A52CF" w:rsidRDefault="001A52CF" w:rsidP="00081080"/>
    <w:p w14:paraId="371CDCE6" w14:textId="77777777" w:rsidR="001A52CF" w:rsidRDefault="001A52CF" w:rsidP="00081080"/>
    <w:p w14:paraId="695323C4" w14:textId="77777777" w:rsidR="001A52CF" w:rsidRPr="00081080" w:rsidRDefault="001A52CF" w:rsidP="00081080"/>
    <w:p w14:paraId="35900998" w14:textId="77777777" w:rsidR="001A52CF" w:rsidRDefault="001A52CF" w:rsidP="00081080">
      <w:pPr>
        <w:pStyle w:val="Caption1"/>
        <w:jc w:val="both"/>
        <w:rPr>
          <w:i w:val="0"/>
          <w:color w:val="auto"/>
          <w:sz w:val="22"/>
          <w:szCs w:val="22"/>
        </w:rPr>
      </w:pPr>
    </w:p>
    <w:p w14:paraId="71CCDB91" w14:textId="77777777" w:rsidR="001A52CF" w:rsidRDefault="001A52CF" w:rsidP="00081080">
      <w:pPr>
        <w:pStyle w:val="Caption1"/>
        <w:jc w:val="both"/>
        <w:rPr>
          <w:i w:val="0"/>
          <w:color w:val="auto"/>
          <w:sz w:val="22"/>
          <w:szCs w:val="22"/>
        </w:rPr>
      </w:pPr>
    </w:p>
    <w:p w14:paraId="5B10313A" w14:textId="77777777" w:rsidR="001A52CF" w:rsidRDefault="00081080" w:rsidP="00081080">
      <w:pPr>
        <w:pStyle w:val="Caption1"/>
        <w:jc w:val="both"/>
        <w:rPr>
          <w:i w:val="0"/>
          <w:color w:val="auto"/>
          <w:sz w:val="22"/>
          <w:szCs w:val="22"/>
        </w:rPr>
      </w:pPr>
      <w:r w:rsidRPr="00081080">
        <w:rPr>
          <w:i w:val="0"/>
          <w:color w:val="auto"/>
          <w:sz w:val="22"/>
          <w:szCs w:val="22"/>
        </w:rPr>
        <w:lastRenderedPageBreak/>
        <w:t>We have included a range of stakeholders in the development of this accessibility plan, including</w:t>
      </w:r>
      <w:r w:rsidR="004E2522">
        <w:rPr>
          <w:i w:val="0"/>
          <w:color w:val="auto"/>
          <w:sz w:val="22"/>
          <w:szCs w:val="22"/>
        </w:rPr>
        <w:t>:</w:t>
      </w:r>
    </w:p>
    <w:p w14:paraId="173D591C" w14:textId="77777777" w:rsidR="00081080" w:rsidRDefault="00081080" w:rsidP="00081080">
      <w:pPr>
        <w:pStyle w:val="Caption1"/>
        <w:numPr>
          <w:ilvl w:val="0"/>
          <w:numId w:val="12"/>
        </w:numPr>
        <w:jc w:val="both"/>
        <w:rPr>
          <w:i w:val="0"/>
          <w:color w:val="auto"/>
          <w:sz w:val="22"/>
          <w:szCs w:val="22"/>
        </w:rPr>
      </w:pPr>
      <w:r>
        <w:rPr>
          <w:i w:val="0"/>
          <w:color w:val="auto"/>
          <w:sz w:val="22"/>
          <w:szCs w:val="22"/>
        </w:rPr>
        <w:t>Our Students</w:t>
      </w:r>
    </w:p>
    <w:p w14:paraId="27905540" w14:textId="77777777" w:rsidR="00081080" w:rsidRDefault="00081080" w:rsidP="00081080">
      <w:pPr>
        <w:pStyle w:val="Caption1"/>
        <w:numPr>
          <w:ilvl w:val="0"/>
          <w:numId w:val="12"/>
        </w:numPr>
        <w:jc w:val="both"/>
        <w:rPr>
          <w:i w:val="0"/>
          <w:color w:val="auto"/>
          <w:sz w:val="22"/>
          <w:szCs w:val="22"/>
        </w:rPr>
      </w:pPr>
      <w:r>
        <w:rPr>
          <w:i w:val="0"/>
          <w:color w:val="auto"/>
          <w:sz w:val="22"/>
          <w:szCs w:val="22"/>
        </w:rPr>
        <w:t>Our Families</w:t>
      </w:r>
    </w:p>
    <w:p w14:paraId="67233610" w14:textId="77777777" w:rsidR="00081080" w:rsidRPr="00081080" w:rsidRDefault="00081080" w:rsidP="00081080">
      <w:pPr>
        <w:pStyle w:val="Caption1"/>
        <w:numPr>
          <w:ilvl w:val="0"/>
          <w:numId w:val="12"/>
        </w:numPr>
        <w:jc w:val="both"/>
        <w:rPr>
          <w:i w:val="0"/>
          <w:color w:val="000000" w:themeColor="text1"/>
          <w:sz w:val="22"/>
          <w:szCs w:val="22"/>
        </w:rPr>
      </w:pPr>
      <w:r w:rsidRPr="00081080">
        <w:rPr>
          <w:i w:val="0"/>
          <w:color w:val="000000" w:themeColor="text1"/>
          <w:sz w:val="22"/>
          <w:szCs w:val="22"/>
        </w:rPr>
        <w:t>Our Team</w:t>
      </w:r>
    </w:p>
    <w:p w14:paraId="4CDDFE65" w14:textId="77777777" w:rsidR="00081080" w:rsidRPr="00081080" w:rsidRDefault="00081080" w:rsidP="00081080">
      <w:pPr>
        <w:pStyle w:val="Caption1"/>
        <w:numPr>
          <w:ilvl w:val="0"/>
          <w:numId w:val="12"/>
        </w:numPr>
        <w:jc w:val="both"/>
        <w:rPr>
          <w:sz w:val="22"/>
          <w:szCs w:val="22"/>
        </w:rPr>
      </w:pPr>
      <w:r w:rsidRPr="00081080">
        <w:rPr>
          <w:i w:val="0"/>
          <w:color w:val="000000" w:themeColor="text1"/>
          <w:sz w:val="22"/>
          <w:szCs w:val="22"/>
        </w:rPr>
        <w:t xml:space="preserve">Our </w:t>
      </w:r>
      <w:r>
        <w:rPr>
          <w:i w:val="0"/>
          <w:color w:val="auto"/>
          <w:sz w:val="22"/>
          <w:szCs w:val="22"/>
        </w:rPr>
        <w:t>Governing Body</w:t>
      </w:r>
    </w:p>
    <w:p w14:paraId="7B7548D2" w14:textId="77777777" w:rsidR="00071115" w:rsidRDefault="00071115">
      <w:pPr>
        <w:spacing w:after="0" w:line="259" w:lineRule="auto"/>
        <w:ind w:left="0" w:firstLine="0"/>
        <w:jc w:val="left"/>
      </w:pPr>
    </w:p>
    <w:p w14:paraId="5D77A237" w14:textId="77777777" w:rsidR="009A4772" w:rsidRDefault="009A4772" w:rsidP="009A4772">
      <w:pPr>
        <w:pStyle w:val="Heading2"/>
        <w:ind w:left="-5"/>
      </w:pPr>
      <w:r>
        <w:t>Legislation and Guidance</w:t>
      </w:r>
    </w:p>
    <w:p w14:paraId="5196F09F" w14:textId="77777777" w:rsidR="009A4772" w:rsidRDefault="009A4772" w:rsidP="009A4772">
      <w:pPr>
        <w:spacing w:after="0" w:line="259" w:lineRule="auto"/>
        <w:ind w:left="0" w:firstLine="0"/>
        <w:jc w:val="left"/>
      </w:pPr>
      <w:r>
        <w:t xml:space="preserve"> </w:t>
      </w:r>
    </w:p>
    <w:p w14:paraId="2699D908" w14:textId="77777777" w:rsidR="009A4772" w:rsidRPr="009A4772" w:rsidRDefault="009A4772" w:rsidP="009A4772">
      <w:pPr>
        <w:spacing w:after="0"/>
        <w:rPr>
          <w:shd w:val="clear" w:color="auto" w:fill="FFFFFF"/>
        </w:rPr>
      </w:pPr>
      <w:r w:rsidRPr="009A4772">
        <w:rPr>
          <w:shd w:val="clear" w:color="auto" w:fill="FFFFFF"/>
        </w:rPr>
        <w:t xml:space="preserve">This document meets the requirements of </w:t>
      </w:r>
      <w:hyperlink r:id="rId8" w:history="1">
        <w:r w:rsidRPr="009A4772">
          <w:rPr>
            <w:rStyle w:val="Hyperlink"/>
            <w:sz w:val="22"/>
            <w:shd w:val="clear" w:color="auto" w:fill="FFFFFF"/>
          </w:rPr>
          <w:t>schedule 10 of the Equality Act 2010</w:t>
        </w:r>
      </w:hyperlink>
      <w:r w:rsidRPr="009A4772">
        <w:rPr>
          <w:shd w:val="clear" w:color="auto" w:fill="FFFFFF"/>
        </w:rPr>
        <w:t xml:space="preserve"> and the Department for Education (DfE) </w:t>
      </w:r>
      <w:hyperlink r:id="rId9" w:history="1">
        <w:r w:rsidRPr="00D80630">
          <w:rPr>
            <w:rStyle w:val="Hyperlink"/>
            <w:sz w:val="22"/>
            <w:shd w:val="clear" w:color="auto" w:fill="FFFFFF"/>
          </w:rPr>
          <w:t>guidance for schools on the Equality Act 2010.</w:t>
        </w:r>
      </w:hyperlink>
    </w:p>
    <w:p w14:paraId="7727D681" w14:textId="77777777" w:rsidR="009A4772" w:rsidRPr="009A4772" w:rsidRDefault="009A4772" w:rsidP="009A4772">
      <w:pPr>
        <w:spacing w:after="0"/>
        <w:rPr>
          <w:shd w:val="clear" w:color="auto" w:fill="FFFFFF"/>
        </w:rPr>
      </w:pPr>
    </w:p>
    <w:p w14:paraId="4E5D0175" w14:textId="77777777" w:rsidR="009A4772" w:rsidRPr="009A4772" w:rsidRDefault="009A4772" w:rsidP="009A4772">
      <w:pPr>
        <w:spacing w:after="0"/>
        <w:rPr>
          <w:shd w:val="clear" w:color="auto" w:fill="FFFFFF"/>
        </w:rPr>
      </w:pPr>
      <w:r w:rsidRPr="009A4772">
        <w:rPr>
          <w:shd w:val="clear" w:color="auto" w:fill="FFFFFF"/>
        </w:rPr>
        <w:t xml:space="preserve">The Equality Act 2010 defines an individual as disabled if </w:t>
      </w:r>
      <w:r w:rsidR="00390F84">
        <w:rPr>
          <w:shd w:val="clear" w:color="auto" w:fill="FFFFFF"/>
        </w:rPr>
        <w:t>it</w:t>
      </w:r>
      <w:r w:rsidRPr="009A4772">
        <w:rPr>
          <w:shd w:val="clear" w:color="auto" w:fill="FFFFFF"/>
        </w:rPr>
        <w:t xml:space="preserve"> has a physical or mental impairment that has a ‘substantial’ and ‘long-term’ adverse effect on his or her ability to undertake normal day to day activities. </w:t>
      </w:r>
    </w:p>
    <w:p w14:paraId="610DC33D" w14:textId="77777777" w:rsidR="009A4772" w:rsidRPr="009A4772" w:rsidRDefault="009A4772" w:rsidP="009A4772">
      <w:pPr>
        <w:spacing w:after="0"/>
        <w:rPr>
          <w:shd w:val="clear" w:color="auto" w:fill="FFFFFF"/>
        </w:rPr>
      </w:pPr>
    </w:p>
    <w:p w14:paraId="6807DDEA" w14:textId="77777777" w:rsidR="009A4772" w:rsidRPr="009A4772" w:rsidRDefault="009A4772" w:rsidP="009A4772">
      <w:pPr>
        <w:spacing w:after="0"/>
        <w:rPr>
          <w:shd w:val="clear" w:color="auto" w:fill="FFFFFF"/>
        </w:rPr>
      </w:pPr>
      <w:r w:rsidRPr="009A4772">
        <w:rPr>
          <w:shd w:val="clear" w:color="auto" w:fill="FFFFFF"/>
        </w:rPr>
        <w:t xml:space="preserve">Under the </w:t>
      </w:r>
      <w:hyperlink r:id="rId10" w:history="1">
        <w:r w:rsidRPr="009A4772">
          <w:rPr>
            <w:rStyle w:val="Hyperlink"/>
            <w:sz w:val="22"/>
            <w:shd w:val="clear" w:color="auto" w:fill="FFFFFF"/>
          </w:rPr>
          <w:t>Special Educational Needs and Disability (SEND) Code of Practice</w:t>
        </w:r>
      </w:hyperlink>
      <w:r w:rsidRPr="009A4772">
        <w:rPr>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10D94349" w14:textId="77777777" w:rsidR="009A4772" w:rsidRPr="009A4772" w:rsidRDefault="009A4772" w:rsidP="009A4772">
      <w:pPr>
        <w:spacing w:after="0"/>
        <w:rPr>
          <w:shd w:val="clear" w:color="auto" w:fill="FFFFFF"/>
        </w:rPr>
      </w:pPr>
    </w:p>
    <w:p w14:paraId="79F702DC" w14:textId="77777777" w:rsidR="009A4772" w:rsidRDefault="009A4772" w:rsidP="009A4772">
      <w:pPr>
        <w:spacing w:after="0"/>
        <w:rPr>
          <w:shd w:val="clear" w:color="auto" w:fill="FFFFFF"/>
        </w:rPr>
      </w:pPr>
      <w:r w:rsidRPr="009A4772">
        <w:rPr>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1435ACBB" w14:textId="77777777" w:rsidR="00D80630" w:rsidRDefault="00D80630" w:rsidP="009A4772">
      <w:pPr>
        <w:spacing w:after="0"/>
        <w:rPr>
          <w:shd w:val="clear" w:color="auto" w:fill="FFFFFF"/>
        </w:rPr>
      </w:pPr>
    </w:p>
    <w:p w14:paraId="6A3050AE" w14:textId="77777777" w:rsidR="00D80630" w:rsidRPr="009A4772" w:rsidRDefault="00D80630" w:rsidP="009A4772">
      <w:pPr>
        <w:spacing w:after="0"/>
        <w:rPr>
          <w:shd w:val="clear" w:color="auto" w:fill="FFFFFF"/>
        </w:rPr>
      </w:pPr>
      <w:r w:rsidRPr="00D80630">
        <w:rPr>
          <w:shd w:val="clear" w:color="auto" w:fill="FFFFFF"/>
        </w:rPr>
        <w:t>T</w:t>
      </w:r>
      <w:r>
        <w:rPr>
          <w:shd w:val="clear" w:color="auto" w:fill="FFFFFF"/>
        </w:rPr>
        <w:t>his plan focuses on i</w:t>
      </w:r>
      <w:r w:rsidRPr="00D80630">
        <w:rPr>
          <w:shd w:val="clear" w:color="auto" w:fill="FFFFFF"/>
        </w:rPr>
        <w:t xml:space="preserve">mproving autistic children and young people’s access to education, and supporting positive transitions into adulthood </w:t>
      </w:r>
      <w:r>
        <w:rPr>
          <w:shd w:val="clear" w:color="auto" w:fill="FFFFFF"/>
        </w:rPr>
        <w:t>as highlighted in the</w:t>
      </w:r>
      <w:r w:rsidRPr="00D80630">
        <w:rPr>
          <w:shd w:val="clear" w:color="auto" w:fill="FFFFFF"/>
        </w:rPr>
        <w:t xml:space="preserve"> government’s </w:t>
      </w:r>
      <w:hyperlink r:id="rId11" w:anchor="improving-autistic-children-and-young-peoples-access-to-education-and-supporting-positive-transitions-into-adulthood-1" w:history="1">
        <w:r w:rsidRPr="00D80630">
          <w:rPr>
            <w:rStyle w:val="Hyperlink"/>
            <w:sz w:val="22"/>
            <w:shd w:val="clear" w:color="auto" w:fill="FFFFFF"/>
          </w:rPr>
          <w:t>national strategy for improving the lives of autistic people and their families and carers in England</w:t>
        </w:r>
      </w:hyperlink>
      <w:r>
        <w:rPr>
          <w:shd w:val="clear" w:color="auto" w:fill="FFFFFF"/>
        </w:rPr>
        <w:t>.</w:t>
      </w:r>
    </w:p>
    <w:p w14:paraId="5A941FBE" w14:textId="77777777" w:rsidR="00071115" w:rsidRDefault="00071115">
      <w:pPr>
        <w:spacing w:after="0" w:line="259" w:lineRule="auto"/>
        <w:ind w:left="0" w:firstLine="0"/>
        <w:jc w:val="left"/>
      </w:pPr>
    </w:p>
    <w:p w14:paraId="7F929183" w14:textId="77777777" w:rsidR="009A4772" w:rsidRDefault="009A4772" w:rsidP="009A4772">
      <w:r>
        <w:t>The development of our Accessibility Plan has been informed by the following:</w:t>
      </w:r>
    </w:p>
    <w:p w14:paraId="34E55875" w14:textId="77777777" w:rsidR="001A52CF" w:rsidRDefault="001A52CF" w:rsidP="009A4772"/>
    <w:p w14:paraId="5D7F62BC" w14:textId="77777777" w:rsidR="00D80630" w:rsidRDefault="00765374" w:rsidP="00D80630">
      <w:pPr>
        <w:pStyle w:val="ListParagraph"/>
        <w:numPr>
          <w:ilvl w:val="0"/>
          <w:numId w:val="13"/>
        </w:numPr>
      </w:pPr>
      <w:hyperlink r:id="rId12" w:history="1">
        <w:r w:rsidR="009A4772" w:rsidRPr="00D80630">
          <w:rPr>
            <w:rStyle w:val="Hyperlink"/>
            <w:sz w:val="22"/>
          </w:rPr>
          <w:t>Liverpool’s Children and Young People’s Plan 201</w:t>
        </w:r>
        <w:r w:rsidR="00D80630" w:rsidRPr="00D80630">
          <w:rPr>
            <w:rStyle w:val="Hyperlink"/>
            <w:sz w:val="22"/>
          </w:rPr>
          <w:t>8-2021</w:t>
        </w:r>
      </w:hyperlink>
    </w:p>
    <w:p w14:paraId="7AFBA527" w14:textId="77777777" w:rsidR="009A4772" w:rsidRDefault="00765374" w:rsidP="00D80630">
      <w:pPr>
        <w:pStyle w:val="ListParagraph"/>
        <w:numPr>
          <w:ilvl w:val="0"/>
          <w:numId w:val="13"/>
        </w:numPr>
      </w:pPr>
      <w:hyperlink r:id="rId13" w:history="1">
        <w:r w:rsidR="00390F84" w:rsidRPr="00390F84">
          <w:rPr>
            <w:rStyle w:val="Hyperlink"/>
            <w:sz w:val="22"/>
          </w:rPr>
          <w:t xml:space="preserve">Liverpool’s </w:t>
        </w:r>
        <w:r w:rsidR="009A4772" w:rsidRPr="00390F84">
          <w:rPr>
            <w:rStyle w:val="Hyperlink"/>
            <w:sz w:val="22"/>
          </w:rPr>
          <w:t>Special Educational Needs and Disability</w:t>
        </w:r>
        <w:r w:rsidR="00390F84" w:rsidRPr="00390F84">
          <w:rPr>
            <w:rStyle w:val="Hyperlink"/>
            <w:sz w:val="22"/>
          </w:rPr>
          <w:t xml:space="preserve"> Partnerships Strategy</w:t>
        </w:r>
      </w:hyperlink>
      <w:r w:rsidR="00D80630">
        <w:br/>
        <w:t xml:space="preserve">(Including </w:t>
      </w:r>
      <w:hyperlink r:id="rId14" w:history="1">
        <w:r w:rsidR="00D80630" w:rsidRPr="00D80630">
          <w:rPr>
            <w:rStyle w:val="Hyperlink"/>
            <w:sz w:val="22"/>
          </w:rPr>
          <w:t>Liverpool’s SEND Graduated Approach, 2022</w:t>
        </w:r>
      </w:hyperlink>
      <w:r w:rsidR="00D80630">
        <w:t>)</w:t>
      </w:r>
    </w:p>
    <w:p w14:paraId="22FBC7B9" w14:textId="77777777" w:rsidR="009A4772" w:rsidRDefault="009A4772" w:rsidP="009A4772">
      <w:pPr>
        <w:pStyle w:val="ListParagraph"/>
        <w:numPr>
          <w:ilvl w:val="0"/>
          <w:numId w:val="13"/>
        </w:numPr>
      </w:pPr>
      <w:r>
        <w:t>Children and Family’s Act 2014</w:t>
      </w:r>
    </w:p>
    <w:p w14:paraId="3029D61B" w14:textId="77777777" w:rsidR="009A4772" w:rsidRDefault="009A4772" w:rsidP="009A4772">
      <w:pPr>
        <w:pStyle w:val="ListParagraph"/>
        <w:numPr>
          <w:ilvl w:val="0"/>
          <w:numId w:val="13"/>
        </w:numPr>
      </w:pPr>
      <w:r>
        <w:t>Equality Act 2014</w:t>
      </w:r>
    </w:p>
    <w:p w14:paraId="500791BD" w14:textId="77777777" w:rsidR="009A4772" w:rsidRDefault="009A4772" w:rsidP="009A4772">
      <w:pPr>
        <w:pStyle w:val="ListParagraph"/>
        <w:numPr>
          <w:ilvl w:val="0"/>
          <w:numId w:val="13"/>
        </w:numPr>
      </w:pPr>
      <w:r>
        <w:t>The Disability Discrimination Act 1995, amended by the Special Educational Needs and Disability Act (SENDA) 2001</w:t>
      </w:r>
    </w:p>
    <w:p w14:paraId="4D6EE7E3" w14:textId="77777777" w:rsidR="00D80630" w:rsidRDefault="00765374" w:rsidP="009A4772">
      <w:pPr>
        <w:pStyle w:val="ListParagraph"/>
        <w:numPr>
          <w:ilvl w:val="0"/>
          <w:numId w:val="13"/>
        </w:numPr>
      </w:pPr>
      <w:hyperlink r:id="rId15" w:anchor="improving-autistic-children-and-young-peoples-access-to-education-and-supporting-positive-transitions-into-adulthood-1" w:history="1">
        <w:r w:rsidR="00D80630" w:rsidRPr="00D80630">
          <w:rPr>
            <w:rStyle w:val="Hyperlink"/>
            <w:sz w:val="22"/>
          </w:rPr>
          <w:t>National Strategy for autistic children, young people and adults: 2021-2026</w:t>
        </w:r>
      </w:hyperlink>
    </w:p>
    <w:p w14:paraId="32C2BC58" w14:textId="77777777" w:rsidR="00D80630" w:rsidRDefault="00D80630" w:rsidP="009A4772">
      <w:pPr>
        <w:pStyle w:val="ListParagraph"/>
        <w:numPr>
          <w:ilvl w:val="0"/>
          <w:numId w:val="13"/>
        </w:numPr>
      </w:pPr>
      <w:r w:rsidRPr="00D80630">
        <w:t>the APPGA’s </w:t>
      </w:r>
      <w:hyperlink r:id="rId16" w:history="1">
        <w:r w:rsidRPr="00D80630">
          <w:rPr>
            <w:rStyle w:val="Hyperlink"/>
            <w:sz w:val="22"/>
          </w:rPr>
          <w:t>Autism and Education in England in 2017</w:t>
        </w:r>
      </w:hyperlink>
      <w:r w:rsidRPr="00D80630">
        <w:t> report</w:t>
      </w:r>
    </w:p>
    <w:p w14:paraId="73C03D61" w14:textId="77777777" w:rsidR="009A4772" w:rsidRDefault="009A4772" w:rsidP="009A4772">
      <w:pPr>
        <w:pStyle w:val="ListParagraph"/>
        <w:ind w:firstLine="0"/>
      </w:pPr>
    </w:p>
    <w:p w14:paraId="30FFA208" w14:textId="77777777" w:rsidR="009A4772" w:rsidRDefault="009A4772" w:rsidP="001A52CF"/>
    <w:p w14:paraId="59F7E70B" w14:textId="77777777" w:rsidR="009A4772" w:rsidRDefault="009A4772" w:rsidP="009A4772">
      <w:pPr>
        <w:pStyle w:val="ListParagraph"/>
        <w:ind w:firstLine="0"/>
      </w:pPr>
    </w:p>
    <w:p w14:paraId="16677E8B" w14:textId="77777777" w:rsidR="009A4772" w:rsidRDefault="009A4772" w:rsidP="009A4772">
      <w:pPr>
        <w:pStyle w:val="ListParagraph"/>
        <w:ind w:firstLine="0"/>
      </w:pPr>
    </w:p>
    <w:p w14:paraId="1B6E6367" w14:textId="77777777" w:rsidR="009A4772" w:rsidRDefault="009A4772" w:rsidP="009A4772">
      <w:pPr>
        <w:pStyle w:val="ListParagraph"/>
        <w:ind w:firstLine="0"/>
      </w:pPr>
    </w:p>
    <w:p w14:paraId="74E83624" w14:textId="77777777" w:rsidR="009A4772" w:rsidRDefault="009A4772" w:rsidP="009A4772">
      <w:pPr>
        <w:pStyle w:val="ListParagraph"/>
        <w:ind w:firstLine="0"/>
      </w:pPr>
    </w:p>
    <w:p w14:paraId="0B71E71C" w14:textId="77777777" w:rsidR="00DE411A" w:rsidRDefault="00DE411A" w:rsidP="00390F84">
      <w:pPr>
        <w:ind w:left="0" w:firstLine="0"/>
        <w:sectPr w:rsidR="00DE411A">
          <w:footerReference w:type="even" r:id="rId17"/>
          <w:footerReference w:type="default" r:id="rId18"/>
          <w:footerReference w:type="first" r:id="rId19"/>
          <w:pgSz w:w="12240" w:h="15840"/>
          <w:pgMar w:top="1134" w:right="1132" w:bottom="1250" w:left="1133" w:header="720" w:footer="710" w:gutter="0"/>
          <w:cols w:space="720"/>
        </w:sectPr>
      </w:pPr>
    </w:p>
    <w:p w14:paraId="2BBBE388" w14:textId="77777777" w:rsidR="009A4772" w:rsidRDefault="009A4772" w:rsidP="009A4772">
      <w:pPr>
        <w:pStyle w:val="ListParagraph"/>
        <w:ind w:firstLine="0"/>
      </w:pPr>
    </w:p>
    <w:p w14:paraId="6214A162" w14:textId="77777777" w:rsidR="009A4772" w:rsidRDefault="009A4772" w:rsidP="009A4772">
      <w:pPr>
        <w:pStyle w:val="Heading2"/>
        <w:ind w:left="-5"/>
      </w:pPr>
      <w:r>
        <w:t>Action Plan</w:t>
      </w:r>
    </w:p>
    <w:p w14:paraId="4C8029A8" w14:textId="77777777" w:rsidR="009A4772" w:rsidRDefault="009A4772" w:rsidP="009A4772">
      <w:pPr>
        <w:spacing w:after="0" w:line="259" w:lineRule="auto"/>
        <w:ind w:left="0" w:firstLine="0"/>
        <w:jc w:val="left"/>
      </w:pPr>
      <w:r>
        <w:t xml:space="preserve"> </w:t>
      </w:r>
    </w:p>
    <w:p w14:paraId="6BCAF1F0" w14:textId="77777777" w:rsidR="009A4772" w:rsidRDefault="009A4772" w:rsidP="009A4772">
      <w:r>
        <w:t xml:space="preserve">This action plan sets out the aims of our accessibility plan in accordance with the Equality Act 2010. </w:t>
      </w:r>
    </w:p>
    <w:p w14:paraId="63B07135" w14:textId="77777777" w:rsidR="00390F84" w:rsidRDefault="00390F84" w:rsidP="009A4772"/>
    <w:tbl>
      <w:tblPr>
        <w:tblStyle w:val="TableGrid0"/>
        <w:tblW w:w="0" w:type="auto"/>
        <w:tblLayout w:type="fixed"/>
        <w:tblLook w:val="04A0" w:firstRow="1" w:lastRow="0" w:firstColumn="1" w:lastColumn="0" w:noHBand="0" w:noVBand="1"/>
      </w:tblPr>
      <w:tblGrid>
        <w:gridCol w:w="10"/>
        <w:gridCol w:w="2787"/>
        <w:gridCol w:w="3010"/>
        <w:gridCol w:w="2835"/>
        <w:gridCol w:w="1559"/>
        <w:gridCol w:w="3245"/>
      </w:tblGrid>
      <w:tr w:rsidR="00390F84" w14:paraId="615F4F40" w14:textId="77777777" w:rsidTr="00907D0F">
        <w:trPr>
          <w:gridBefore w:val="1"/>
          <w:wBefore w:w="10" w:type="dxa"/>
        </w:trPr>
        <w:tc>
          <w:tcPr>
            <w:tcW w:w="13436" w:type="dxa"/>
            <w:gridSpan w:val="5"/>
            <w:shd w:val="clear" w:color="auto" w:fill="000000" w:themeFill="text1"/>
          </w:tcPr>
          <w:p w14:paraId="02F3E330" w14:textId="77777777" w:rsidR="00390F84" w:rsidRPr="00907D0F" w:rsidRDefault="00390F84" w:rsidP="009A4772">
            <w:pPr>
              <w:ind w:left="0" w:firstLine="0"/>
              <w:rPr>
                <w:color w:val="FFFFFF" w:themeColor="background1"/>
              </w:rPr>
            </w:pPr>
            <w:r w:rsidRPr="00907D0F">
              <w:rPr>
                <w:color w:val="FFFFFF" w:themeColor="background1"/>
              </w:rPr>
              <w:t>Aim 1: Increase access to the curriculum for students with a disability</w:t>
            </w:r>
          </w:p>
        </w:tc>
      </w:tr>
      <w:tr w:rsidR="00390F84" w14:paraId="09A9A916" w14:textId="77777777" w:rsidTr="00907D0F">
        <w:trPr>
          <w:gridBefore w:val="1"/>
          <w:wBefore w:w="10" w:type="dxa"/>
        </w:trPr>
        <w:tc>
          <w:tcPr>
            <w:tcW w:w="13436" w:type="dxa"/>
            <w:gridSpan w:val="5"/>
            <w:shd w:val="clear" w:color="auto" w:fill="D9D9D9" w:themeFill="background1" w:themeFillShade="D9"/>
          </w:tcPr>
          <w:p w14:paraId="2070278A" w14:textId="77777777" w:rsidR="00390F84" w:rsidRDefault="00390F84" w:rsidP="009A4772">
            <w:pPr>
              <w:ind w:left="0" w:firstLine="0"/>
            </w:pPr>
            <w:r>
              <w:t>Current good practice</w:t>
            </w:r>
          </w:p>
        </w:tc>
      </w:tr>
      <w:tr w:rsidR="00390F84" w14:paraId="3C1F2F56" w14:textId="77777777" w:rsidTr="00390F84">
        <w:trPr>
          <w:gridBefore w:val="1"/>
          <w:wBefore w:w="10" w:type="dxa"/>
        </w:trPr>
        <w:tc>
          <w:tcPr>
            <w:tcW w:w="13436" w:type="dxa"/>
            <w:gridSpan w:val="5"/>
          </w:tcPr>
          <w:p w14:paraId="4CC85D33" w14:textId="77777777" w:rsidR="00390F84" w:rsidRDefault="00390F84" w:rsidP="00390F84">
            <w:pPr>
              <w:ind w:left="0" w:firstLine="0"/>
            </w:pPr>
            <w:r>
              <w:t>The school continually offers a broad and balanced curriculum for all students, regardless of their age and ability across the EYFS/KS1 – KS5 and beyond.</w:t>
            </w:r>
          </w:p>
          <w:p w14:paraId="3DAC4DD0" w14:textId="77777777" w:rsidR="00390F84" w:rsidRDefault="00390F84" w:rsidP="00390F84">
            <w:pPr>
              <w:ind w:left="0" w:firstLine="0"/>
            </w:pPr>
          </w:p>
          <w:p w14:paraId="1631E7B3" w14:textId="77777777" w:rsidR="00390F84" w:rsidRDefault="00390F84" w:rsidP="00390F84">
            <w:pPr>
              <w:ind w:left="0" w:firstLine="0"/>
            </w:pPr>
            <w:r>
              <w:t>Our holistic model of education, and embedding of therapeutic support within lessons, allows students to learn, whilst supporting their sensory, social and communication needs.</w:t>
            </w:r>
          </w:p>
          <w:p w14:paraId="13928E47" w14:textId="77777777" w:rsidR="00390F84" w:rsidRDefault="00390F84" w:rsidP="00390F84">
            <w:pPr>
              <w:ind w:left="0" w:firstLine="0"/>
            </w:pPr>
          </w:p>
          <w:p w14:paraId="786901DF" w14:textId="77777777" w:rsidR="00390F84" w:rsidRDefault="00FC6FBD" w:rsidP="00390F84">
            <w:pPr>
              <w:ind w:left="0" w:firstLine="0"/>
            </w:pPr>
            <w:r>
              <w:t>Deputy Headteacher</w:t>
            </w:r>
            <w:r w:rsidR="00390F84">
              <w:t xml:space="preserve"> offers support for all students providing a wide range of in-class and discreet interventions, often designed by the team of therapists.</w:t>
            </w:r>
          </w:p>
          <w:p w14:paraId="6F79BE2C" w14:textId="77777777" w:rsidR="00390F84" w:rsidRDefault="00390F84" w:rsidP="00390F84">
            <w:pPr>
              <w:ind w:left="0" w:firstLine="0"/>
            </w:pPr>
          </w:p>
          <w:p w14:paraId="2C81890F" w14:textId="77777777" w:rsidR="00390F84" w:rsidRDefault="003264A6" w:rsidP="00390F84">
            <w:pPr>
              <w:ind w:left="0" w:firstLine="0"/>
            </w:pPr>
            <w:r>
              <w:t xml:space="preserve">The school’s practice is recognised by </w:t>
            </w:r>
            <w:r w:rsidR="00390F84">
              <w:t>National Autistic Society</w:t>
            </w:r>
            <w:r>
              <w:t xml:space="preserve"> through Advanced Accreditation Award</w:t>
            </w:r>
            <w:r w:rsidR="00390F84">
              <w:t>. Achieving accreditation proves that an organisation is committed to understanding Autism, and offers excellent support to autistic children and adults.</w:t>
            </w:r>
          </w:p>
          <w:p w14:paraId="0073CDA9" w14:textId="77777777" w:rsidR="00390F84" w:rsidRDefault="00390F84" w:rsidP="00390F84">
            <w:pPr>
              <w:ind w:left="0" w:firstLine="0"/>
            </w:pPr>
            <w:r>
              <w:t>Curriculum resources include ex</w:t>
            </w:r>
            <w:bookmarkStart w:id="0" w:name="_GoBack"/>
            <w:bookmarkEnd w:id="0"/>
            <w:r>
              <w:t>amples of people with disabilities.</w:t>
            </w:r>
          </w:p>
          <w:p w14:paraId="75A56B43" w14:textId="77777777" w:rsidR="00390F84" w:rsidRDefault="00390F84" w:rsidP="00390F84">
            <w:pPr>
              <w:ind w:left="0" w:firstLine="0"/>
            </w:pPr>
          </w:p>
          <w:p w14:paraId="6610E33F" w14:textId="77777777" w:rsidR="00390F84" w:rsidRDefault="00390F84" w:rsidP="00390F84">
            <w:pPr>
              <w:ind w:left="0" w:firstLine="0"/>
            </w:pPr>
            <w:r>
              <w:t>The Curriculum is reviewed to ensure it meets the needs of all students.</w:t>
            </w:r>
            <w:r w:rsidR="00016AC9">
              <w:t xml:space="preserve"> Curriculum progress is tracked for all students.</w:t>
            </w:r>
          </w:p>
          <w:p w14:paraId="30EAE1A5" w14:textId="77777777" w:rsidR="00390F84" w:rsidRDefault="00390F84" w:rsidP="00390F84">
            <w:pPr>
              <w:ind w:left="0" w:firstLine="0"/>
            </w:pPr>
          </w:p>
          <w:p w14:paraId="3DDF5726" w14:textId="77777777" w:rsidR="00390F84" w:rsidRDefault="00390F84" w:rsidP="00390F84">
            <w:pPr>
              <w:ind w:left="0" w:firstLine="0"/>
            </w:pPr>
            <w:r>
              <w:t xml:space="preserve">Staff have been supported through ongoing internal and external CPD with a curriculum and specialist SEND focus. This has enabled them to access new developments and acquire knowledge on changes to content and specification. Further time has been allocated to departments for planning and implementation. As a result, appropriate content is delivered in </w:t>
            </w:r>
            <w:r w:rsidR="00016AC9">
              <w:t>a logical and systematic manner, with a flexible approach to adaptations.</w:t>
            </w:r>
          </w:p>
        </w:tc>
      </w:tr>
      <w:tr w:rsidR="003E0863" w:rsidRPr="00BB3980" w14:paraId="164C08EA" w14:textId="77777777" w:rsidTr="003E0863">
        <w:trPr>
          <w:trHeight w:val="27"/>
        </w:trPr>
        <w:tc>
          <w:tcPr>
            <w:tcW w:w="2797" w:type="dxa"/>
            <w:gridSpan w:val="2"/>
            <w:tcBorders>
              <w:bottom w:val="single" w:sz="4" w:space="0" w:color="auto"/>
            </w:tcBorders>
            <w:shd w:val="clear" w:color="auto" w:fill="DEEAF6" w:themeFill="accent1" w:themeFillTint="33"/>
          </w:tcPr>
          <w:p w14:paraId="1367CA9D" w14:textId="77777777" w:rsidR="00390F84" w:rsidRPr="00BB3980" w:rsidRDefault="00390F84" w:rsidP="001D38DE">
            <w:pPr>
              <w:jc w:val="center"/>
              <w:rPr>
                <w:b/>
              </w:rPr>
            </w:pPr>
            <w:r w:rsidRPr="00BB3980">
              <w:rPr>
                <w:b/>
              </w:rPr>
              <w:t>Objectives</w:t>
            </w:r>
          </w:p>
          <w:p w14:paraId="0FD4B0BF" w14:textId="77777777" w:rsidR="00390F84" w:rsidRPr="00BB3980" w:rsidRDefault="00390F84" w:rsidP="001D38DE">
            <w:pPr>
              <w:jc w:val="center"/>
            </w:pPr>
          </w:p>
        </w:tc>
        <w:tc>
          <w:tcPr>
            <w:tcW w:w="3010" w:type="dxa"/>
            <w:tcBorders>
              <w:bottom w:val="single" w:sz="4" w:space="0" w:color="auto"/>
            </w:tcBorders>
            <w:shd w:val="clear" w:color="auto" w:fill="DEEAF6" w:themeFill="accent1" w:themeFillTint="33"/>
          </w:tcPr>
          <w:p w14:paraId="6D8D3C57" w14:textId="77777777" w:rsidR="00390F84" w:rsidRPr="00BB3980" w:rsidRDefault="00390F84" w:rsidP="001D38DE">
            <w:pPr>
              <w:jc w:val="center"/>
              <w:rPr>
                <w:b/>
              </w:rPr>
            </w:pPr>
            <w:r w:rsidRPr="00BB3980">
              <w:rPr>
                <w:b/>
              </w:rPr>
              <w:t>Actions to be taken</w:t>
            </w:r>
          </w:p>
        </w:tc>
        <w:tc>
          <w:tcPr>
            <w:tcW w:w="2835" w:type="dxa"/>
            <w:tcBorders>
              <w:bottom w:val="single" w:sz="4" w:space="0" w:color="auto"/>
            </w:tcBorders>
            <w:shd w:val="clear" w:color="auto" w:fill="DEEAF6" w:themeFill="accent1" w:themeFillTint="33"/>
          </w:tcPr>
          <w:p w14:paraId="5E50D535" w14:textId="77777777" w:rsidR="00390F84" w:rsidRPr="00BB3980" w:rsidRDefault="00390F84" w:rsidP="001D38DE">
            <w:pPr>
              <w:jc w:val="center"/>
              <w:rPr>
                <w:b/>
              </w:rPr>
            </w:pPr>
            <w:r w:rsidRPr="00BB3980">
              <w:rPr>
                <w:b/>
              </w:rPr>
              <w:t>Person responsible</w:t>
            </w:r>
          </w:p>
        </w:tc>
        <w:tc>
          <w:tcPr>
            <w:tcW w:w="1559" w:type="dxa"/>
            <w:tcBorders>
              <w:bottom w:val="single" w:sz="4" w:space="0" w:color="auto"/>
            </w:tcBorders>
            <w:shd w:val="clear" w:color="auto" w:fill="DEEAF6" w:themeFill="accent1" w:themeFillTint="33"/>
          </w:tcPr>
          <w:p w14:paraId="5E1038FB" w14:textId="77777777" w:rsidR="00390F84" w:rsidRPr="00BB3980" w:rsidRDefault="00390F84" w:rsidP="001D38DE">
            <w:pPr>
              <w:jc w:val="center"/>
              <w:rPr>
                <w:b/>
              </w:rPr>
            </w:pPr>
            <w:r w:rsidRPr="00BB3980">
              <w:rPr>
                <w:b/>
              </w:rPr>
              <w:t>Date to complete actions by</w:t>
            </w:r>
          </w:p>
        </w:tc>
        <w:tc>
          <w:tcPr>
            <w:tcW w:w="3245" w:type="dxa"/>
            <w:tcBorders>
              <w:bottom w:val="single" w:sz="4" w:space="0" w:color="auto"/>
            </w:tcBorders>
            <w:shd w:val="clear" w:color="auto" w:fill="DEEAF6" w:themeFill="accent1" w:themeFillTint="33"/>
          </w:tcPr>
          <w:p w14:paraId="2F66D026" w14:textId="77777777" w:rsidR="00390F84" w:rsidRPr="00BB3980" w:rsidRDefault="00390F84" w:rsidP="001D38DE">
            <w:pPr>
              <w:jc w:val="center"/>
              <w:rPr>
                <w:b/>
              </w:rPr>
            </w:pPr>
            <w:r w:rsidRPr="00BB3980">
              <w:rPr>
                <w:b/>
              </w:rPr>
              <w:t>Success criteria</w:t>
            </w:r>
          </w:p>
        </w:tc>
      </w:tr>
      <w:tr w:rsidR="003E0863" w:rsidRPr="00BB3980" w14:paraId="5EFEE2EF" w14:textId="77777777" w:rsidTr="003E0863">
        <w:trPr>
          <w:trHeight w:val="27"/>
        </w:trPr>
        <w:tc>
          <w:tcPr>
            <w:tcW w:w="2797" w:type="dxa"/>
            <w:gridSpan w:val="2"/>
            <w:shd w:val="clear" w:color="auto" w:fill="auto"/>
          </w:tcPr>
          <w:p w14:paraId="7DFEBAF1" w14:textId="77777777" w:rsidR="00390F84" w:rsidRPr="00BB3980" w:rsidRDefault="00390F84" w:rsidP="001D38DE">
            <w:pPr>
              <w:jc w:val="left"/>
            </w:pPr>
          </w:p>
          <w:p w14:paraId="3056A9C3" w14:textId="77777777" w:rsidR="00390F84" w:rsidRPr="00BB3980" w:rsidRDefault="00390F84" w:rsidP="001D38DE">
            <w:pPr>
              <w:jc w:val="left"/>
            </w:pPr>
            <w:r w:rsidRPr="00BB3980">
              <w:t>1. To be aware of the needs of all students.</w:t>
            </w:r>
          </w:p>
          <w:p w14:paraId="07BB5B36" w14:textId="77777777" w:rsidR="00390F84" w:rsidRPr="00BB3980" w:rsidRDefault="00390F84" w:rsidP="001D38DE">
            <w:pPr>
              <w:jc w:val="left"/>
            </w:pPr>
          </w:p>
          <w:p w14:paraId="39A6D107" w14:textId="77777777" w:rsidR="00390F84" w:rsidRPr="00BB3980" w:rsidRDefault="00390F84" w:rsidP="00907D0F">
            <w:pPr>
              <w:ind w:left="0" w:firstLine="0"/>
              <w:jc w:val="left"/>
            </w:pPr>
          </w:p>
          <w:p w14:paraId="4FADCC0A" w14:textId="77777777" w:rsidR="00390F84" w:rsidRPr="00BB3980" w:rsidRDefault="00390F84" w:rsidP="001D38DE">
            <w:pPr>
              <w:jc w:val="left"/>
            </w:pPr>
          </w:p>
          <w:p w14:paraId="597974F2" w14:textId="77777777" w:rsidR="00390F84" w:rsidRPr="00BB3980" w:rsidRDefault="00390F84" w:rsidP="001D38DE">
            <w:pPr>
              <w:jc w:val="left"/>
            </w:pPr>
            <w:r w:rsidRPr="00BB3980">
              <w:lastRenderedPageBreak/>
              <w:t>2. To support all students to make meaningful progress.</w:t>
            </w:r>
          </w:p>
          <w:p w14:paraId="23885589" w14:textId="77777777" w:rsidR="00390F84" w:rsidRDefault="00390F84" w:rsidP="001D38DE">
            <w:pPr>
              <w:ind w:left="0" w:firstLine="0"/>
              <w:jc w:val="left"/>
            </w:pPr>
          </w:p>
          <w:p w14:paraId="404638A5" w14:textId="77777777" w:rsidR="00390F84" w:rsidRDefault="00390F84" w:rsidP="001D38DE">
            <w:pPr>
              <w:ind w:left="0" w:firstLine="0"/>
              <w:jc w:val="left"/>
            </w:pPr>
          </w:p>
          <w:p w14:paraId="60F7DD8B" w14:textId="77777777" w:rsidR="003E0863" w:rsidRDefault="003E0863" w:rsidP="001D38DE">
            <w:pPr>
              <w:ind w:left="0" w:firstLine="0"/>
              <w:jc w:val="left"/>
            </w:pPr>
          </w:p>
          <w:p w14:paraId="1FFB01E7" w14:textId="77777777" w:rsidR="003E0863" w:rsidRDefault="003E0863" w:rsidP="001D38DE">
            <w:pPr>
              <w:ind w:left="0" w:firstLine="0"/>
              <w:jc w:val="left"/>
            </w:pPr>
          </w:p>
          <w:p w14:paraId="7B84BDAD" w14:textId="77777777" w:rsidR="003E0863" w:rsidRDefault="003E0863" w:rsidP="001D38DE">
            <w:pPr>
              <w:ind w:left="0" w:firstLine="0"/>
              <w:jc w:val="left"/>
            </w:pPr>
          </w:p>
          <w:p w14:paraId="2E6D8FFB" w14:textId="77777777" w:rsidR="004E2522" w:rsidRPr="00BB3980" w:rsidRDefault="004E2522" w:rsidP="001D38DE">
            <w:pPr>
              <w:ind w:left="0" w:firstLine="0"/>
              <w:jc w:val="left"/>
            </w:pPr>
          </w:p>
          <w:p w14:paraId="3C396D05" w14:textId="77777777" w:rsidR="00390F84" w:rsidRPr="00BB3980" w:rsidRDefault="00390F84" w:rsidP="001D38DE">
            <w:pPr>
              <w:jc w:val="left"/>
            </w:pPr>
            <w:r w:rsidRPr="00BB3980">
              <w:t>3. Curriculum themes will continue to include examples of people with disabilities.</w:t>
            </w:r>
          </w:p>
          <w:p w14:paraId="021834AF" w14:textId="77777777" w:rsidR="00390F84" w:rsidRDefault="00390F84" w:rsidP="00907D0F">
            <w:pPr>
              <w:ind w:left="0" w:firstLine="0"/>
              <w:jc w:val="left"/>
            </w:pPr>
          </w:p>
          <w:p w14:paraId="75A9C535" w14:textId="77777777" w:rsidR="00390F84" w:rsidRDefault="00390F84" w:rsidP="001D38DE">
            <w:pPr>
              <w:jc w:val="left"/>
            </w:pPr>
          </w:p>
          <w:p w14:paraId="0CFF85D5" w14:textId="77777777" w:rsidR="003E0863" w:rsidRDefault="003E0863" w:rsidP="003E0863">
            <w:pPr>
              <w:ind w:left="0" w:firstLine="0"/>
              <w:jc w:val="left"/>
            </w:pPr>
          </w:p>
          <w:p w14:paraId="41BE056F" w14:textId="77777777" w:rsidR="00907D0F" w:rsidRPr="00BB3980" w:rsidRDefault="00907D0F" w:rsidP="001D38DE">
            <w:pPr>
              <w:jc w:val="left"/>
            </w:pPr>
          </w:p>
          <w:p w14:paraId="31E350FC" w14:textId="77777777" w:rsidR="00390F84" w:rsidRDefault="00390F84" w:rsidP="001D38DE">
            <w:pPr>
              <w:ind w:left="0" w:firstLine="0"/>
              <w:jc w:val="left"/>
            </w:pPr>
            <w:r w:rsidRPr="00BB3980">
              <w:t>4. To support all staff to un</w:t>
            </w:r>
            <w:r>
              <w:t>derstand the needs of students.</w:t>
            </w:r>
          </w:p>
          <w:p w14:paraId="78A6AF55" w14:textId="77777777" w:rsidR="00390F84" w:rsidRDefault="00390F84" w:rsidP="001D38DE">
            <w:pPr>
              <w:ind w:left="0" w:firstLine="0"/>
              <w:jc w:val="left"/>
            </w:pPr>
          </w:p>
          <w:p w14:paraId="2DA13D47" w14:textId="77777777" w:rsidR="00390F84" w:rsidRDefault="00390F84" w:rsidP="001D38DE">
            <w:pPr>
              <w:ind w:left="0" w:firstLine="0"/>
              <w:jc w:val="left"/>
            </w:pPr>
          </w:p>
          <w:p w14:paraId="1DB887C4" w14:textId="77777777" w:rsidR="00390F84" w:rsidRPr="00BB3980" w:rsidRDefault="00390F84" w:rsidP="001D38DE">
            <w:pPr>
              <w:ind w:left="0" w:firstLine="0"/>
              <w:jc w:val="left"/>
            </w:pPr>
            <w:r>
              <w:t>5. To support all students to participate in a wider curriculum offer, such as partici</w:t>
            </w:r>
            <w:r w:rsidR="00F07427">
              <w:t>pation in</w:t>
            </w:r>
            <w:r>
              <w:t xml:space="preserve"> leisure, sporting, cultural visits or </w:t>
            </w:r>
            <w:r w:rsidR="0042394E">
              <w:t>residential trips</w:t>
            </w:r>
          </w:p>
          <w:p w14:paraId="4B3D1BCE" w14:textId="77777777" w:rsidR="00390F84" w:rsidRPr="00BB3980" w:rsidRDefault="00390F84" w:rsidP="00907D0F">
            <w:pPr>
              <w:ind w:left="0" w:firstLine="0"/>
              <w:jc w:val="left"/>
            </w:pPr>
          </w:p>
        </w:tc>
        <w:tc>
          <w:tcPr>
            <w:tcW w:w="3010" w:type="dxa"/>
            <w:shd w:val="clear" w:color="auto" w:fill="auto"/>
          </w:tcPr>
          <w:p w14:paraId="0260911F" w14:textId="77777777" w:rsidR="00390F84" w:rsidRPr="00BB3980" w:rsidRDefault="00390F84" w:rsidP="001D38DE">
            <w:pPr>
              <w:jc w:val="left"/>
            </w:pPr>
          </w:p>
          <w:p w14:paraId="4DABF939" w14:textId="77777777" w:rsidR="00390F84" w:rsidRPr="00BB3980" w:rsidRDefault="00390F84" w:rsidP="001D38DE">
            <w:pPr>
              <w:jc w:val="left"/>
            </w:pPr>
            <w:r w:rsidRPr="00BB3980">
              <w:t>1. Continue to update whole school EHCP audit to reflect on the needs and specialist requirements of all students.</w:t>
            </w:r>
          </w:p>
          <w:p w14:paraId="5984EAEE" w14:textId="77777777" w:rsidR="00390F84" w:rsidRPr="00BB3980" w:rsidRDefault="00390F84" w:rsidP="00016AC9">
            <w:pPr>
              <w:ind w:left="0" w:firstLine="0"/>
              <w:jc w:val="left"/>
            </w:pPr>
          </w:p>
          <w:p w14:paraId="5B359A87" w14:textId="77777777" w:rsidR="003E0863" w:rsidRDefault="003E0863" w:rsidP="003E0863">
            <w:r>
              <w:lastRenderedPageBreak/>
              <w:t xml:space="preserve">2. Schemes of work and </w:t>
            </w:r>
            <w:r w:rsidRPr="00434488">
              <w:t>individual lesson plans will clearly highlight if special</w:t>
            </w:r>
            <w:r>
              <w:t xml:space="preserve"> considerations need to be made</w:t>
            </w:r>
            <w:r w:rsidRPr="00434488">
              <w:t xml:space="preserve"> to allow full access to all </w:t>
            </w:r>
            <w:r>
              <w:t>aspects of the lesson, for all students</w:t>
            </w:r>
            <w:r w:rsidRPr="00434488">
              <w:t xml:space="preserve">. </w:t>
            </w:r>
          </w:p>
          <w:p w14:paraId="327626BA" w14:textId="77777777" w:rsidR="00390F84" w:rsidRDefault="00390F84" w:rsidP="00907D0F">
            <w:pPr>
              <w:ind w:left="0" w:firstLine="0"/>
              <w:jc w:val="left"/>
            </w:pPr>
          </w:p>
          <w:p w14:paraId="79B886CF" w14:textId="77777777" w:rsidR="004E2522" w:rsidRPr="00BB3980" w:rsidRDefault="004E2522" w:rsidP="00907D0F">
            <w:pPr>
              <w:ind w:left="0" w:firstLine="0"/>
              <w:jc w:val="left"/>
            </w:pPr>
          </w:p>
          <w:p w14:paraId="371899DA" w14:textId="77777777" w:rsidR="00390F84" w:rsidRPr="00BB3980" w:rsidRDefault="00390F84" w:rsidP="003E0863">
            <w:pPr>
              <w:jc w:val="left"/>
            </w:pPr>
            <w:r w:rsidRPr="00BB3980">
              <w:t xml:space="preserve">3. </w:t>
            </w:r>
            <w:r w:rsidR="003E0863">
              <w:t>School activities</w:t>
            </w:r>
            <w:r w:rsidRPr="00BB3980">
              <w:t xml:space="preserve"> will cover themes related to disability, includi</w:t>
            </w:r>
            <w:r w:rsidR="003264A6">
              <w:t>ng Autism and Neurodiversity. Library and resources used will include authors and characters that represent diversity.</w:t>
            </w:r>
          </w:p>
          <w:p w14:paraId="45D31457" w14:textId="77777777" w:rsidR="003E0863" w:rsidRPr="00BB3980" w:rsidRDefault="003E0863" w:rsidP="001D38DE">
            <w:pPr>
              <w:ind w:left="0" w:firstLine="0"/>
              <w:jc w:val="left"/>
            </w:pPr>
          </w:p>
          <w:p w14:paraId="4DC026C5" w14:textId="77777777" w:rsidR="00390F84" w:rsidRDefault="00390F84" w:rsidP="001D38DE">
            <w:pPr>
              <w:jc w:val="left"/>
            </w:pPr>
            <w:r w:rsidRPr="00BB3980">
              <w:t>4. Continue to review internal CPD offer to staff in line with the needs of staff and students.</w:t>
            </w:r>
          </w:p>
          <w:p w14:paraId="5F9C3340" w14:textId="77777777" w:rsidR="00F07427" w:rsidRDefault="00F07427" w:rsidP="001D38DE">
            <w:pPr>
              <w:jc w:val="left"/>
            </w:pPr>
          </w:p>
          <w:p w14:paraId="0666F65F" w14:textId="77777777" w:rsidR="00F07427" w:rsidRPr="00BB3980" w:rsidRDefault="00F07427" w:rsidP="0042394E">
            <w:pPr>
              <w:jc w:val="left"/>
            </w:pPr>
            <w:r>
              <w:t xml:space="preserve">5. </w:t>
            </w:r>
            <w:r w:rsidR="0042394E">
              <w:t>Planning activities and visits in a way</w:t>
            </w:r>
            <w:r>
              <w:t xml:space="preserve"> that none of the students’ needs procure them from joining our </w:t>
            </w:r>
            <w:r w:rsidR="0042394E">
              <w:t>offered activities and visits</w:t>
            </w:r>
          </w:p>
        </w:tc>
        <w:tc>
          <w:tcPr>
            <w:tcW w:w="2835" w:type="dxa"/>
            <w:shd w:val="clear" w:color="auto" w:fill="auto"/>
          </w:tcPr>
          <w:p w14:paraId="37063F01" w14:textId="77777777" w:rsidR="00390F84" w:rsidRPr="00BB3980" w:rsidRDefault="00390F84" w:rsidP="001D38DE">
            <w:pPr>
              <w:jc w:val="left"/>
            </w:pPr>
          </w:p>
          <w:p w14:paraId="05ABCE73" w14:textId="77777777" w:rsidR="00390F84" w:rsidRPr="00BB3980" w:rsidRDefault="00390F84" w:rsidP="001D38DE">
            <w:pPr>
              <w:ind w:left="0" w:firstLine="0"/>
              <w:jc w:val="left"/>
            </w:pPr>
            <w:r w:rsidRPr="00BB3980">
              <w:t xml:space="preserve">1. </w:t>
            </w:r>
            <w:r w:rsidR="00016AC9">
              <w:t xml:space="preserve">School Business Support team; </w:t>
            </w:r>
            <w:r w:rsidR="00016AC9" w:rsidRPr="00BB3980">
              <w:t xml:space="preserve">Deputy Headteacher; </w:t>
            </w:r>
            <w:r w:rsidRPr="00BB3980">
              <w:t>Key Stage Leaders</w:t>
            </w:r>
            <w:r w:rsidR="00016AC9">
              <w:t>; Class Teams</w:t>
            </w:r>
          </w:p>
          <w:p w14:paraId="2B1BD763" w14:textId="77777777" w:rsidR="00390F84" w:rsidRDefault="00390F84" w:rsidP="00907D0F">
            <w:pPr>
              <w:ind w:left="0" w:firstLine="0"/>
              <w:jc w:val="left"/>
            </w:pPr>
          </w:p>
          <w:p w14:paraId="6622C0FC" w14:textId="77777777" w:rsidR="003E0863" w:rsidRDefault="003E0863" w:rsidP="00907D0F">
            <w:pPr>
              <w:ind w:left="0" w:firstLine="0"/>
              <w:jc w:val="left"/>
            </w:pPr>
            <w:r>
              <w:lastRenderedPageBreak/>
              <w:t xml:space="preserve">2. </w:t>
            </w:r>
            <w:r w:rsidRPr="00BB3980">
              <w:t xml:space="preserve">Deputy Headteacher, </w:t>
            </w:r>
            <w:r>
              <w:t>Key Stage Leaders; Class Teams</w:t>
            </w:r>
          </w:p>
          <w:p w14:paraId="5E528373" w14:textId="77777777" w:rsidR="003E0863" w:rsidRDefault="003E0863" w:rsidP="00907D0F">
            <w:pPr>
              <w:ind w:left="0" w:firstLine="0"/>
              <w:jc w:val="left"/>
            </w:pPr>
          </w:p>
          <w:p w14:paraId="1E89AEF1" w14:textId="77777777" w:rsidR="003E0863" w:rsidRDefault="003E0863" w:rsidP="00907D0F">
            <w:pPr>
              <w:ind w:left="0" w:firstLine="0"/>
              <w:jc w:val="left"/>
            </w:pPr>
          </w:p>
          <w:p w14:paraId="23091710" w14:textId="77777777" w:rsidR="003E0863" w:rsidRDefault="003E0863" w:rsidP="00907D0F">
            <w:pPr>
              <w:ind w:left="0" w:firstLine="0"/>
              <w:jc w:val="left"/>
            </w:pPr>
          </w:p>
          <w:p w14:paraId="2EC68D8A" w14:textId="77777777" w:rsidR="003E0863" w:rsidRDefault="003E0863" w:rsidP="00907D0F">
            <w:pPr>
              <w:ind w:left="0" w:firstLine="0"/>
              <w:jc w:val="left"/>
            </w:pPr>
          </w:p>
          <w:p w14:paraId="1230C0FA" w14:textId="77777777" w:rsidR="003E0863" w:rsidRDefault="003E0863" w:rsidP="00907D0F">
            <w:pPr>
              <w:ind w:left="0" w:firstLine="0"/>
              <w:jc w:val="left"/>
            </w:pPr>
          </w:p>
          <w:p w14:paraId="7367E220" w14:textId="77777777" w:rsidR="003E0863" w:rsidRPr="00BB3980" w:rsidRDefault="003E0863" w:rsidP="00907D0F">
            <w:pPr>
              <w:ind w:left="0" w:firstLine="0"/>
              <w:jc w:val="left"/>
            </w:pPr>
          </w:p>
          <w:p w14:paraId="735AE560" w14:textId="5482CB06" w:rsidR="00390F84" w:rsidRPr="00BB3980" w:rsidRDefault="003E0863" w:rsidP="001D38DE">
            <w:pPr>
              <w:jc w:val="left"/>
            </w:pPr>
            <w:r>
              <w:t xml:space="preserve">3. Deputy Headteacher; </w:t>
            </w:r>
          </w:p>
          <w:p w14:paraId="011E888B" w14:textId="77777777" w:rsidR="00390F84" w:rsidRPr="00BB3980" w:rsidRDefault="00390F84" w:rsidP="001D38DE">
            <w:pPr>
              <w:jc w:val="left"/>
            </w:pPr>
          </w:p>
          <w:p w14:paraId="0B68E8EF" w14:textId="77777777" w:rsidR="00390F84" w:rsidRDefault="00390F84" w:rsidP="00907D0F">
            <w:pPr>
              <w:ind w:left="0" w:firstLine="0"/>
              <w:jc w:val="left"/>
            </w:pPr>
          </w:p>
          <w:p w14:paraId="52BCC149" w14:textId="77777777" w:rsidR="003E0863" w:rsidRDefault="003E0863" w:rsidP="00907D0F">
            <w:pPr>
              <w:ind w:left="0" w:firstLine="0"/>
              <w:jc w:val="left"/>
            </w:pPr>
          </w:p>
          <w:p w14:paraId="2E4FF629" w14:textId="77777777" w:rsidR="00907D0F" w:rsidRDefault="00907D0F" w:rsidP="00907D0F">
            <w:pPr>
              <w:ind w:left="0" w:firstLine="0"/>
              <w:jc w:val="left"/>
            </w:pPr>
          </w:p>
          <w:p w14:paraId="4CA33C97" w14:textId="77777777" w:rsidR="004E2522" w:rsidRPr="00BB3980" w:rsidRDefault="004E2522" w:rsidP="00907D0F">
            <w:pPr>
              <w:ind w:left="0" w:firstLine="0"/>
              <w:jc w:val="left"/>
            </w:pPr>
          </w:p>
          <w:p w14:paraId="2D584173" w14:textId="4D740877" w:rsidR="00390F84" w:rsidRDefault="00390F84" w:rsidP="001D38DE">
            <w:pPr>
              <w:jc w:val="left"/>
            </w:pPr>
            <w:r w:rsidRPr="00BB3980">
              <w:t xml:space="preserve">4. </w:t>
            </w:r>
            <w:r w:rsidR="00765374">
              <w:t>School Business Manager</w:t>
            </w:r>
            <w:r w:rsidRPr="00BB3980">
              <w:t>; Deputy Headteacher; KSL</w:t>
            </w:r>
          </w:p>
          <w:p w14:paraId="2DD3B564" w14:textId="77777777" w:rsidR="00F07427" w:rsidRDefault="00F07427" w:rsidP="001D38DE">
            <w:pPr>
              <w:jc w:val="left"/>
            </w:pPr>
          </w:p>
          <w:p w14:paraId="2DE28449" w14:textId="77777777" w:rsidR="00F07427" w:rsidRDefault="00F07427" w:rsidP="001D38DE">
            <w:pPr>
              <w:jc w:val="left"/>
            </w:pPr>
          </w:p>
          <w:p w14:paraId="65F9BEE2" w14:textId="77777777" w:rsidR="00F07427" w:rsidRDefault="00F07427" w:rsidP="001D38DE">
            <w:pPr>
              <w:jc w:val="left"/>
            </w:pPr>
          </w:p>
          <w:p w14:paraId="391CC030" w14:textId="77777777" w:rsidR="00F07427" w:rsidRPr="00BB3980" w:rsidRDefault="00F07427" w:rsidP="001D38DE">
            <w:pPr>
              <w:jc w:val="left"/>
            </w:pPr>
            <w:r>
              <w:t xml:space="preserve">5. </w:t>
            </w:r>
            <w:r w:rsidRPr="00F07427">
              <w:t>Deputy Headteacher; KSL; Head of Autism Research and Development; Multidisciplinary team</w:t>
            </w:r>
          </w:p>
        </w:tc>
        <w:tc>
          <w:tcPr>
            <w:tcW w:w="1559" w:type="dxa"/>
            <w:shd w:val="clear" w:color="auto" w:fill="auto"/>
          </w:tcPr>
          <w:p w14:paraId="1F05D458" w14:textId="77777777" w:rsidR="00390F84" w:rsidRPr="00BB3980" w:rsidRDefault="00390F84" w:rsidP="001D38DE">
            <w:pPr>
              <w:jc w:val="left"/>
            </w:pPr>
          </w:p>
          <w:p w14:paraId="3DB004D1" w14:textId="77777777" w:rsidR="00390F84" w:rsidRPr="00BB3980" w:rsidRDefault="00390F84" w:rsidP="001D38DE">
            <w:pPr>
              <w:ind w:left="0" w:firstLine="0"/>
              <w:jc w:val="left"/>
            </w:pPr>
            <w:r w:rsidRPr="00BB3980">
              <w:t>1. Ongoing</w:t>
            </w:r>
          </w:p>
          <w:p w14:paraId="24B59F64" w14:textId="77777777" w:rsidR="00390F84" w:rsidRPr="00BB3980" w:rsidRDefault="00390F84" w:rsidP="001D38DE">
            <w:pPr>
              <w:ind w:left="0" w:firstLine="0"/>
              <w:jc w:val="left"/>
            </w:pPr>
          </w:p>
          <w:p w14:paraId="66B09485" w14:textId="77777777" w:rsidR="00390F84" w:rsidRPr="00BB3980" w:rsidRDefault="00390F84" w:rsidP="001D38DE">
            <w:pPr>
              <w:ind w:left="0" w:firstLine="0"/>
              <w:jc w:val="left"/>
            </w:pPr>
          </w:p>
          <w:p w14:paraId="1F3EA050" w14:textId="77777777" w:rsidR="00390F84" w:rsidRDefault="00390F84" w:rsidP="001D38DE">
            <w:pPr>
              <w:ind w:left="0" w:firstLine="0"/>
              <w:jc w:val="left"/>
            </w:pPr>
          </w:p>
          <w:p w14:paraId="4098E96A" w14:textId="77777777" w:rsidR="004E2522" w:rsidRPr="00BB3980" w:rsidRDefault="004E2522" w:rsidP="001D38DE">
            <w:pPr>
              <w:ind w:left="0" w:firstLine="0"/>
              <w:jc w:val="left"/>
            </w:pPr>
          </w:p>
          <w:p w14:paraId="453F64DE" w14:textId="77777777" w:rsidR="00390F84" w:rsidRPr="00BB3980" w:rsidRDefault="00390F84" w:rsidP="001D38DE">
            <w:pPr>
              <w:ind w:left="0" w:firstLine="0"/>
              <w:jc w:val="left"/>
            </w:pPr>
          </w:p>
          <w:p w14:paraId="2C0D7EED" w14:textId="77777777" w:rsidR="00390F84" w:rsidRPr="00BB3980" w:rsidRDefault="00390F84" w:rsidP="001D38DE">
            <w:pPr>
              <w:ind w:left="0" w:firstLine="0"/>
              <w:jc w:val="left"/>
            </w:pPr>
            <w:r w:rsidRPr="00BB3980">
              <w:lastRenderedPageBreak/>
              <w:t xml:space="preserve">2. </w:t>
            </w:r>
            <w:r w:rsidR="003264A6">
              <w:t>Ongoing</w:t>
            </w:r>
          </w:p>
          <w:p w14:paraId="1CCB219E" w14:textId="77777777" w:rsidR="00390F84" w:rsidRDefault="00390F84" w:rsidP="001D38DE">
            <w:pPr>
              <w:ind w:left="0" w:firstLine="0"/>
              <w:jc w:val="left"/>
            </w:pPr>
          </w:p>
          <w:p w14:paraId="37D563DF" w14:textId="77777777" w:rsidR="003E0863" w:rsidRDefault="003E0863" w:rsidP="001D38DE">
            <w:pPr>
              <w:ind w:left="0" w:firstLine="0"/>
              <w:jc w:val="left"/>
            </w:pPr>
          </w:p>
          <w:p w14:paraId="106521B4" w14:textId="77777777" w:rsidR="003E0863" w:rsidRDefault="003E0863" w:rsidP="001D38DE">
            <w:pPr>
              <w:ind w:left="0" w:firstLine="0"/>
              <w:jc w:val="left"/>
            </w:pPr>
          </w:p>
          <w:p w14:paraId="12CAB901" w14:textId="77777777" w:rsidR="003E0863" w:rsidRDefault="003E0863" w:rsidP="001D38DE">
            <w:pPr>
              <w:ind w:left="0" w:firstLine="0"/>
              <w:jc w:val="left"/>
            </w:pPr>
          </w:p>
          <w:p w14:paraId="06282133" w14:textId="77777777" w:rsidR="003E0863" w:rsidRDefault="003E0863" w:rsidP="001D38DE">
            <w:pPr>
              <w:ind w:left="0" w:firstLine="0"/>
              <w:jc w:val="left"/>
            </w:pPr>
          </w:p>
          <w:p w14:paraId="4C8E6018" w14:textId="77777777" w:rsidR="003E0863" w:rsidRDefault="003E0863" w:rsidP="001D38DE">
            <w:pPr>
              <w:ind w:left="0" w:firstLine="0"/>
              <w:jc w:val="left"/>
            </w:pPr>
          </w:p>
          <w:p w14:paraId="0D0945E6" w14:textId="77777777" w:rsidR="003E0863" w:rsidRDefault="003E0863" w:rsidP="001D38DE">
            <w:pPr>
              <w:ind w:left="0" w:firstLine="0"/>
              <w:jc w:val="left"/>
            </w:pPr>
          </w:p>
          <w:p w14:paraId="37CB3F7A" w14:textId="77777777" w:rsidR="003E0863" w:rsidRPr="00BB3980" w:rsidRDefault="003E0863" w:rsidP="001D38DE">
            <w:pPr>
              <w:ind w:left="0" w:firstLine="0"/>
              <w:jc w:val="left"/>
            </w:pPr>
          </w:p>
          <w:p w14:paraId="0B4F0AA2" w14:textId="77777777" w:rsidR="00390F84" w:rsidRPr="00BB3980" w:rsidRDefault="00390F84" w:rsidP="001D38DE">
            <w:pPr>
              <w:ind w:left="0" w:firstLine="0"/>
              <w:jc w:val="left"/>
            </w:pPr>
            <w:r w:rsidRPr="00BB3980">
              <w:t>3. Ongoing</w:t>
            </w:r>
          </w:p>
          <w:p w14:paraId="72579E1F" w14:textId="77777777" w:rsidR="00390F84" w:rsidRPr="00BB3980" w:rsidRDefault="00390F84" w:rsidP="001D38DE">
            <w:pPr>
              <w:ind w:left="0" w:firstLine="0"/>
              <w:jc w:val="left"/>
            </w:pPr>
          </w:p>
          <w:p w14:paraId="265A1116" w14:textId="77777777" w:rsidR="00390F84" w:rsidRDefault="00390F84" w:rsidP="001D38DE">
            <w:pPr>
              <w:ind w:left="0" w:firstLine="0"/>
              <w:jc w:val="left"/>
            </w:pPr>
          </w:p>
          <w:p w14:paraId="684E3C5A" w14:textId="77777777" w:rsidR="00907D0F" w:rsidRPr="00BB3980" w:rsidRDefault="00907D0F" w:rsidP="001D38DE">
            <w:pPr>
              <w:ind w:left="0" w:firstLine="0"/>
              <w:jc w:val="left"/>
            </w:pPr>
          </w:p>
          <w:p w14:paraId="1C6E2DDA" w14:textId="77777777" w:rsidR="00907D0F" w:rsidRDefault="00907D0F" w:rsidP="001D38DE">
            <w:pPr>
              <w:ind w:left="0" w:firstLine="0"/>
              <w:jc w:val="left"/>
            </w:pPr>
          </w:p>
          <w:p w14:paraId="49E1BFEA" w14:textId="77777777" w:rsidR="00907D0F" w:rsidRDefault="00907D0F" w:rsidP="001D38DE">
            <w:pPr>
              <w:ind w:left="0" w:firstLine="0"/>
              <w:jc w:val="left"/>
            </w:pPr>
          </w:p>
          <w:p w14:paraId="748C44ED" w14:textId="77777777" w:rsidR="003E0863" w:rsidRDefault="003E0863" w:rsidP="001D38DE">
            <w:pPr>
              <w:ind w:left="0" w:firstLine="0"/>
              <w:jc w:val="left"/>
            </w:pPr>
          </w:p>
          <w:p w14:paraId="443D3EE5" w14:textId="77777777" w:rsidR="00907D0F" w:rsidRPr="00BB3980" w:rsidRDefault="00907D0F" w:rsidP="001D38DE">
            <w:pPr>
              <w:ind w:left="0" w:firstLine="0"/>
              <w:jc w:val="left"/>
            </w:pPr>
          </w:p>
          <w:p w14:paraId="7CA2A856" w14:textId="77777777" w:rsidR="00390F84" w:rsidRDefault="00390F84" w:rsidP="001D38DE">
            <w:pPr>
              <w:ind w:left="0" w:firstLine="0"/>
              <w:jc w:val="left"/>
            </w:pPr>
            <w:r w:rsidRPr="00BB3980">
              <w:t>4. Ongoing</w:t>
            </w:r>
          </w:p>
          <w:p w14:paraId="0720E095" w14:textId="77777777" w:rsidR="0042394E" w:rsidRDefault="0042394E" w:rsidP="001D38DE">
            <w:pPr>
              <w:ind w:left="0" w:firstLine="0"/>
              <w:jc w:val="left"/>
            </w:pPr>
          </w:p>
          <w:p w14:paraId="135478FE" w14:textId="77777777" w:rsidR="0042394E" w:rsidRDefault="0042394E" w:rsidP="001D38DE">
            <w:pPr>
              <w:ind w:left="0" w:firstLine="0"/>
              <w:jc w:val="left"/>
            </w:pPr>
          </w:p>
          <w:p w14:paraId="2AB258FA" w14:textId="77777777" w:rsidR="0042394E" w:rsidRDefault="0042394E" w:rsidP="001D38DE">
            <w:pPr>
              <w:ind w:left="0" w:firstLine="0"/>
              <w:jc w:val="left"/>
            </w:pPr>
          </w:p>
          <w:p w14:paraId="170C4B36" w14:textId="77777777" w:rsidR="0042394E" w:rsidRDefault="0042394E" w:rsidP="001D38DE">
            <w:pPr>
              <w:ind w:left="0" w:firstLine="0"/>
              <w:jc w:val="left"/>
            </w:pPr>
          </w:p>
          <w:p w14:paraId="4DAE08AB" w14:textId="77777777" w:rsidR="0042394E" w:rsidRPr="00BB3980" w:rsidRDefault="0042394E" w:rsidP="001D38DE">
            <w:pPr>
              <w:ind w:left="0" w:firstLine="0"/>
              <w:jc w:val="left"/>
            </w:pPr>
            <w:r>
              <w:t>5. Ongoing</w:t>
            </w:r>
          </w:p>
        </w:tc>
        <w:tc>
          <w:tcPr>
            <w:tcW w:w="3245" w:type="dxa"/>
            <w:shd w:val="clear" w:color="auto" w:fill="auto"/>
          </w:tcPr>
          <w:p w14:paraId="288F6ED9" w14:textId="77777777" w:rsidR="00390F84" w:rsidRPr="00BB3980" w:rsidRDefault="00390F84" w:rsidP="001D38DE">
            <w:pPr>
              <w:jc w:val="left"/>
            </w:pPr>
          </w:p>
          <w:p w14:paraId="219C55CC" w14:textId="77777777" w:rsidR="00390F84" w:rsidRPr="00BB3980" w:rsidRDefault="00390F84" w:rsidP="001D38DE">
            <w:pPr>
              <w:ind w:left="0" w:firstLine="0"/>
              <w:jc w:val="left"/>
            </w:pPr>
            <w:r w:rsidRPr="00BB3980">
              <w:t>1. EHCP audit will accurately reflect the needs of all students.</w:t>
            </w:r>
          </w:p>
          <w:p w14:paraId="05943A38" w14:textId="77777777" w:rsidR="00390F84" w:rsidRPr="00BB3980" w:rsidRDefault="00390F84" w:rsidP="00907D0F">
            <w:pPr>
              <w:ind w:left="0" w:firstLine="0"/>
              <w:jc w:val="left"/>
            </w:pPr>
          </w:p>
          <w:p w14:paraId="228A3848" w14:textId="77777777" w:rsidR="00390F84" w:rsidRPr="00BB3980" w:rsidRDefault="00390F84" w:rsidP="00907D0F">
            <w:pPr>
              <w:ind w:left="0" w:firstLine="0"/>
              <w:jc w:val="left"/>
            </w:pPr>
          </w:p>
          <w:p w14:paraId="2B9DF601" w14:textId="77777777" w:rsidR="00390F84" w:rsidRPr="00BB3980" w:rsidRDefault="00390F84" w:rsidP="001D38DE">
            <w:pPr>
              <w:jc w:val="left"/>
            </w:pPr>
          </w:p>
          <w:p w14:paraId="65F341A7" w14:textId="77777777" w:rsidR="003E0863" w:rsidRDefault="003E0863" w:rsidP="003E0863">
            <w:pPr>
              <w:ind w:left="0" w:firstLine="0"/>
              <w:jc w:val="left"/>
            </w:pPr>
            <w:r>
              <w:lastRenderedPageBreak/>
              <w:t xml:space="preserve">2. All students will be making progress in their learning, which is evidenced and monitored. </w:t>
            </w:r>
            <w:r w:rsidRPr="00434488">
              <w:t>Any</w:t>
            </w:r>
            <w:r>
              <w:t xml:space="preserve"> necessary additional equipment or </w:t>
            </w:r>
            <w:r w:rsidRPr="00434488">
              <w:t>resources will be provided by the school or outside agencies.</w:t>
            </w:r>
          </w:p>
          <w:p w14:paraId="402A93D6" w14:textId="77777777" w:rsidR="003E0863" w:rsidRDefault="003E0863" w:rsidP="00907D0F">
            <w:pPr>
              <w:jc w:val="left"/>
            </w:pPr>
          </w:p>
          <w:p w14:paraId="3C764F5C" w14:textId="77777777" w:rsidR="00390F84" w:rsidRPr="00BB3980" w:rsidRDefault="00390F84" w:rsidP="00907D0F">
            <w:pPr>
              <w:jc w:val="left"/>
            </w:pPr>
            <w:r w:rsidRPr="00BB3980">
              <w:t>3. Increased acceptance of differen</w:t>
            </w:r>
            <w:r w:rsidR="00907D0F">
              <w:t xml:space="preserve">ce as a normal part of society. </w:t>
            </w:r>
            <w:r w:rsidRPr="00BB3980">
              <w:t xml:space="preserve">Increased use of positive language to describe disabilities and </w:t>
            </w:r>
            <w:proofErr w:type="spellStart"/>
            <w:r w:rsidRPr="00BB3980">
              <w:t>Neurodifferences</w:t>
            </w:r>
            <w:proofErr w:type="spellEnd"/>
            <w:r w:rsidRPr="00BB3980">
              <w:t>.</w:t>
            </w:r>
          </w:p>
          <w:p w14:paraId="21CF555D" w14:textId="77777777" w:rsidR="00390F84" w:rsidRDefault="00390F84" w:rsidP="00907D0F">
            <w:pPr>
              <w:ind w:left="0" w:firstLine="0"/>
              <w:jc w:val="left"/>
            </w:pPr>
          </w:p>
          <w:p w14:paraId="2A0A9B91" w14:textId="77777777" w:rsidR="00390F84" w:rsidRPr="00BB3980" w:rsidRDefault="00390F84" w:rsidP="00907D0F">
            <w:pPr>
              <w:ind w:left="0" w:firstLine="0"/>
              <w:jc w:val="left"/>
            </w:pPr>
          </w:p>
          <w:p w14:paraId="73FEC7CA" w14:textId="77777777" w:rsidR="00390F84" w:rsidRDefault="00390F84" w:rsidP="001D38DE">
            <w:pPr>
              <w:jc w:val="left"/>
            </w:pPr>
            <w:r w:rsidRPr="00BB3980">
              <w:t>4. All students’ identified educational and</w:t>
            </w:r>
            <w:r>
              <w:t xml:space="preserve"> specialist needs will be met.</w:t>
            </w:r>
          </w:p>
          <w:p w14:paraId="1043807B" w14:textId="77777777" w:rsidR="0042394E" w:rsidRDefault="0042394E" w:rsidP="001D38DE">
            <w:pPr>
              <w:jc w:val="left"/>
            </w:pPr>
          </w:p>
          <w:p w14:paraId="08A497F9" w14:textId="77777777" w:rsidR="0042394E" w:rsidRDefault="0042394E" w:rsidP="001D38DE">
            <w:pPr>
              <w:jc w:val="left"/>
            </w:pPr>
          </w:p>
          <w:p w14:paraId="2D66E228" w14:textId="77777777" w:rsidR="0042394E" w:rsidRPr="00BB3980" w:rsidRDefault="0042394E" w:rsidP="0042394E">
            <w:pPr>
              <w:ind w:left="0" w:firstLine="0"/>
              <w:jc w:val="left"/>
            </w:pPr>
            <w:r>
              <w:t>5. All students will be able to participate in wider curriculum offer (some with individual risk assessment, staffing changes, itinerary, content or other adaptations)</w:t>
            </w:r>
          </w:p>
        </w:tc>
      </w:tr>
      <w:tr w:rsidR="00390F84" w14:paraId="1828C6FD" w14:textId="77777777" w:rsidTr="00907D0F">
        <w:trPr>
          <w:gridBefore w:val="1"/>
          <w:wBefore w:w="10" w:type="dxa"/>
        </w:trPr>
        <w:tc>
          <w:tcPr>
            <w:tcW w:w="13436" w:type="dxa"/>
            <w:gridSpan w:val="5"/>
            <w:shd w:val="clear" w:color="auto" w:fill="000000" w:themeFill="text1"/>
          </w:tcPr>
          <w:p w14:paraId="7354D2D2" w14:textId="77777777" w:rsidR="00390F84" w:rsidRPr="00907D0F" w:rsidRDefault="00907D0F" w:rsidP="009A4772">
            <w:pPr>
              <w:ind w:left="0" w:firstLine="0"/>
              <w:rPr>
                <w:color w:val="FFFFFF" w:themeColor="background1"/>
              </w:rPr>
            </w:pPr>
            <w:r w:rsidRPr="00907D0F">
              <w:rPr>
                <w:color w:val="FFFFFF" w:themeColor="background1"/>
              </w:rPr>
              <w:lastRenderedPageBreak/>
              <w:t>Aim 2: Improve and maintain access to the physical environment</w:t>
            </w:r>
          </w:p>
        </w:tc>
      </w:tr>
      <w:tr w:rsidR="00390F84" w14:paraId="4FF1F91D" w14:textId="77777777" w:rsidTr="00907D0F">
        <w:trPr>
          <w:gridBefore w:val="1"/>
          <w:wBefore w:w="10" w:type="dxa"/>
        </w:trPr>
        <w:tc>
          <w:tcPr>
            <w:tcW w:w="13436" w:type="dxa"/>
            <w:gridSpan w:val="5"/>
            <w:shd w:val="clear" w:color="auto" w:fill="D9D9D9" w:themeFill="background1" w:themeFillShade="D9"/>
          </w:tcPr>
          <w:p w14:paraId="6F66A5C2" w14:textId="77777777" w:rsidR="00390F84" w:rsidRDefault="00907D0F" w:rsidP="009A4772">
            <w:pPr>
              <w:ind w:left="0" w:firstLine="0"/>
            </w:pPr>
            <w:r>
              <w:t>Current good practice</w:t>
            </w:r>
          </w:p>
        </w:tc>
      </w:tr>
      <w:tr w:rsidR="00390F84" w14:paraId="6DB1567A" w14:textId="77777777" w:rsidTr="00390F84">
        <w:trPr>
          <w:gridBefore w:val="1"/>
          <w:wBefore w:w="10" w:type="dxa"/>
        </w:trPr>
        <w:tc>
          <w:tcPr>
            <w:tcW w:w="13436" w:type="dxa"/>
            <w:gridSpan w:val="5"/>
          </w:tcPr>
          <w:p w14:paraId="10EEAE45" w14:textId="77777777" w:rsidR="00907D0F" w:rsidRDefault="00907D0F" w:rsidP="00907D0F">
            <w:pPr>
              <w:ind w:left="0" w:firstLine="0"/>
            </w:pPr>
            <w:r>
              <w:t>The environment is adapted to the needs of students as required.</w:t>
            </w:r>
          </w:p>
          <w:p w14:paraId="2FA053A6" w14:textId="77777777" w:rsidR="00907D0F" w:rsidRDefault="00907D0F" w:rsidP="00907D0F">
            <w:pPr>
              <w:ind w:left="0" w:firstLine="0"/>
            </w:pPr>
            <w:r>
              <w:t>This includes:</w:t>
            </w:r>
          </w:p>
          <w:p w14:paraId="34B5E531" w14:textId="77777777" w:rsidR="00907D0F" w:rsidRDefault="00907D0F" w:rsidP="00907D0F">
            <w:pPr>
              <w:pStyle w:val="ListParagraph"/>
              <w:numPr>
                <w:ilvl w:val="0"/>
                <w:numId w:val="30"/>
              </w:numPr>
            </w:pPr>
            <w:r>
              <w:t>Disabled parking spaces</w:t>
            </w:r>
          </w:p>
          <w:p w14:paraId="41265321" w14:textId="77777777" w:rsidR="00907D0F" w:rsidRDefault="00907D0F" w:rsidP="00907D0F">
            <w:pPr>
              <w:pStyle w:val="ListParagraph"/>
              <w:numPr>
                <w:ilvl w:val="0"/>
                <w:numId w:val="30"/>
              </w:numPr>
            </w:pPr>
            <w:r>
              <w:t>Lift</w:t>
            </w:r>
          </w:p>
          <w:p w14:paraId="764FFA04" w14:textId="77777777" w:rsidR="00907D0F" w:rsidRDefault="00907D0F" w:rsidP="00907D0F">
            <w:pPr>
              <w:pStyle w:val="ListParagraph"/>
              <w:numPr>
                <w:ilvl w:val="0"/>
                <w:numId w:val="30"/>
              </w:numPr>
            </w:pPr>
            <w:r>
              <w:t>Disabled toilet facilities</w:t>
            </w:r>
          </w:p>
          <w:p w14:paraId="75377445" w14:textId="77777777" w:rsidR="00907D0F" w:rsidRDefault="00907D0F" w:rsidP="00907D0F">
            <w:pPr>
              <w:ind w:left="0" w:firstLine="0"/>
            </w:pPr>
          </w:p>
          <w:p w14:paraId="6B746EFA" w14:textId="77777777" w:rsidR="00390F84" w:rsidRDefault="00907D0F" w:rsidP="009A4772">
            <w:pPr>
              <w:ind w:left="0" w:firstLine="0"/>
            </w:pPr>
            <w:r>
              <w:t>Autism Friendly Classroom Environment checklists provide st</w:t>
            </w:r>
            <w:r w:rsidR="0014478D">
              <w:t>aff with a guidance on research-</w:t>
            </w:r>
            <w:r>
              <w:t>informed practices that support accessibility for autistic students.</w:t>
            </w:r>
          </w:p>
          <w:p w14:paraId="6CD26D05" w14:textId="77777777" w:rsidR="00F07427" w:rsidRDefault="00F07427" w:rsidP="009A4772">
            <w:pPr>
              <w:ind w:left="0" w:firstLine="0"/>
            </w:pPr>
          </w:p>
          <w:p w14:paraId="5FAD50ED" w14:textId="77777777" w:rsidR="00F07427" w:rsidRDefault="00F07427" w:rsidP="009A4772">
            <w:pPr>
              <w:ind w:left="0" w:firstLine="0"/>
            </w:pPr>
            <w:r>
              <w:t>Multidisciplinary team assesses and supports the use of equipment, tools and strategies that assist students with sensory processing difficulties, which creates more comfortable and safe environment.</w:t>
            </w:r>
          </w:p>
          <w:p w14:paraId="17067488" w14:textId="77777777" w:rsidR="00F07427" w:rsidRDefault="00F07427" w:rsidP="009A4772">
            <w:pPr>
              <w:ind w:left="0" w:firstLine="0"/>
            </w:pPr>
          </w:p>
        </w:tc>
      </w:tr>
      <w:tr w:rsidR="00907D0F" w:rsidRPr="00BB3980" w14:paraId="48C590A5" w14:textId="77777777" w:rsidTr="003E0863">
        <w:trPr>
          <w:trHeight w:val="27"/>
        </w:trPr>
        <w:tc>
          <w:tcPr>
            <w:tcW w:w="2797" w:type="dxa"/>
            <w:gridSpan w:val="2"/>
            <w:tcBorders>
              <w:bottom w:val="single" w:sz="4" w:space="0" w:color="auto"/>
            </w:tcBorders>
            <w:shd w:val="clear" w:color="auto" w:fill="DEEAF6" w:themeFill="accent1" w:themeFillTint="33"/>
          </w:tcPr>
          <w:p w14:paraId="474F74B1" w14:textId="77777777" w:rsidR="00907D0F" w:rsidRPr="00BB3980" w:rsidRDefault="00907D0F" w:rsidP="001D38DE">
            <w:pPr>
              <w:jc w:val="center"/>
              <w:rPr>
                <w:b/>
              </w:rPr>
            </w:pPr>
            <w:r w:rsidRPr="00BB3980">
              <w:rPr>
                <w:b/>
              </w:rPr>
              <w:lastRenderedPageBreak/>
              <w:t>Objectives</w:t>
            </w:r>
          </w:p>
          <w:p w14:paraId="4E3C7335" w14:textId="77777777" w:rsidR="00907D0F" w:rsidRPr="00BB3980" w:rsidRDefault="00907D0F" w:rsidP="001D38DE">
            <w:pPr>
              <w:jc w:val="center"/>
            </w:pPr>
          </w:p>
        </w:tc>
        <w:tc>
          <w:tcPr>
            <w:tcW w:w="3010" w:type="dxa"/>
            <w:tcBorders>
              <w:bottom w:val="single" w:sz="4" w:space="0" w:color="auto"/>
            </w:tcBorders>
            <w:shd w:val="clear" w:color="auto" w:fill="DEEAF6" w:themeFill="accent1" w:themeFillTint="33"/>
          </w:tcPr>
          <w:p w14:paraId="001C87FB" w14:textId="77777777" w:rsidR="00907D0F" w:rsidRPr="00BB3980" w:rsidRDefault="00907D0F" w:rsidP="001D38DE">
            <w:pPr>
              <w:jc w:val="center"/>
              <w:rPr>
                <w:b/>
              </w:rPr>
            </w:pPr>
            <w:r w:rsidRPr="00BB3980">
              <w:rPr>
                <w:b/>
              </w:rPr>
              <w:t>Actions to be taken</w:t>
            </w:r>
          </w:p>
        </w:tc>
        <w:tc>
          <w:tcPr>
            <w:tcW w:w="2835" w:type="dxa"/>
            <w:tcBorders>
              <w:bottom w:val="single" w:sz="4" w:space="0" w:color="auto"/>
            </w:tcBorders>
            <w:shd w:val="clear" w:color="auto" w:fill="DEEAF6" w:themeFill="accent1" w:themeFillTint="33"/>
          </w:tcPr>
          <w:p w14:paraId="619965D9" w14:textId="77777777" w:rsidR="00907D0F" w:rsidRPr="00BB3980" w:rsidRDefault="00907D0F" w:rsidP="001D38DE">
            <w:pPr>
              <w:jc w:val="center"/>
              <w:rPr>
                <w:b/>
              </w:rPr>
            </w:pPr>
            <w:r w:rsidRPr="00BB3980">
              <w:rPr>
                <w:b/>
              </w:rPr>
              <w:t>Person responsible</w:t>
            </w:r>
          </w:p>
        </w:tc>
        <w:tc>
          <w:tcPr>
            <w:tcW w:w="1559" w:type="dxa"/>
            <w:tcBorders>
              <w:bottom w:val="single" w:sz="4" w:space="0" w:color="auto"/>
            </w:tcBorders>
            <w:shd w:val="clear" w:color="auto" w:fill="DEEAF6" w:themeFill="accent1" w:themeFillTint="33"/>
          </w:tcPr>
          <w:p w14:paraId="54E5227B" w14:textId="77777777" w:rsidR="00907D0F" w:rsidRPr="00BB3980" w:rsidRDefault="00907D0F" w:rsidP="001D38DE">
            <w:pPr>
              <w:jc w:val="center"/>
              <w:rPr>
                <w:b/>
              </w:rPr>
            </w:pPr>
            <w:r w:rsidRPr="00BB3980">
              <w:rPr>
                <w:b/>
              </w:rPr>
              <w:t>Date to complete actions by</w:t>
            </w:r>
          </w:p>
        </w:tc>
        <w:tc>
          <w:tcPr>
            <w:tcW w:w="3245" w:type="dxa"/>
            <w:tcBorders>
              <w:bottom w:val="single" w:sz="4" w:space="0" w:color="auto"/>
            </w:tcBorders>
            <w:shd w:val="clear" w:color="auto" w:fill="DEEAF6" w:themeFill="accent1" w:themeFillTint="33"/>
          </w:tcPr>
          <w:p w14:paraId="75689914" w14:textId="77777777" w:rsidR="00907D0F" w:rsidRPr="00BB3980" w:rsidRDefault="00907D0F" w:rsidP="001D38DE">
            <w:pPr>
              <w:jc w:val="center"/>
              <w:rPr>
                <w:b/>
              </w:rPr>
            </w:pPr>
            <w:r w:rsidRPr="00BB3980">
              <w:rPr>
                <w:b/>
              </w:rPr>
              <w:t>Success criteria</w:t>
            </w:r>
          </w:p>
        </w:tc>
      </w:tr>
      <w:tr w:rsidR="002F599A" w:rsidRPr="00BB3980" w14:paraId="2CCFD727" w14:textId="77777777" w:rsidTr="003E0863">
        <w:trPr>
          <w:trHeight w:val="27"/>
        </w:trPr>
        <w:tc>
          <w:tcPr>
            <w:tcW w:w="2797" w:type="dxa"/>
            <w:gridSpan w:val="2"/>
            <w:shd w:val="clear" w:color="auto" w:fill="auto"/>
          </w:tcPr>
          <w:p w14:paraId="5E4AF7DC" w14:textId="77777777" w:rsidR="002F599A" w:rsidRPr="00BB3980" w:rsidRDefault="002F599A" w:rsidP="002F599A">
            <w:pPr>
              <w:jc w:val="left"/>
            </w:pPr>
          </w:p>
          <w:p w14:paraId="7D139EAA" w14:textId="77777777" w:rsidR="002F599A" w:rsidRPr="00BB3980" w:rsidRDefault="002F599A" w:rsidP="002F599A">
            <w:pPr>
              <w:jc w:val="left"/>
            </w:pPr>
            <w:r w:rsidRPr="00BB3980">
              <w:t>1. To be aware of the access needs of students.</w:t>
            </w:r>
          </w:p>
          <w:p w14:paraId="74BAE79A" w14:textId="77777777" w:rsidR="002F599A" w:rsidRPr="00BB3980" w:rsidRDefault="002F599A" w:rsidP="002F599A">
            <w:pPr>
              <w:jc w:val="left"/>
            </w:pPr>
          </w:p>
          <w:p w14:paraId="4153E4EC" w14:textId="77777777" w:rsidR="002F599A" w:rsidRPr="00BB3980" w:rsidRDefault="002F599A" w:rsidP="002F599A">
            <w:pPr>
              <w:jc w:val="left"/>
            </w:pPr>
          </w:p>
          <w:p w14:paraId="4A8213D1" w14:textId="77777777" w:rsidR="002F599A" w:rsidRPr="00BB3980" w:rsidRDefault="002F599A" w:rsidP="002F599A">
            <w:pPr>
              <w:jc w:val="left"/>
            </w:pPr>
            <w:r w:rsidRPr="00BB3980">
              <w:t>2. To be aware of the access needs of families and visitors</w:t>
            </w:r>
          </w:p>
          <w:p w14:paraId="7B3F09D8" w14:textId="77777777" w:rsidR="002F599A" w:rsidRDefault="002F599A" w:rsidP="002F599A">
            <w:pPr>
              <w:jc w:val="left"/>
              <w:rPr>
                <w:b/>
              </w:rPr>
            </w:pPr>
          </w:p>
          <w:p w14:paraId="3C69AA44" w14:textId="77777777" w:rsidR="0014478D" w:rsidRDefault="0014478D" w:rsidP="002F599A">
            <w:pPr>
              <w:jc w:val="left"/>
              <w:rPr>
                <w:b/>
              </w:rPr>
            </w:pPr>
          </w:p>
          <w:p w14:paraId="3CB5C3DA" w14:textId="77777777" w:rsidR="004E2522" w:rsidRDefault="004E2522" w:rsidP="002F599A">
            <w:pPr>
              <w:jc w:val="left"/>
              <w:rPr>
                <w:b/>
              </w:rPr>
            </w:pPr>
          </w:p>
          <w:p w14:paraId="2427512C" w14:textId="77777777" w:rsidR="004E2522" w:rsidRPr="00BB3980" w:rsidRDefault="004E2522" w:rsidP="002F599A">
            <w:pPr>
              <w:jc w:val="left"/>
              <w:rPr>
                <w:b/>
              </w:rPr>
            </w:pPr>
          </w:p>
          <w:p w14:paraId="1361C9B2" w14:textId="77777777" w:rsidR="002F599A" w:rsidRPr="00BB3980" w:rsidRDefault="002F599A" w:rsidP="002F599A">
            <w:pPr>
              <w:ind w:left="0" w:firstLine="0"/>
              <w:jc w:val="left"/>
            </w:pPr>
            <w:r w:rsidRPr="00BB3980">
              <w:t>3. Ensure the school staff and governors are aware of access issues</w:t>
            </w:r>
          </w:p>
          <w:p w14:paraId="29837ACC" w14:textId="77777777" w:rsidR="002F599A" w:rsidRDefault="002F599A" w:rsidP="002F599A">
            <w:pPr>
              <w:ind w:left="0" w:firstLine="0"/>
              <w:jc w:val="left"/>
            </w:pPr>
          </w:p>
          <w:p w14:paraId="340AA260" w14:textId="77777777" w:rsidR="004E2522" w:rsidRPr="00BB3980" w:rsidRDefault="004E2522" w:rsidP="002F599A">
            <w:pPr>
              <w:ind w:left="0" w:firstLine="0"/>
              <w:jc w:val="left"/>
            </w:pPr>
          </w:p>
          <w:p w14:paraId="1704148B" w14:textId="77777777" w:rsidR="002F599A" w:rsidRPr="00BB3980" w:rsidRDefault="002F599A" w:rsidP="002F599A">
            <w:pPr>
              <w:ind w:left="0" w:firstLine="0"/>
              <w:jc w:val="left"/>
            </w:pPr>
          </w:p>
          <w:p w14:paraId="1294DFE8" w14:textId="77777777" w:rsidR="002F599A" w:rsidRPr="00BB3980" w:rsidRDefault="002F599A" w:rsidP="002F599A">
            <w:pPr>
              <w:ind w:left="0" w:firstLine="0"/>
              <w:jc w:val="left"/>
            </w:pPr>
            <w:r w:rsidRPr="00BB3980">
              <w:t>4. To use the resources available for the greatest benefit of the school.</w:t>
            </w:r>
          </w:p>
          <w:p w14:paraId="745E7EBA" w14:textId="77777777" w:rsidR="004E2522" w:rsidRDefault="004E2522" w:rsidP="002F599A">
            <w:pPr>
              <w:ind w:left="0" w:firstLine="0"/>
              <w:jc w:val="left"/>
            </w:pPr>
          </w:p>
          <w:p w14:paraId="68308F4B" w14:textId="77777777" w:rsidR="0014478D" w:rsidRPr="00BB3980" w:rsidRDefault="0014478D" w:rsidP="002F599A">
            <w:pPr>
              <w:ind w:left="0" w:firstLine="0"/>
              <w:jc w:val="left"/>
            </w:pPr>
          </w:p>
          <w:p w14:paraId="29F6157A" w14:textId="77777777" w:rsidR="002F599A" w:rsidRPr="00BB3980" w:rsidRDefault="002F599A" w:rsidP="002F599A">
            <w:pPr>
              <w:ind w:left="0" w:firstLine="0"/>
              <w:jc w:val="left"/>
            </w:pPr>
            <w:r w:rsidRPr="00BB3980">
              <w:t xml:space="preserve">5. Consider needs of students, staff, families and visitors when </w:t>
            </w:r>
            <w:r w:rsidRPr="00BB3980">
              <w:lastRenderedPageBreak/>
              <w:t>considering any changes to site and facilities.</w:t>
            </w:r>
          </w:p>
          <w:p w14:paraId="60A2AC01" w14:textId="77777777" w:rsidR="002F599A" w:rsidRPr="00BB3980" w:rsidRDefault="002F599A" w:rsidP="002F599A">
            <w:pPr>
              <w:ind w:left="0" w:firstLine="0"/>
              <w:jc w:val="left"/>
            </w:pPr>
          </w:p>
          <w:p w14:paraId="5BAD9587" w14:textId="77777777" w:rsidR="002F599A" w:rsidRPr="00BB3980" w:rsidRDefault="002F599A" w:rsidP="0014478D">
            <w:pPr>
              <w:ind w:left="0" w:firstLine="0"/>
              <w:jc w:val="left"/>
              <w:rPr>
                <w:b/>
              </w:rPr>
            </w:pPr>
            <w:r w:rsidRPr="00BB3980">
              <w:t xml:space="preserve">6. Increase </w:t>
            </w:r>
            <w:r w:rsidR="0014478D">
              <w:t>accessibility</w:t>
            </w:r>
            <w:r w:rsidRPr="00BB3980">
              <w:t xml:space="preserve"> in teaching environments, using research to inform Autism friendly practices.</w:t>
            </w:r>
          </w:p>
        </w:tc>
        <w:tc>
          <w:tcPr>
            <w:tcW w:w="3010" w:type="dxa"/>
            <w:shd w:val="clear" w:color="auto" w:fill="auto"/>
          </w:tcPr>
          <w:p w14:paraId="2D4E3CDA" w14:textId="77777777" w:rsidR="002F599A" w:rsidRPr="00BB3980" w:rsidRDefault="002F599A" w:rsidP="002F599A">
            <w:pPr>
              <w:jc w:val="left"/>
            </w:pPr>
          </w:p>
          <w:p w14:paraId="2D8144BF" w14:textId="77777777" w:rsidR="002F599A" w:rsidRPr="00BB3980" w:rsidRDefault="002F599A" w:rsidP="002F599A">
            <w:pPr>
              <w:jc w:val="left"/>
            </w:pPr>
            <w:r w:rsidRPr="00BB3980">
              <w:t>1. Staff to be made aware of the needs of students.</w:t>
            </w:r>
          </w:p>
          <w:p w14:paraId="53372D26" w14:textId="77777777" w:rsidR="002F599A" w:rsidRPr="00BB3980" w:rsidRDefault="002F599A" w:rsidP="004E2522">
            <w:pPr>
              <w:ind w:left="0" w:firstLine="0"/>
              <w:jc w:val="left"/>
            </w:pPr>
          </w:p>
          <w:p w14:paraId="06CBFBE0" w14:textId="77777777" w:rsidR="002F599A" w:rsidRPr="00BB3980" w:rsidRDefault="002F599A" w:rsidP="002F599A">
            <w:pPr>
              <w:jc w:val="left"/>
            </w:pPr>
          </w:p>
          <w:p w14:paraId="5A8A7785" w14:textId="77777777" w:rsidR="002F599A" w:rsidRPr="00BB3980" w:rsidRDefault="002F599A" w:rsidP="002F599A">
            <w:pPr>
              <w:jc w:val="left"/>
            </w:pPr>
            <w:r w:rsidRPr="00BB3980">
              <w:t xml:space="preserve">2.  </w:t>
            </w:r>
            <w:r w:rsidR="0014478D">
              <w:t>Families and v</w:t>
            </w:r>
            <w:r w:rsidRPr="00BB3980">
              <w:t>isitors will be able to declare any access requirements prior to</w:t>
            </w:r>
            <w:r w:rsidR="0014478D">
              <w:t xml:space="preserve"> appointments and</w:t>
            </w:r>
            <w:r w:rsidRPr="00BB3980">
              <w:t xml:space="preserve"> training events.</w:t>
            </w:r>
          </w:p>
          <w:p w14:paraId="0D181D89" w14:textId="77777777" w:rsidR="004E2522" w:rsidRDefault="004E2522" w:rsidP="004E2522">
            <w:pPr>
              <w:ind w:left="0" w:firstLine="0"/>
              <w:jc w:val="left"/>
            </w:pPr>
          </w:p>
          <w:p w14:paraId="7131B9AD" w14:textId="77777777" w:rsidR="004E2522" w:rsidRPr="00BB3980" w:rsidRDefault="004E2522" w:rsidP="002F599A">
            <w:pPr>
              <w:jc w:val="left"/>
            </w:pPr>
          </w:p>
          <w:p w14:paraId="1BAD28CC" w14:textId="77777777" w:rsidR="002F599A" w:rsidRPr="00BB3980" w:rsidRDefault="002F599A" w:rsidP="002F599A">
            <w:pPr>
              <w:jc w:val="left"/>
            </w:pPr>
            <w:r w:rsidRPr="00BB3980">
              <w:t>3. Alert staff/governors to any access issues via internal communications, including when access has been resolved/improved.</w:t>
            </w:r>
          </w:p>
          <w:p w14:paraId="5D02D2D4" w14:textId="77777777" w:rsidR="002F599A" w:rsidRPr="00BB3980" w:rsidRDefault="002F599A" w:rsidP="002F599A">
            <w:pPr>
              <w:jc w:val="left"/>
            </w:pPr>
          </w:p>
          <w:p w14:paraId="505EFC1C" w14:textId="77777777" w:rsidR="002F599A" w:rsidRPr="00BB3980" w:rsidRDefault="002F599A" w:rsidP="002F599A">
            <w:pPr>
              <w:jc w:val="left"/>
            </w:pPr>
            <w:r w:rsidRPr="00BB3980">
              <w:t>4. Continue to invest into upgrading the facilities, including cyclical maintenance of the site.</w:t>
            </w:r>
          </w:p>
          <w:p w14:paraId="66FAA9FE" w14:textId="77777777" w:rsidR="002F599A" w:rsidRPr="00BB3980" w:rsidRDefault="002F599A" w:rsidP="002F599A">
            <w:pPr>
              <w:jc w:val="left"/>
            </w:pPr>
          </w:p>
          <w:p w14:paraId="39585DB9" w14:textId="77777777" w:rsidR="002F599A" w:rsidRPr="00BB3980" w:rsidRDefault="002F599A" w:rsidP="002F599A">
            <w:pPr>
              <w:jc w:val="left"/>
            </w:pPr>
            <w:r w:rsidRPr="00BB3980">
              <w:t>5. Continue to seek the views of key stakeholders when planning changes to the environment.</w:t>
            </w:r>
          </w:p>
          <w:p w14:paraId="0E1063FE" w14:textId="77777777" w:rsidR="002F599A" w:rsidRDefault="002F599A" w:rsidP="002F599A">
            <w:pPr>
              <w:ind w:left="0" w:firstLine="0"/>
              <w:jc w:val="left"/>
            </w:pPr>
          </w:p>
          <w:p w14:paraId="25D8BC53" w14:textId="77777777" w:rsidR="003264A6" w:rsidRDefault="003264A6" w:rsidP="002F599A">
            <w:pPr>
              <w:ind w:left="0" w:firstLine="0"/>
              <w:jc w:val="left"/>
            </w:pPr>
          </w:p>
          <w:p w14:paraId="06BD86B6" w14:textId="77777777" w:rsidR="0014478D" w:rsidRPr="00BB3980" w:rsidRDefault="0014478D" w:rsidP="002F599A">
            <w:pPr>
              <w:ind w:left="0" w:firstLine="0"/>
              <w:jc w:val="left"/>
            </w:pPr>
          </w:p>
          <w:p w14:paraId="2FE59D54" w14:textId="77777777" w:rsidR="002F599A" w:rsidRPr="00BB3980" w:rsidRDefault="002F599A" w:rsidP="002F599A">
            <w:pPr>
              <w:jc w:val="left"/>
            </w:pPr>
            <w:r w:rsidRPr="00BB3980">
              <w:t xml:space="preserve">6. </w:t>
            </w:r>
            <w:r w:rsidR="0014478D">
              <w:t xml:space="preserve">Monitoring and advice for classroom environment accessibility and sensory support </w:t>
            </w:r>
            <w:r w:rsidRPr="00BB3980">
              <w:t>in line with Autism research.</w:t>
            </w:r>
          </w:p>
          <w:p w14:paraId="16D1759C" w14:textId="77777777" w:rsidR="002F599A" w:rsidRPr="00BB3980" w:rsidRDefault="002F599A" w:rsidP="0014478D">
            <w:pPr>
              <w:ind w:left="0" w:firstLine="0"/>
              <w:jc w:val="left"/>
            </w:pPr>
          </w:p>
        </w:tc>
        <w:tc>
          <w:tcPr>
            <w:tcW w:w="2835" w:type="dxa"/>
            <w:shd w:val="clear" w:color="auto" w:fill="auto"/>
          </w:tcPr>
          <w:p w14:paraId="7C99B031" w14:textId="77777777" w:rsidR="002F599A" w:rsidRPr="00BB3980" w:rsidRDefault="002F599A" w:rsidP="002F599A">
            <w:pPr>
              <w:jc w:val="left"/>
            </w:pPr>
          </w:p>
          <w:p w14:paraId="2F0955CB" w14:textId="77777777" w:rsidR="002F599A" w:rsidRPr="00BB3980" w:rsidRDefault="002F599A" w:rsidP="002F599A">
            <w:pPr>
              <w:jc w:val="left"/>
            </w:pPr>
            <w:r w:rsidRPr="00BB3980">
              <w:t>1. Class teacher with the support of Leadership Team</w:t>
            </w:r>
          </w:p>
          <w:p w14:paraId="142D0851" w14:textId="77777777" w:rsidR="004E2522" w:rsidRPr="00BB3980" w:rsidRDefault="004E2522" w:rsidP="004E2522">
            <w:pPr>
              <w:ind w:left="0" w:firstLine="0"/>
              <w:jc w:val="left"/>
            </w:pPr>
          </w:p>
          <w:p w14:paraId="1EA4CE6A" w14:textId="777591D2" w:rsidR="002F599A" w:rsidRPr="00BB3980" w:rsidRDefault="002F599A" w:rsidP="002F599A">
            <w:pPr>
              <w:jc w:val="left"/>
            </w:pPr>
            <w:r w:rsidRPr="00BB3980">
              <w:t xml:space="preserve">2. </w:t>
            </w:r>
            <w:r w:rsidR="0014478D">
              <w:t xml:space="preserve">School reception; </w:t>
            </w:r>
          </w:p>
          <w:p w14:paraId="338F7AD2" w14:textId="77777777" w:rsidR="002F599A" w:rsidRDefault="002F599A" w:rsidP="002F599A">
            <w:pPr>
              <w:jc w:val="left"/>
            </w:pPr>
          </w:p>
          <w:p w14:paraId="22679A9D" w14:textId="77777777" w:rsidR="004E2522" w:rsidRDefault="004E2522" w:rsidP="002F599A">
            <w:pPr>
              <w:jc w:val="left"/>
            </w:pPr>
          </w:p>
          <w:p w14:paraId="7BA34815" w14:textId="4264DE6F" w:rsidR="004E2522" w:rsidRDefault="004E2522" w:rsidP="002F599A">
            <w:pPr>
              <w:jc w:val="left"/>
            </w:pPr>
          </w:p>
          <w:p w14:paraId="32B62742" w14:textId="110CEE24" w:rsidR="00765374" w:rsidRDefault="00765374" w:rsidP="002F599A">
            <w:pPr>
              <w:jc w:val="left"/>
            </w:pPr>
          </w:p>
          <w:p w14:paraId="3818826B" w14:textId="77777777" w:rsidR="00765374" w:rsidRPr="00BB3980" w:rsidRDefault="00765374" w:rsidP="002F599A">
            <w:pPr>
              <w:jc w:val="left"/>
            </w:pPr>
          </w:p>
          <w:p w14:paraId="42113FAC" w14:textId="77777777" w:rsidR="001D38DE" w:rsidRDefault="001D38DE" w:rsidP="002F599A">
            <w:pPr>
              <w:jc w:val="left"/>
            </w:pPr>
          </w:p>
          <w:p w14:paraId="2AC46EA5" w14:textId="1F500436" w:rsidR="002F599A" w:rsidRPr="00BB3980" w:rsidRDefault="002F599A" w:rsidP="002F599A">
            <w:pPr>
              <w:jc w:val="left"/>
            </w:pPr>
            <w:r w:rsidRPr="00BB3980">
              <w:t>3.</w:t>
            </w:r>
            <w:r w:rsidR="00765374">
              <w:t xml:space="preserve"> </w:t>
            </w:r>
            <w:r w:rsidRPr="00BB3980">
              <w:t>Facilities Manager</w:t>
            </w:r>
          </w:p>
          <w:p w14:paraId="4CD57C85" w14:textId="77777777" w:rsidR="002F599A" w:rsidRDefault="002F599A" w:rsidP="002F599A">
            <w:pPr>
              <w:jc w:val="left"/>
            </w:pPr>
          </w:p>
          <w:p w14:paraId="3516C638" w14:textId="77777777" w:rsidR="004E2522" w:rsidRPr="00BB3980" w:rsidRDefault="004E2522" w:rsidP="002F599A">
            <w:pPr>
              <w:jc w:val="left"/>
            </w:pPr>
          </w:p>
          <w:p w14:paraId="45BF2C42" w14:textId="5BBE4E14" w:rsidR="002F599A" w:rsidRDefault="002F599A" w:rsidP="002F599A">
            <w:pPr>
              <w:ind w:left="0" w:firstLine="0"/>
              <w:jc w:val="left"/>
            </w:pPr>
          </w:p>
          <w:p w14:paraId="2EC63387" w14:textId="04B388DB" w:rsidR="00765374" w:rsidRDefault="00765374" w:rsidP="002F599A">
            <w:pPr>
              <w:ind w:left="0" w:firstLine="0"/>
              <w:jc w:val="left"/>
            </w:pPr>
          </w:p>
          <w:p w14:paraId="7695DF9F" w14:textId="77777777" w:rsidR="00765374" w:rsidRPr="00BB3980" w:rsidRDefault="00765374" w:rsidP="002F599A">
            <w:pPr>
              <w:ind w:left="0" w:firstLine="0"/>
              <w:jc w:val="left"/>
            </w:pPr>
          </w:p>
          <w:p w14:paraId="5211B89E" w14:textId="0C8C24C3" w:rsidR="002F599A" w:rsidRPr="00BB3980" w:rsidRDefault="002F599A" w:rsidP="002F599A">
            <w:pPr>
              <w:jc w:val="left"/>
            </w:pPr>
            <w:r w:rsidRPr="00BB3980">
              <w:t xml:space="preserve">4. </w:t>
            </w:r>
            <w:r w:rsidR="00765374">
              <w:t>SBM</w:t>
            </w:r>
          </w:p>
          <w:p w14:paraId="0CE45AAC" w14:textId="77777777" w:rsidR="002F599A" w:rsidRPr="00BB3980" w:rsidRDefault="002F599A" w:rsidP="002F599A">
            <w:pPr>
              <w:ind w:left="0" w:firstLine="0"/>
              <w:jc w:val="left"/>
            </w:pPr>
          </w:p>
          <w:p w14:paraId="2F7720B9" w14:textId="7CF178CF" w:rsidR="002F599A" w:rsidRDefault="002F599A" w:rsidP="002F599A">
            <w:pPr>
              <w:jc w:val="left"/>
            </w:pPr>
          </w:p>
          <w:p w14:paraId="13F8ADA8" w14:textId="77777777" w:rsidR="00765374" w:rsidRDefault="00765374" w:rsidP="00765374">
            <w:pPr>
              <w:ind w:left="0" w:firstLine="0"/>
              <w:jc w:val="left"/>
            </w:pPr>
          </w:p>
          <w:p w14:paraId="082F2171" w14:textId="77777777" w:rsidR="0014478D" w:rsidRPr="00BB3980" w:rsidRDefault="0014478D" w:rsidP="002F599A">
            <w:pPr>
              <w:jc w:val="left"/>
            </w:pPr>
          </w:p>
          <w:p w14:paraId="1322A36D" w14:textId="462ACB7D" w:rsidR="002F599A" w:rsidRDefault="002F599A" w:rsidP="002F599A">
            <w:pPr>
              <w:jc w:val="left"/>
            </w:pPr>
            <w:r w:rsidRPr="00BB3980">
              <w:t xml:space="preserve">5. </w:t>
            </w:r>
            <w:r w:rsidR="00765374">
              <w:t>SBM and DHT</w:t>
            </w:r>
          </w:p>
          <w:p w14:paraId="72CD62DB" w14:textId="4C5673B4" w:rsidR="00765374" w:rsidRDefault="00765374" w:rsidP="002F599A">
            <w:pPr>
              <w:jc w:val="left"/>
            </w:pPr>
          </w:p>
          <w:p w14:paraId="2BA19BE1" w14:textId="71E5D842" w:rsidR="00765374" w:rsidRDefault="00765374" w:rsidP="002F599A">
            <w:pPr>
              <w:jc w:val="left"/>
            </w:pPr>
          </w:p>
          <w:p w14:paraId="19A64DCC" w14:textId="1C033B4A" w:rsidR="00765374" w:rsidRDefault="00765374" w:rsidP="002F599A">
            <w:pPr>
              <w:jc w:val="left"/>
            </w:pPr>
          </w:p>
          <w:p w14:paraId="430657DB" w14:textId="77777777" w:rsidR="00765374" w:rsidRPr="00BB3980" w:rsidRDefault="00765374" w:rsidP="002F599A">
            <w:pPr>
              <w:jc w:val="left"/>
            </w:pPr>
          </w:p>
          <w:p w14:paraId="32E448FE" w14:textId="77777777" w:rsidR="002F599A" w:rsidRDefault="002F599A" w:rsidP="002F599A">
            <w:pPr>
              <w:jc w:val="left"/>
            </w:pPr>
          </w:p>
          <w:p w14:paraId="7AD0FB2E" w14:textId="23786DB9" w:rsidR="002F599A" w:rsidRPr="00BB3980" w:rsidRDefault="002F599A" w:rsidP="001D38DE">
            <w:pPr>
              <w:ind w:left="0" w:firstLine="0"/>
              <w:jc w:val="left"/>
            </w:pPr>
            <w:r w:rsidRPr="00BB3980">
              <w:t xml:space="preserve">6. Deputy </w:t>
            </w:r>
            <w:proofErr w:type="gramStart"/>
            <w:r w:rsidRPr="00BB3980">
              <w:t>Headteacher;;</w:t>
            </w:r>
            <w:proofErr w:type="gramEnd"/>
            <w:r w:rsidRPr="00BB3980">
              <w:t xml:space="preserve"> </w:t>
            </w:r>
            <w:r w:rsidR="00765374">
              <w:t>Head of Therapies</w:t>
            </w:r>
            <w:r w:rsidR="0014478D">
              <w:t>; Multidisciplinary team</w:t>
            </w:r>
          </w:p>
        </w:tc>
        <w:tc>
          <w:tcPr>
            <w:tcW w:w="1559" w:type="dxa"/>
            <w:shd w:val="clear" w:color="auto" w:fill="auto"/>
          </w:tcPr>
          <w:p w14:paraId="3E411BC8" w14:textId="77777777" w:rsidR="002F599A" w:rsidRPr="00BB3980" w:rsidRDefault="002F599A" w:rsidP="002F599A">
            <w:pPr>
              <w:jc w:val="left"/>
            </w:pPr>
            <w:r w:rsidRPr="00BB3980">
              <w:lastRenderedPageBreak/>
              <w:t xml:space="preserve"> </w:t>
            </w:r>
          </w:p>
          <w:p w14:paraId="62D39C19" w14:textId="77777777" w:rsidR="003264A6" w:rsidRDefault="003264A6" w:rsidP="003264A6">
            <w:pPr>
              <w:ind w:left="0" w:firstLine="0"/>
              <w:jc w:val="left"/>
            </w:pPr>
            <w:r>
              <w:t>1. Ongoing</w:t>
            </w:r>
          </w:p>
          <w:p w14:paraId="6B18601E" w14:textId="77777777" w:rsidR="003264A6" w:rsidRDefault="003264A6" w:rsidP="003264A6">
            <w:pPr>
              <w:jc w:val="left"/>
            </w:pPr>
          </w:p>
          <w:p w14:paraId="212C5477" w14:textId="77777777" w:rsidR="003264A6" w:rsidRDefault="003264A6" w:rsidP="003264A6">
            <w:pPr>
              <w:ind w:left="0" w:firstLine="0"/>
              <w:jc w:val="left"/>
            </w:pPr>
          </w:p>
          <w:p w14:paraId="3CB10C8F" w14:textId="77777777" w:rsidR="003264A6" w:rsidRDefault="003264A6" w:rsidP="003264A6">
            <w:pPr>
              <w:jc w:val="left"/>
            </w:pPr>
          </w:p>
          <w:p w14:paraId="6F3B8DAF" w14:textId="77777777" w:rsidR="003264A6" w:rsidRDefault="003264A6" w:rsidP="003264A6">
            <w:pPr>
              <w:jc w:val="left"/>
            </w:pPr>
            <w:r>
              <w:t>2. Ongoing</w:t>
            </w:r>
          </w:p>
          <w:p w14:paraId="5AB75434" w14:textId="77777777" w:rsidR="003264A6" w:rsidRDefault="003264A6" w:rsidP="003264A6">
            <w:pPr>
              <w:jc w:val="left"/>
            </w:pPr>
          </w:p>
          <w:p w14:paraId="462642CE" w14:textId="77777777" w:rsidR="003264A6" w:rsidRDefault="003264A6" w:rsidP="003264A6">
            <w:pPr>
              <w:jc w:val="left"/>
            </w:pPr>
          </w:p>
          <w:p w14:paraId="44DDB29A" w14:textId="77777777" w:rsidR="003264A6" w:rsidRDefault="003264A6" w:rsidP="003264A6">
            <w:pPr>
              <w:ind w:left="0" w:firstLine="0"/>
              <w:jc w:val="left"/>
            </w:pPr>
          </w:p>
          <w:p w14:paraId="081988A7" w14:textId="77777777" w:rsidR="003264A6" w:rsidRDefault="003264A6" w:rsidP="003264A6">
            <w:pPr>
              <w:ind w:left="0" w:firstLine="0"/>
              <w:jc w:val="left"/>
            </w:pPr>
          </w:p>
          <w:p w14:paraId="569C25D0" w14:textId="77777777" w:rsidR="003264A6" w:rsidRDefault="003264A6" w:rsidP="003264A6">
            <w:pPr>
              <w:jc w:val="left"/>
            </w:pPr>
          </w:p>
          <w:p w14:paraId="3F6390C7" w14:textId="77777777" w:rsidR="001D38DE" w:rsidRDefault="001D38DE" w:rsidP="003264A6">
            <w:pPr>
              <w:jc w:val="left"/>
            </w:pPr>
          </w:p>
          <w:p w14:paraId="69B5F191" w14:textId="77777777" w:rsidR="003264A6" w:rsidRDefault="003264A6" w:rsidP="003264A6">
            <w:pPr>
              <w:jc w:val="left"/>
            </w:pPr>
            <w:r>
              <w:t>3. Ongoing</w:t>
            </w:r>
          </w:p>
          <w:p w14:paraId="04012843" w14:textId="77777777" w:rsidR="003264A6" w:rsidRDefault="003264A6" w:rsidP="003264A6">
            <w:pPr>
              <w:jc w:val="left"/>
            </w:pPr>
          </w:p>
          <w:p w14:paraId="3B724AFC" w14:textId="77777777" w:rsidR="003264A6" w:rsidRDefault="003264A6" w:rsidP="003264A6">
            <w:pPr>
              <w:jc w:val="left"/>
            </w:pPr>
          </w:p>
          <w:p w14:paraId="2AB38BAD" w14:textId="77777777" w:rsidR="003264A6" w:rsidRDefault="003264A6" w:rsidP="003264A6">
            <w:pPr>
              <w:jc w:val="left"/>
            </w:pPr>
          </w:p>
          <w:p w14:paraId="4502356D" w14:textId="77777777" w:rsidR="003264A6" w:rsidRDefault="003264A6" w:rsidP="003264A6">
            <w:pPr>
              <w:ind w:left="0" w:firstLine="0"/>
              <w:jc w:val="left"/>
            </w:pPr>
          </w:p>
          <w:p w14:paraId="00C87EAD" w14:textId="77777777" w:rsidR="003264A6" w:rsidRDefault="003264A6" w:rsidP="003264A6">
            <w:pPr>
              <w:jc w:val="left"/>
            </w:pPr>
          </w:p>
          <w:p w14:paraId="26B071CA" w14:textId="77777777" w:rsidR="003264A6" w:rsidRDefault="003264A6" w:rsidP="003264A6">
            <w:pPr>
              <w:jc w:val="left"/>
            </w:pPr>
            <w:r>
              <w:t>4. Ongoing</w:t>
            </w:r>
          </w:p>
          <w:p w14:paraId="5A0A1C0A" w14:textId="77777777" w:rsidR="003264A6" w:rsidRDefault="003264A6" w:rsidP="003264A6">
            <w:pPr>
              <w:jc w:val="left"/>
            </w:pPr>
          </w:p>
          <w:p w14:paraId="50E27FD0" w14:textId="77777777" w:rsidR="003264A6" w:rsidRDefault="003264A6" w:rsidP="003264A6">
            <w:pPr>
              <w:jc w:val="left"/>
            </w:pPr>
          </w:p>
          <w:p w14:paraId="1C4E3E5C" w14:textId="77777777" w:rsidR="003264A6" w:rsidRDefault="003264A6" w:rsidP="003264A6">
            <w:pPr>
              <w:jc w:val="left"/>
            </w:pPr>
          </w:p>
          <w:p w14:paraId="00BB0334" w14:textId="77777777" w:rsidR="003264A6" w:rsidRDefault="003264A6" w:rsidP="003264A6">
            <w:pPr>
              <w:jc w:val="left"/>
            </w:pPr>
          </w:p>
          <w:p w14:paraId="217682B6" w14:textId="77777777" w:rsidR="002F599A" w:rsidRDefault="003264A6" w:rsidP="003264A6">
            <w:pPr>
              <w:jc w:val="left"/>
            </w:pPr>
            <w:r>
              <w:t>5. Ongoing</w:t>
            </w:r>
          </w:p>
          <w:p w14:paraId="5A814906" w14:textId="77777777" w:rsidR="003264A6" w:rsidRDefault="003264A6" w:rsidP="003264A6">
            <w:pPr>
              <w:jc w:val="left"/>
            </w:pPr>
          </w:p>
          <w:p w14:paraId="2CDB4668" w14:textId="77777777" w:rsidR="003264A6" w:rsidRDefault="003264A6" w:rsidP="003264A6">
            <w:pPr>
              <w:jc w:val="left"/>
            </w:pPr>
          </w:p>
          <w:p w14:paraId="7328D00E" w14:textId="77777777" w:rsidR="003264A6" w:rsidRDefault="003264A6" w:rsidP="003264A6">
            <w:pPr>
              <w:jc w:val="left"/>
            </w:pPr>
          </w:p>
          <w:p w14:paraId="7FC2A5D7" w14:textId="77777777" w:rsidR="003264A6" w:rsidRDefault="003264A6" w:rsidP="003264A6">
            <w:pPr>
              <w:jc w:val="left"/>
            </w:pPr>
          </w:p>
          <w:p w14:paraId="69611394" w14:textId="77777777" w:rsidR="003264A6" w:rsidRDefault="003264A6" w:rsidP="003264A6">
            <w:pPr>
              <w:jc w:val="left"/>
            </w:pPr>
          </w:p>
          <w:p w14:paraId="4C38F2F3" w14:textId="77777777" w:rsidR="003264A6" w:rsidRPr="00BB3980" w:rsidRDefault="003264A6" w:rsidP="001D38DE">
            <w:pPr>
              <w:ind w:left="0" w:firstLine="0"/>
              <w:jc w:val="left"/>
            </w:pPr>
            <w:r>
              <w:t>6. Ongoing</w:t>
            </w:r>
          </w:p>
        </w:tc>
        <w:tc>
          <w:tcPr>
            <w:tcW w:w="3245" w:type="dxa"/>
            <w:shd w:val="clear" w:color="auto" w:fill="auto"/>
          </w:tcPr>
          <w:p w14:paraId="3FCD3A7B" w14:textId="77777777" w:rsidR="002F599A" w:rsidRPr="00BB3980" w:rsidRDefault="002F599A" w:rsidP="002F599A">
            <w:pPr>
              <w:jc w:val="left"/>
              <w:rPr>
                <w:b/>
              </w:rPr>
            </w:pPr>
          </w:p>
          <w:p w14:paraId="3F49513B" w14:textId="77777777" w:rsidR="002F599A" w:rsidRPr="00BB3980" w:rsidRDefault="002F599A" w:rsidP="002F599A">
            <w:pPr>
              <w:jc w:val="left"/>
            </w:pPr>
            <w:r w:rsidRPr="00BB3980">
              <w:t>Children and visiting adults will be able to access all areas of our school environment.</w:t>
            </w:r>
          </w:p>
          <w:p w14:paraId="7ABE2862" w14:textId="77777777" w:rsidR="002F599A" w:rsidRPr="00BB3980" w:rsidRDefault="002F599A" w:rsidP="002F599A">
            <w:pPr>
              <w:jc w:val="left"/>
            </w:pPr>
          </w:p>
          <w:p w14:paraId="6C2043A4" w14:textId="77777777" w:rsidR="002F599A" w:rsidRPr="00BB3980" w:rsidRDefault="002F599A" w:rsidP="002F599A">
            <w:pPr>
              <w:jc w:val="left"/>
            </w:pPr>
            <w:r w:rsidRPr="00BB3980">
              <w:t>All students will be enabled to make sense of their environment and encouraged to be self-reliant and independent within it.</w:t>
            </w:r>
          </w:p>
        </w:tc>
      </w:tr>
      <w:tr w:rsidR="00907D0F" w14:paraId="3C940C6C" w14:textId="77777777" w:rsidTr="00907D0F">
        <w:trPr>
          <w:gridBefore w:val="1"/>
          <w:wBefore w:w="10" w:type="dxa"/>
        </w:trPr>
        <w:tc>
          <w:tcPr>
            <w:tcW w:w="13436" w:type="dxa"/>
            <w:gridSpan w:val="5"/>
            <w:shd w:val="clear" w:color="auto" w:fill="000000" w:themeFill="text1"/>
          </w:tcPr>
          <w:p w14:paraId="3C7DAE49" w14:textId="77777777" w:rsidR="00907D0F" w:rsidRPr="00907D0F" w:rsidRDefault="00907D0F" w:rsidP="009A4772">
            <w:pPr>
              <w:ind w:left="0" w:firstLine="0"/>
              <w:rPr>
                <w:color w:val="FFFFFF" w:themeColor="background1"/>
              </w:rPr>
            </w:pPr>
            <w:r w:rsidRPr="00907D0F">
              <w:rPr>
                <w:color w:val="FFFFFF" w:themeColor="background1"/>
              </w:rPr>
              <w:t>Aim 3: Improve the delivery of information to students, families, staff and visitors with a disability</w:t>
            </w:r>
          </w:p>
        </w:tc>
      </w:tr>
      <w:tr w:rsidR="00907D0F" w14:paraId="15395982" w14:textId="77777777" w:rsidTr="00907D0F">
        <w:trPr>
          <w:gridBefore w:val="1"/>
          <w:wBefore w:w="10" w:type="dxa"/>
        </w:trPr>
        <w:tc>
          <w:tcPr>
            <w:tcW w:w="13436" w:type="dxa"/>
            <w:gridSpan w:val="5"/>
            <w:shd w:val="clear" w:color="auto" w:fill="D9D9D9" w:themeFill="background1" w:themeFillShade="D9"/>
          </w:tcPr>
          <w:p w14:paraId="16AD6646" w14:textId="77777777" w:rsidR="00907D0F" w:rsidRDefault="00907D0F" w:rsidP="009A4772">
            <w:pPr>
              <w:ind w:left="0" w:firstLine="0"/>
            </w:pPr>
            <w:r>
              <w:t>Current good practice</w:t>
            </w:r>
          </w:p>
        </w:tc>
      </w:tr>
      <w:tr w:rsidR="00907D0F" w14:paraId="74C8BA23" w14:textId="77777777" w:rsidTr="00390F84">
        <w:trPr>
          <w:gridBefore w:val="1"/>
          <w:wBefore w:w="10" w:type="dxa"/>
        </w:trPr>
        <w:tc>
          <w:tcPr>
            <w:tcW w:w="13436" w:type="dxa"/>
            <w:gridSpan w:val="5"/>
          </w:tcPr>
          <w:p w14:paraId="542B8E0B" w14:textId="77777777" w:rsidR="00907D0F" w:rsidRDefault="00907D0F" w:rsidP="00907D0F">
            <w:pPr>
              <w:ind w:left="0" w:firstLine="0"/>
            </w:pPr>
            <w:r>
              <w:t xml:space="preserve">Our school uses a range of communication methods to ensure information is accessible. </w:t>
            </w:r>
          </w:p>
          <w:p w14:paraId="25F51038" w14:textId="77777777" w:rsidR="00907D0F" w:rsidRDefault="00907D0F" w:rsidP="00907D0F">
            <w:pPr>
              <w:ind w:left="0" w:firstLine="0"/>
            </w:pPr>
          </w:p>
          <w:p w14:paraId="457BEE1D" w14:textId="77777777" w:rsidR="00907D0F" w:rsidRDefault="00907D0F" w:rsidP="00907D0F">
            <w:pPr>
              <w:ind w:left="0" w:firstLine="0"/>
            </w:pPr>
            <w:r>
              <w:t>This includes:</w:t>
            </w:r>
          </w:p>
          <w:p w14:paraId="3E6AAA19" w14:textId="77777777" w:rsidR="00907D0F" w:rsidRDefault="00907D0F" w:rsidP="00907D0F">
            <w:pPr>
              <w:pStyle w:val="ListParagraph"/>
              <w:numPr>
                <w:ilvl w:val="0"/>
                <w:numId w:val="31"/>
              </w:numPr>
            </w:pPr>
            <w:r>
              <w:t>Internal signage</w:t>
            </w:r>
          </w:p>
          <w:p w14:paraId="1D0C5993" w14:textId="77777777" w:rsidR="00907D0F" w:rsidRDefault="00907D0F" w:rsidP="00907D0F">
            <w:pPr>
              <w:pStyle w:val="ListParagraph"/>
              <w:numPr>
                <w:ilvl w:val="0"/>
                <w:numId w:val="31"/>
              </w:numPr>
            </w:pPr>
            <w:r>
              <w:t>Commissioning of translators to support all families with EAL</w:t>
            </w:r>
          </w:p>
          <w:p w14:paraId="7DD523BB" w14:textId="77777777" w:rsidR="00907D0F" w:rsidRDefault="00907D0F" w:rsidP="00907D0F">
            <w:pPr>
              <w:pStyle w:val="ListParagraph"/>
              <w:numPr>
                <w:ilvl w:val="0"/>
                <w:numId w:val="31"/>
              </w:numPr>
            </w:pPr>
            <w:r>
              <w:t>Use of PECS, Social Stories, Makaton, Chatta, Visual Supports and Blank’s Levels of Questioning.</w:t>
            </w:r>
          </w:p>
        </w:tc>
      </w:tr>
      <w:tr w:rsidR="00907D0F" w:rsidRPr="00BB3980" w14:paraId="164D7C6B" w14:textId="77777777" w:rsidTr="003E0863">
        <w:trPr>
          <w:trHeight w:val="27"/>
        </w:trPr>
        <w:tc>
          <w:tcPr>
            <w:tcW w:w="2797" w:type="dxa"/>
            <w:gridSpan w:val="2"/>
            <w:tcBorders>
              <w:bottom w:val="single" w:sz="4" w:space="0" w:color="auto"/>
            </w:tcBorders>
            <w:shd w:val="clear" w:color="auto" w:fill="DEEAF6" w:themeFill="accent1" w:themeFillTint="33"/>
          </w:tcPr>
          <w:p w14:paraId="5399BEA2" w14:textId="77777777" w:rsidR="00907D0F" w:rsidRPr="00BB3980" w:rsidRDefault="00907D0F" w:rsidP="001D38DE">
            <w:pPr>
              <w:jc w:val="center"/>
              <w:rPr>
                <w:b/>
              </w:rPr>
            </w:pPr>
            <w:r w:rsidRPr="00BB3980">
              <w:rPr>
                <w:b/>
              </w:rPr>
              <w:t>Objectives</w:t>
            </w:r>
          </w:p>
          <w:p w14:paraId="4C3338AC" w14:textId="77777777" w:rsidR="00907D0F" w:rsidRPr="00BB3980" w:rsidRDefault="00907D0F" w:rsidP="001D38DE">
            <w:pPr>
              <w:jc w:val="center"/>
            </w:pPr>
          </w:p>
        </w:tc>
        <w:tc>
          <w:tcPr>
            <w:tcW w:w="3010" w:type="dxa"/>
            <w:tcBorders>
              <w:bottom w:val="single" w:sz="4" w:space="0" w:color="auto"/>
            </w:tcBorders>
            <w:shd w:val="clear" w:color="auto" w:fill="DEEAF6" w:themeFill="accent1" w:themeFillTint="33"/>
          </w:tcPr>
          <w:p w14:paraId="641206EF" w14:textId="77777777" w:rsidR="00907D0F" w:rsidRPr="00BB3980" w:rsidRDefault="00907D0F" w:rsidP="001D38DE">
            <w:pPr>
              <w:jc w:val="center"/>
              <w:rPr>
                <w:b/>
              </w:rPr>
            </w:pPr>
            <w:r w:rsidRPr="00BB3980">
              <w:rPr>
                <w:b/>
              </w:rPr>
              <w:t>Actions to be taken</w:t>
            </w:r>
          </w:p>
        </w:tc>
        <w:tc>
          <w:tcPr>
            <w:tcW w:w="2835" w:type="dxa"/>
            <w:tcBorders>
              <w:bottom w:val="single" w:sz="4" w:space="0" w:color="auto"/>
            </w:tcBorders>
            <w:shd w:val="clear" w:color="auto" w:fill="DEEAF6" w:themeFill="accent1" w:themeFillTint="33"/>
          </w:tcPr>
          <w:p w14:paraId="22A0E09C" w14:textId="77777777" w:rsidR="00907D0F" w:rsidRPr="00BB3980" w:rsidRDefault="00907D0F" w:rsidP="001D38DE">
            <w:pPr>
              <w:jc w:val="center"/>
              <w:rPr>
                <w:b/>
              </w:rPr>
            </w:pPr>
            <w:r w:rsidRPr="00BB3980">
              <w:rPr>
                <w:b/>
              </w:rPr>
              <w:t>Person responsible</w:t>
            </w:r>
          </w:p>
        </w:tc>
        <w:tc>
          <w:tcPr>
            <w:tcW w:w="1559" w:type="dxa"/>
            <w:tcBorders>
              <w:bottom w:val="single" w:sz="4" w:space="0" w:color="auto"/>
            </w:tcBorders>
            <w:shd w:val="clear" w:color="auto" w:fill="DEEAF6" w:themeFill="accent1" w:themeFillTint="33"/>
          </w:tcPr>
          <w:p w14:paraId="10D575B9" w14:textId="77777777" w:rsidR="00907D0F" w:rsidRPr="00BB3980" w:rsidRDefault="00907D0F" w:rsidP="001D38DE">
            <w:pPr>
              <w:jc w:val="center"/>
              <w:rPr>
                <w:b/>
              </w:rPr>
            </w:pPr>
            <w:r w:rsidRPr="00BB3980">
              <w:rPr>
                <w:b/>
              </w:rPr>
              <w:t>Date to complete actions by</w:t>
            </w:r>
          </w:p>
        </w:tc>
        <w:tc>
          <w:tcPr>
            <w:tcW w:w="3245" w:type="dxa"/>
            <w:tcBorders>
              <w:bottom w:val="single" w:sz="4" w:space="0" w:color="auto"/>
            </w:tcBorders>
            <w:shd w:val="clear" w:color="auto" w:fill="DEEAF6" w:themeFill="accent1" w:themeFillTint="33"/>
          </w:tcPr>
          <w:p w14:paraId="681204C2" w14:textId="77777777" w:rsidR="00907D0F" w:rsidRPr="00BB3980" w:rsidRDefault="00907D0F" w:rsidP="001D38DE">
            <w:pPr>
              <w:jc w:val="center"/>
              <w:rPr>
                <w:b/>
              </w:rPr>
            </w:pPr>
            <w:r w:rsidRPr="00BB3980">
              <w:rPr>
                <w:b/>
              </w:rPr>
              <w:t>Success criteria</w:t>
            </w:r>
          </w:p>
        </w:tc>
      </w:tr>
      <w:tr w:rsidR="002F599A" w:rsidRPr="00BB3980" w14:paraId="5FFB50C1" w14:textId="77777777" w:rsidTr="003E0863">
        <w:trPr>
          <w:trHeight w:val="27"/>
        </w:trPr>
        <w:tc>
          <w:tcPr>
            <w:tcW w:w="2797" w:type="dxa"/>
            <w:gridSpan w:val="2"/>
            <w:tcBorders>
              <w:bottom w:val="single" w:sz="4" w:space="0" w:color="auto"/>
            </w:tcBorders>
            <w:shd w:val="clear" w:color="auto" w:fill="FFFFFF" w:themeFill="background1"/>
          </w:tcPr>
          <w:p w14:paraId="35AAC49A" w14:textId="77777777" w:rsidR="002F599A" w:rsidRPr="002F599A" w:rsidRDefault="002F599A" w:rsidP="002F599A">
            <w:pPr>
              <w:ind w:left="0" w:firstLine="0"/>
              <w:jc w:val="left"/>
            </w:pPr>
            <w:r w:rsidRPr="002F599A">
              <w:t>1. To communicate information effectively to all students.</w:t>
            </w:r>
          </w:p>
          <w:p w14:paraId="73451678" w14:textId="77777777" w:rsidR="002F599A" w:rsidRPr="002F599A" w:rsidRDefault="002F599A" w:rsidP="002F599A">
            <w:pPr>
              <w:ind w:left="0" w:firstLine="0"/>
              <w:jc w:val="left"/>
            </w:pPr>
          </w:p>
          <w:p w14:paraId="3C7BE138" w14:textId="77777777" w:rsidR="002F599A" w:rsidRPr="002F599A" w:rsidRDefault="002F599A" w:rsidP="002F599A">
            <w:pPr>
              <w:jc w:val="left"/>
            </w:pPr>
          </w:p>
          <w:p w14:paraId="777C0346" w14:textId="77777777" w:rsidR="002F599A" w:rsidRPr="002F599A" w:rsidRDefault="002F599A" w:rsidP="002F599A">
            <w:pPr>
              <w:jc w:val="left"/>
            </w:pPr>
            <w:r w:rsidRPr="002F599A">
              <w:t>2. Make information available for families with EAL.</w:t>
            </w:r>
          </w:p>
          <w:p w14:paraId="6B967DC7" w14:textId="77777777" w:rsidR="002F599A" w:rsidRPr="002F599A" w:rsidRDefault="002F599A" w:rsidP="002F599A">
            <w:pPr>
              <w:ind w:left="0" w:firstLine="0"/>
            </w:pPr>
          </w:p>
        </w:tc>
        <w:tc>
          <w:tcPr>
            <w:tcW w:w="3010" w:type="dxa"/>
            <w:tcBorders>
              <w:bottom w:val="single" w:sz="4" w:space="0" w:color="auto"/>
            </w:tcBorders>
            <w:shd w:val="clear" w:color="auto" w:fill="FFFFFF" w:themeFill="background1"/>
          </w:tcPr>
          <w:p w14:paraId="0764241F" w14:textId="77777777" w:rsidR="002F599A" w:rsidRPr="002F599A" w:rsidRDefault="002F599A" w:rsidP="002F599A">
            <w:pPr>
              <w:ind w:left="0" w:firstLine="0"/>
              <w:jc w:val="left"/>
            </w:pPr>
            <w:r w:rsidRPr="002F599A">
              <w:t xml:space="preserve">1. </w:t>
            </w:r>
            <w:r w:rsidR="003264A6">
              <w:t>Use the universal design and communication guidance for all visual and verbal language</w:t>
            </w:r>
          </w:p>
          <w:p w14:paraId="27CA713C" w14:textId="77777777" w:rsidR="002F599A" w:rsidRPr="002F599A" w:rsidRDefault="002F599A" w:rsidP="002F599A">
            <w:pPr>
              <w:jc w:val="left"/>
            </w:pPr>
          </w:p>
          <w:p w14:paraId="1C66D893" w14:textId="77777777" w:rsidR="002F599A" w:rsidRPr="002F599A" w:rsidRDefault="002F599A" w:rsidP="002F599A">
            <w:pPr>
              <w:jc w:val="left"/>
            </w:pPr>
            <w:r w:rsidRPr="002F599A">
              <w:t>2. Review all current school publications and promote the availability in different formats for those that require it.</w:t>
            </w:r>
          </w:p>
        </w:tc>
        <w:tc>
          <w:tcPr>
            <w:tcW w:w="2835" w:type="dxa"/>
            <w:tcBorders>
              <w:bottom w:val="single" w:sz="4" w:space="0" w:color="auto"/>
            </w:tcBorders>
            <w:shd w:val="clear" w:color="auto" w:fill="FFFFFF" w:themeFill="background1"/>
          </w:tcPr>
          <w:p w14:paraId="308F47B6" w14:textId="5E161185" w:rsidR="002F599A" w:rsidRPr="002F599A" w:rsidRDefault="002F599A" w:rsidP="003264A6">
            <w:r>
              <w:t>1.</w:t>
            </w:r>
            <w:r w:rsidRPr="002F599A">
              <w:t xml:space="preserve">Deputy Headteacher; </w:t>
            </w:r>
          </w:p>
          <w:p w14:paraId="03BECF76" w14:textId="2F579101" w:rsidR="002F599A" w:rsidRDefault="002F599A" w:rsidP="003264A6"/>
          <w:p w14:paraId="4D62900E" w14:textId="593D47DE" w:rsidR="00765374" w:rsidRDefault="00765374" w:rsidP="003264A6"/>
          <w:p w14:paraId="1EFB073D" w14:textId="77777777" w:rsidR="00765374" w:rsidRDefault="00765374" w:rsidP="003264A6"/>
          <w:p w14:paraId="4A299A23" w14:textId="77777777" w:rsidR="003264A6" w:rsidRPr="002F599A" w:rsidRDefault="003264A6" w:rsidP="003264A6"/>
          <w:p w14:paraId="390B1A5D" w14:textId="0FAB07D1" w:rsidR="002F599A" w:rsidRPr="002F599A" w:rsidRDefault="002F599A" w:rsidP="003264A6">
            <w:r w:rsidRPr="002F599A">
              <w:t xml:space="preserve">2. </w:t>
            </w:r>
            <w:r w:rsidR="00FC6FBD">
              <w:t>Deputy Headteacher</w:t>
            </w:r>
            <w:r w:rsidRPr="002F599A">
              <w:t>;</w:t>
            </w:r>
            <w:r w:rsidR="003264A6" w:rsidRPr="002F599A">
              <w:t xml:space="preserve"> </w:t>
            </w:r>
          </w:p>
        </w:tc>
        <w:tc>
          <w:tcPr>
            <w:tcW w:w="1559" w:type="dxa"/>
            <w:tcBorders>
              <w:bottom w:val="single" w:sz="4" w:space="0" w:color="auto"/>
            </w:tcBorders>
            <w:shd w:val="clear" w:color="auto" w:fill="FFFFFF" w:themeFill="background1"/>
          </w:tcPr>
          <w:p w14:paraId="79FF3FF8" w14:textId="77777777" w:rsidR="002F599A" w:rsidRDefault="003264A6" w:rsidP="002F599A">
            <w:pPr>
              <w:ind w:left="0" w:firstLine="0"/>
              <w:jc w:val="left"/>
            </w:pPr>
            <w:r>
              <w:t>1. Ongoing</w:t>
            </w:r>
          </w:p>
          <w:p w14:paraId="5045F34C" w14:textId="77777777" w:rsidR="002F599A" w:rsidRDefault="002F599A" w:rsidP="002F599A">
            <w:pPr>
              <w:jc w:val="left"/>
            </w:pPr>
          </w:p>
          <w:p w14:paraId="26937B29" w14:textId="77777777" w:rsidR="002F599A" w:rsidRDefault="002F599A" w:rsidP="002F599A">
            <w:pPr>
              <w:jc w:val="left"/>
            </w:pPr>
          </w:p>
          <w:p w14:paraId="02E8917D" w14:textId="77777777" w:rsidR="002F599A" w:rsidRDefault="002F599A" w:rsidP="002F599A">
            <w:pPr>
              <w:ind w:left="0" w:firstLine="0"/>
              <w:jc w:val="left"/>
            </w:pPr>
          </w:p>
          <w:p w14:paraId="2F2227BA" w14:textId="77777777" w:rsidR="002F599A" w:rsidRDefault="002F599A" w:rsidP="002F599A">
            <w:pPr>
              <w:jc w:val="left"/>
            </w:pPr>
          </w:p>
          <w:p w14:paraId="4C5AD0B5" w14:textId="77777777" w:rsidR="002F599A" w:rsidRPr="00BB3980" w:rsidRDefault="002F599A" w:rsidP="002F599A">
            <w:pPr>
              <w:jc w:val="left"/>
            </w:pPr>
            <w:r>
              <w:t>2. Ongoing</w:t>
            </w:r>
          </w:p>
        </w:tc>
        <w:tc>
          <w:tcPr>
            <w:tcW w:w="3245" w:type="dxa"/>
            <w:tcBorders>
              <w:bottom w:val="single" w:sz="4" w:space="0" w:color="auto"/>
            </w:tcBorders>
            <w:shd w:val="clear" w:color="auto" w:fill="FFFFFF" w:themeFill="background1"/>
          </w:tcPr>
          <w:p w14:paraId="53057AD5" w14:textId="77777777" w:rsidR="002F599A" w:rsidRDefault="002F599A" w:rsidP="002F599A">
            <w:pPr>
              <w:ind w:left="0" w:firstLine="0"/>
              <w:jc w:val="left"/>
            </w:pPr>
            <w:r w:rsidRPr="00BB3980">
              <w:t>1. All students will be enabled to understand directions, requests, information and communicate matters that are important to them.</w:t>
            </w:r>
          </w:p>
          <w:p w14:paraId="1446175F" w14:textId="77777777" w:rsidR="002F599A" w:rsidRPr="00BB3980" w:rsidRDefault="002F599A" w:rsidP="002F599A">
            <w:pPr>
              <w:ind w:left="0" w:firstLine="0"/>
              <w:jc w:val="left"/>
            </w:pPr>
            <w:r>
              <w:t>2. Information provided by the school will be greater accessible to people of all backgrounds, including EAL.</w:t>
            </w:r>
          </w:p>
        </w:tc>
      </w:tr>
    </w:tbl>
    <w:p w14:paraId="4755F3A0" w14:textId="77777777" w:rsidR="00390F84" w:rsidRDefault="00390F84" w:rsidP="009A4772"/>
    <w:p w14:paraId="47701019" w14:textId="77777777" w:rsidR="00DE411A" w:rsidRDefault="00DE411A" w:rsidP="009A4772">
      <w:pPr>
        <w:spacing w:after="0" w:line="259" w:lineRule="auto"/>
        <w:ind w:left="0" w:firstLine="0"/>
        <w:jc w:val="left"/>
      </w:pPr>
    </w:p>
    <w:p w14:paraId="31267A28" w14:textId="77777777" w:rsidR="002E4BF7" w:rsidRDefault="002E4BF7" w:rsidP="009A4772">
      <w:pPr>
        <w:spacing w:after="0" w:line="259" w:lineRule="auto"/>
        <w:ind w:left="0" w:firstLine="0"/>
        <w:jc w:val="left"/>
        <w:sectPr w:rsidR="002E4BF7" w:rsidSect="00DE411A">
          <w:pgSz w:w="15840" w:h="12240" w:orient="landscape"/>
          <w:pgMar w:top="1133" w:right="1134" w:bottom="1132" w:left="1250" w:header="720" w:footer="710" w:gutter="0"/>
          <w:cols w:space="720"/>
          <w:docGrid w:linePitch="299"/>
        </w:sectPr>
      </w:pPr>
    </w:p>
    <w:p w14:paraId="2C2919AA" w14:textId="77777777" w:rsidR="00071115" w:rsidRDefault="00F66DC6">
      <w:pPr>
        <w:pStyle w:val="Heading2"/>
        <w:ind w:left="-5"/>
      </w:pPr>
      <w:r>
        <w:lastRenderedPageBreak/>
        <w:t xml:space="preserve">Co-production and social validity </w:t>
      </w:r>
      <w:r w:rsidR="003E72B9">
        <w:t xml:space="preserve"> </w:t>
      </w:r>
    </w:p>
    <w:p w14:paraId="3FCA4D06" w14:textId="77777777" w:rsidR="00071115" w:rsidRDefault="003E72B9">
      <w:pPr>
        <w:spacing w:after="0" w:line="259" w:lineRule="auto"/>
        <w:ind w:left="0" w:firstLine="0"/>
        <w:jc w:val="left"/>
      </w:pPr>
      <w:r>
        <w:t xml:space="preserve"> </w:t>
      </w:r>
    </w:p>
    <w:p w14:paraId="4EF9B6D8" w14:textId="77777777" w:rsidR="002E4BF7" w:rsidRPr="002E4BF7" w:rsidRDefault="00434488" w:rsidP="002E4BF7">
      <w:pPr>
        <w:rPr>
          <w:b/>
        </w:rPr>
      </w:pPr>
      <w:r>
        <w:rPr>
          <w:b/>
        </w:rPr>
        <w:t xml:space="preserve">Empowering </w:t>
      </w:r>
      <w:r w:rsidR="00016AC9">
        <w:rPr>
          <w:b/>
        </w:rPr>
        <w:t>involvement</w:t>
      </w:r>
      <w:r>
        <w:rPr>
          <w:b/>
        </w:rPr>
        <w:t xml:space="preserve"> of students</w:t>
      </w:r>
      <w:r w:rsidR="002E4BF7" w:rsidRPr="002E4BF7">
        <w:rPr>
          <w:b/>
        </w:rPr>
        <w:t xml:space="preserve">, staff and parents/carers </w:t>
      </w:r>
    </w:p>
    <w:p w14:paraId="5CE86A3D" w14:textId="77777777" w:rsidR="002E4BF7" w:rsidRPr="002E4BF7" w:rsidRDefault="002E4BF7" w:rsidP="002E4BF7">
      <w:r w:rsidRPr="002E4BF7">
        <w:t>Monitoring, review and evaluation will be an integral part of the scheme. Stakeholders specifically involved in the various aspects will be asked to contribute at the planning/implementation/review stages.</w:t>
      </w:r>
      <w:r w:rsidR="003E0863" w:rsidRPr="003E0863">
        <w:t xml:space="preserve"> </w:t>
      </w:r>
      <w:r w:rsidR="003E0863">
        <w:t>The School Council is regularly</w:t>
      </w:r>
      <w:r w:rsidR="003E0863" w:rsidRPr="00434488">
        <w:t xml:space="preserve"> asked to feed back their views</w:t>
      </w:r>
      <w:r w:rsidR="003E0863">
        <w:t xml:space="preserve"> on specific topics or decisions</w:t>
      </w:r>
      <w:r w:rsidR="003E0863" w:rsidRPr="00434488">
        <w:t>.</w:t>
      </w:r>
    </w:p>
    <w:p w14:paraId="5B4083F8" w14:textId="77777777" w:rsidR="002E4BF7" w:rsidRPr="002E4BF7" w:rsidRDefault="002E4BF7" w:rsidP="002E4BF7"/>
    <w:p w14:paraId="5513AAD1" w14:textId="77777777" w:rsidR="002E4BF7" w:rsidRPr="002E4BF7" w:rsidRDefault="002E4BF7" w:rsidP="002E4BF7">
      <w:pPr>
        <w:rPr>
          <w:b/>
        </w:rPr>
      </w:pPr>
      <w:r w:rsidRPr="002E4BF7">
        <w:rPr>
          <w:b/>
        </w:rPr>
        <w:t xml:space="preserve">Involvement of </w:t>
      </w:r>
      <w:r w:rsidR="00434488">
        <w:rPr>
          <w:b/>
        </w:rPr>
        <w:t>all stakeholders</w:t>
      </w:r>
      <w:r w:rsidRPr="002E4BF7">
        <w:rPr>
          <w:b/>
        </w:rPr>
        <w:t xml:space="preserve"> in developing the </w:t>
      </w:r>
      <w:r w:rsidR="00434488">
        <w:rPr>
          <w:b/>
        </w:rPr>
        <w:t>accessibility plan</w:t>
      </w:r>
    </w:p>
    <w:p w14:paraId="6E8CF914" w14:textId="77777777" w:rsidR="002E4BF7" w:rsidRDefault="002E4BF7" w:rsidP="002E4BF7">
      <w:r w:rsidRPr="002E4BF7">
        <w:t>It is the intention to consu</w:t>
      </w:r>
      <w:r w:rsidR="00434488">
        <w:t>lt with all stakeholders (students</w:t>
      </w:r>
      <w:r w:rsidRPr="002E4BF7">
        <w:t xml:space="preserve">, parents/carers, regular visitors to the school), to aid in the development of this </w:t>
      </w:r>
      <w:r w:rsidR="00434488">
        <w:t>plan</w:t>
      </w:r>
      <w:r w:rsidRPr="002E4BF7">
        <w:t xml:space="preserve"> by taking account of </w:t>
      </w:r>
      <w:r w:rsidR="00434488">
        <w:t>as many diverse perspectives</w:t>
      </w:r>
      <w:r w:rsidRPr="002E4BF7">
        <w:t xml:space="preserve"> when making appropriate adjustments. This consultation process will be ongoing.</w:t>
      </w:r>
    </w:p>
    <w:p w14:paraId="313C5659" w14:textId="77777777" w:rsidR="002E4BF7" w:rsidRDefault="002E4BF7" w:rsidP="002E4BF7">
      <w:pPr>
        <w:ind w:left="0" w:firstLine="0"/>
      </w:pPr>
    </w:p>
    <w:p w14:paraId="72C96554" w14:textId="77777777" w:rsidR="002E4BF7" w:rsidRPr="002E4BF7" w:rsidRDefault="002E4BF7" w:rsidP="002E4BF7">
      <w:pPr>
        <w:rPr>
          <w:b/>
        </w:rPr>
      </w:pPr>
      <w:r w:rsidRPr="002E4BF7">
        <w:rPr>
          <w:b/>
        </w:rPr>
        <w:t xml:space="preserve">Provision of information in other formats </w:t>
      </w:r>
    </w:p>
    <w:p w14:paraId="33412EEB" w14:textId="77777777" w:rsidR="002E4BF7" w:rsidRDefault="002E4BF7" w:rsidP="002E4BF7">
      <w:r w:rsidRPr="002E4BF7">
        <w:t>The school is aware of local services, including those available through the LA, for providing information in alternative formats when required or requested.</w:t>
      </w:r>
    </w:p>
    <w:p w14:paraId="66B1BA52" w14:textId="77777777" w:rsidR="002E4BF7" w:rsidRDefault="002E4BF7" w:rsidP="003264A6">
      <w:pPr>
        <w:ind w:left="0" w:firstLine="0"/>
      </w:pPr>
    </w:p>
    <w:p w14:paraId="4B45CA88" w14:textId="77777777" w:rsidR="00434488" w:rsidRPr="00434488" w:rsidRDefault="00434488" w:rsidP="002E4BF7">
      <w:pPr>
        <w:rPr>
          <w:b/>
        </w:rPr>
      </w:pPr>
      <w:r w:rsidRPr="00434488">
        <w:rPr>
          <w:b/>
        </w:rPr>
        <w:t xml:space="preserve">Reasonable adjustments </w:t>
      </w:r>
    </w:p>
    <w:p w14:paraId="4F77AF14" w14:textId="77777777" w:rsidR="00434488" w:rsidRDefault="00434488" w:rsidP="002E4BF7">
      <w:r w:rsidRPr="00434488">
        <w:t xml:space="preserve">The school is committed to making all reasonable adjustments to try and remove barriers to participation and achievement, and to ensure equality of opportunities for all, regardless of their background or characteristics. All new families to the school are made aware of the school’s physical accessibility, and individual family needs are recorded and agreed action to address them is implemented. </w:t>
      </w:r>
    </w:p>
    <w:p w14:paraId="3D846CC8" w14:textId="77777777" w:rsidR="00434488" w:rsidRDefault="00434488" w:rsidP="002E4BF7"/>
    <w:p w14:paraId="1C4DF852" w14:textId="77777777" w:rsidR="00434488" w:rsidRPr="00434488" w:rsidRDefault="00434488" w:rsidP="002E4BF7">
      <w:pPr>
        <w:rPr>
          <w:b/>
        </w:rPr>
      </w:pPr>
      <w:r w:rsidRPr="00434488">
        <w:rPr>
          <w:b/>
        </w:rPr>
        <w:t xml:space="preserve">Contract and Procurement </w:t>
      </w:r>
    </w:p>
    <w:p w14:paraId="763C1616" w14:textId="77777777" w:rsidR="00434488" w:rsidRDefault="00434488" w:rsidP="002E4BF7">
      <w:r w:rsidRPr="00434488">
        <w:t>Any outside contractor being employed by the school will be required to support the school’s disability awareness procedures.</w:t>
      </w:r>
    </w:p>
    <w:p w14:paraId="7A2841F3" w14:textId="77777777" w:rsidR="00434488" w:rsidRDefault="00434488" w:rsidP="002E4BF7"/>
    <w:p w14:paraId="75770022" w14:textId="77777777" w:rsidR="002E4BF7" w:rsidRDefault="002E4BF7" w:rsidP="002E4BF7">
      <w:pPr>
        <w:pStyle w:val="Heading2"/>
        <w:ind w:left="-5"/>
      </w:pPr>
      <w:r>
        <w:t xml:space="preserve">Responsibilities </w:t>
      </w:r>
    </w:p>
    <w:p w14:paraId="714D181A" w14:textId="77777777" w:rsidR="002E4BF7" w:rsidRDefault="002E4BF7" w:rsidP="002E4BF7">
      <w:pPr>
        <w:spacing w:after="0" w:line="259" w:lineRule="auto"/>
        <w:ind w:left="0" w:firstLine="0"/>
        <w:jc w:val="left"/>
      </w:pPr>
      <w:r>
        <w:t xml:space="preserve"> </w:t>
      </w:r>
    </w:p>
    <w:p w14:paraId="35A2921C" w14:textId="77777777" w:rsidR="002E4BF7" w:rsidRDefault="002E4BF7" w:rsidP="002E4BF7">
      <w:r>
        <w:t>Governing Body will:</w:t>
      </w:r>
    </w:p>
    <w:p w14:paraId="38CC0EF8" w14:textId="77777777" w:rsidR="002E4BF7" w:rsidRDefault="002E4BF7" w:rsidP="002E4BF7">
      <w:pPr>
        <w:pStyle w:val="ListParagraph"/>
        <w:numPr>
          <w:ilvl w:val="0"/>
          <w:numId w:val="21"/>
        </w:numPr>
      </w:pPr>
      <w:r>
        <w:t>Meet at least 6 times a year to support and challenge the school to offer the best education to the students, the service to their families and the best place of professional employment for staff.</w:t>
      </w:r>
    </w:p>
    <w:p w14:paraId="07670EEC" w14:textId="77777777" w:rsidR="002E4BF7" w:rsidRDefault="002E4BF7" w:rsidP="002E4BF7">
      <w:pPr>
        <w:pStyle w:val="ListParagraph"/>
        <w:numPr>
          <w:ilvl w:val="0"/>
          <w:numId w:val="21"/>
        </w:numPr>
      </w:pPr>
      <w:r>
        <w:t>Keep up-to-date with disability and accessibility issues, including latest Autism research.</w:t>
      </w:r>
    </w:p>
    <w:p w14:paraId="17B42A82" w14:textId="77777777" w:rsidR="002E4BF7" w:rsidRDefault="002E4BF7" w:rsidP="002E4BF7">
      <w:pPr>
        <w:spacing w:after="0" w:line="259" w:lineRule="auto"/>
        <w:ind w:left="0" w:firstLine="0"/>
        <w:jc w:val="left"/>
      </w:pPr>
    </w:p>
    <w:p w14:paraId="75CF8E99" w14:textId="77777777" w:rsidR="002E4BF7" w:rsidRDefault="002E4BF7" w:rsidP="002E4BF7">
      <w:r>
        <w:t>Headteacher will:</w:t>
      </w:r>
    </w:p>
    <w:p w14:paraId="369E6776" w14:textId="77777777" w:rsidR="002E4BF7" w:rsidRDefault="002E4BF7" w:rsidP="002E4BF7">
      <w:pPr>
        <w:pStyle w:val="ListParagraph"/>
        <w:numPr>
          <w:ilvl w:val="0"/>
          <w:numId w:val="21"/>
        </w:numPr>
      </w:pPr>
      <w:r>
        <w:t>Ensure leaders regularly provide information and training relating to disability and accessibility needs.</w:t>
      </w:r>
    </w:p>
    <w:p w14:paraId="75F3F8A6" w14:textId="77777777" w:rsidR="002E4BF7" w:rsidRDefault="002E4BF7" w:rsidP="002E4BF7">
      <w:pPr>
        <w:pStyle w:val="ListParagraph"/>
        <w:numPr>
          <w:ilvl w:val="0"/>
          <w:numId w:val="21"/>
        </w:numPr>
      </w:pPr>
      <w:r>
        <w:t>Ensure that the school fully involves and consults with parents and students, as well as professionals, in the production, development and review of Accessibility Plans.</w:t>
      </w:r>
    </w:p>
    <w:p w14:paraId="2B96EFE4" w14:textId="77777777" w:rsidR="002E4BF7" w:rsidRDefault="002E4BF7" w:rsidP="002E4BF7">
      <w:pPr>
        <w:pStyle w:val="ListParagraph"/>
        <w:numPr>
          <w:ilvl w:val="0"/>
          <w:numId w:val="21"/>
        </w:numPr>
      </w:pPr>
      <w:r>
        <w:t>Publicise the Accessibility Plan on the school website.</w:t>
      </w:r>
    </w:p>
    <w:p w14:paraId="587DD3C5" w14:textId="77777777" w:rsidR="002E4BF7" w:rsidRDefault="002E4BF7" w:rsidP="002E4BF7">
      <w:pPr>
        <w:spacing w:after="0" w:line="259" w:lineRule="auto"/>
        <w:ind w:left="0" w:firstLine="0"/>
        <w:jc w:val="left"/>
      </w:pPr>
    </w:p>
    <w:p w14:paraId="6E321384" w14:textId="77777777" w:rsidR="002E4BF7" w:rsidRDefault="002E4BF7" w:rsidP="002E4BF7">
      <w:pPr>
        <w:spacing w:after="42"/>
      </w:pPr>
      <w:r>
        <w:t>All staff will:</w:t>
      </w:r>
    </w:p>
    <w:p w14:paraId="12239ED3" w14:textId="77777777" w:rsidR="002E4BF7" w:rsidRDefault="002E4BF7" w:rsidP="002E4BF7">
      <w:pPr>
        <w:pStyle w:val="ListParagraph"/>
        <w:numPr>
          <w:ilvl w:val="0"/>
          <w:numId w:val="24"/>
        </w:numPr>
        <w:spacing w:after="42"/>
      </w:pPr>
      <w:r>
        <w:t>Read the Accessibility Plan, maintain good practice and support any actions to be taken.</w:t>
      </w:r>
    </w:p>
    <w:p w14:paraId="7B90BF78" w14:textId="77777777" w:rsidR="002E4BF7" w:rsidRDefault="002E4BF7" w:rsidP="002E4BF7">
      <w:pPr>
        <w:pStyle w:val="ListParagraph"/>
        <w:numPr>
          <w:ilvl w:val="0"/>
          <w:numId w:val="24"/>
        </w:numPr>
        <w:spacing w:after="42"/>
      </w:pPr>
      <w:r>
        <w:t>Promote opportunities to provide students to give feedback and express their views on teaching practices.</w:t>
      </w:r>
    </w:p>
    <w:p w14:paraId="7B0E4EFC" w14:textId="77777777" w:rsidR="002E4BF7" w:rsidRDefault="002E4BF7" w:rsidP="002E4BF7">
      <w:pPr>
        <w:pStyle w:val="ListParagraph"/>
        <w:numPr>
          <w:ilvl w:val="0"/>
          <w:numId w:val="24"/>
        </w:numPr>
        <w:spacing w:after="42"/>
      </w:pPr>
      <w:r>
        <w:t xml:space="preserve">Include positive role models with disabilities in the curriculum, and challenge all negative narratives around Disability. </w:t>
      </w:r>
    </w:p>
    <w:p w14:paraId="6EF90511" w14:textId="77777777" w:rsidR="002E4BF7" w:rsidRDefault="002E4BF7" w:rsidP="002E4BF7">
      <w:pPr>
        <w:spacing w:after="0" w:line="259" w:lineRule="auto"/>
        <w:ind w:left="0" w:firstLine="0"/>
        <w:jc w:val="left"/>
      </w:pPr>
      <w:r>
        <w:t xml:space="preserve"> </w:t>
      </w:r>
    </w:p>
    <w:p w14:paraId="62445030" w14:textId="77777777" w:rsidR="002E4BF7" w:rsidRDefault="002E4BF7" w:rsidP="002E4BF7">
      <w:r>
        <w:t>Students will:</w:t>
      </w:r>
    </w:p>
    <w:p w14:paraId="71C53ABE" w14:textId="77777777" w:rsidR="002E4BF7" w:rsidRDefault="002E4BF7" w:rsidP="002E4BF7">
      <w:pPr>
        <w:pStyle w:val="ListParagraph"/>
        <w:numPr>
          <w:ilvl w:val="0"/>
          <w:numId w:val="25"/>
        </w:numPr>
      </w:pPr>
      <w:r>
        <w:t>Take part in opportunities to share matters that are important to them.</w:t>
      </w:r>
    </w:p>
    <w:p w14:paraId="366B8E26" w14:textId="77777777" w:rsidR="002E4BF7" w:rsidRDefault="002E4BF7" w:rsidP="002E4BF7">
      <w:pPr>
        <w:pStyle w:val="ListParagraph"/>
        <w:numPr>
          <w:ilvl w:val="0"/>
          <w:numId w:val="25"/>
        </w:numPr>
      </w:pPr>
      <w:r>
        <w:lastRenderedPageBreak/>
        <w:t>Take part in opportunities to give feedback on their experiences at school.</w:t>
      </w:r>
    </w:p>
    <w:p w14:paraId="57391CD9" w14:textId="77777777" w:rsidR="002E4BF7" w:rsidRDefault="002E4BF7" w:rsidP="002E4BF7">
      <w:pPr>
        <w:pStyle w:val="ListParagraph"/>
        <w:numPr>
          <w:ilvl w:val="0"/>
          <w:numId w:val="25"/>
        </w:numPr>
      </w:pPr>
      <w:r>
        <w:t>Know and follow the Golden Rules at school, to make it the best school experience for all.</w:t>
      </w:r>
    </w:p>
    <w:p w14:paraId="451490E4" w14:textId="77777777" w:rsidR="002E4BF7" w:rsidRDefault="002E4BF7" w:rsidP="002E4BF7"/>
    <w:p w14:paraId="41074F6C" w14:textId="77777777" w:rsidR="00071115" w:rsidRDefault="003E72B9" w:rsidP="00FF43B3">
      <w:pPr>
        <w:spacing w:after="0" w:line="259" w:lineRule="auto"/>
        <w:jc w:val="left"/>
      </w:pPr>
      <w:r w:rsidRPr="00FF43B3">
        <w:rPr>
          <w:rFonts w:ascii="Times New Roman" w:eastAsia="Times New Roman" w:hAnsi="Times New Roman" w:cs="Times New Roman"/>
          <w:sz w:val="20"/>
        </w:rPr>
        <w:t xml:space="preserve">                      </w:t>
      </w:r>
    </w:p>
    <w:p w14:paraId="507EBED8" w14:textId="77777777" w:rsidR="00071115" w:rsidRDefault="003E72B9">
      <w:pPr>
        <w:pStyle w:val="Heading2"/>
        <w:ind w:left="-5"/>
      </w:pPr>
      <w:r>
        <w:t xml:space="preserve">Equality Impact Assessment </w:t>
      </w:r>
    </w:p>
    <w:p w14:paraId="296C51CA" w14:textId="77777777" w:rsidR="00071115" w:rsidRDefault="003E72B9">
      <w:pPr>
        <w:spacing w:after="0" w:line="259" w:lineRule="auto"/>
        <w:ind w:left="0" w:firstLine="0"/>
        <w:jc w:val="left"/>
      </w:pPr>
      <w:r>
        <w:rPr>
          <w:b/>
        </w:rPr>
        <w:t xml:space="preserve"> </w:t>
      </w:r>
    </w:p>
    <w:p w14:paraId="3B8A8CBF" w14:textId="77777777" w:rsidR="00071115" w:rsidRDefault="003E72B9">
      <w:r>
        <w:t xml:space="preserve">Under the Equality Act 2010 we have a duty not to discriminate against people on the basis of their age, disability, gender, gender identity, pregnancy or maternity, race, religion or belief and sexual orientation. </w:t>
      </w:r>
    </w:p>
    <w:p w14:paraId="4D465779" w14:textId="77777777" w:rsidR="00071115" w:rsidRDefault="003E72B9">
      <w:pPr>
        <w:spacing w:after="0" w:line="259" w:lineRule="auto"/>
        <w:ind w:left="0" w:firstLine="0"/>
        <w:jc w:val="left"/>
      </w:pPr>
      <w:r>
        <w:t xml:space="preserve"> </w:t>
      </w:r>
    </w:p>
    <w:p w14:paraId="1E969FDD" w14:textId="77777777" w:rsidR="00071115" w:rsidRDefault="003E72B9">
      <w:r>
        <w:t xml:space="preserve">This policy has been equality impact assessed and we believe that it is in line with the Equality Act 2010. As it is fair, it does not prioritise or disadvantage any student and it helps to promote equality at this school. </w:t>
      </w:r>
    </w:p>
    <w:p w14:paraId="137FB223" w14:textId="77777777" w:rsidR="00071115" w:rsidRDefault="003E72B9">
      <w:pPr>
        <w:spacing w:after="0" w:line="259" w:lineRule="auto"/>
        <w:ind w:left="0" w:firstLine="0"/>
        <w:jc w:val="left"/>
      </w:pPr>
      <w:r>
        <w:t xml:space="preserve"> </w:t>
      </w:r>
    </w:p>
    <w:p w14:paraId="24E19BD1" w14:textId="77777777" w:rsidR="00071115" w:rsidRDefault="003E72B9">
      <w:pPr>
        <w:shd w:val="clear" w:color="auto" w:fill="009999"/>
        <w:spacing w:after="0" w:line="259" w:lineRule="auto"/>
        <w:ind w:left="-5"/>
        <w:jc w:val="left"/>
      </w:pPr>
      <w:r>
        <w:rPr>
          <w:b/>
          <w:color w:val="FFFFFF"/>
        </w:rPr>
        <w:t xml:space="preserve">Monitoring the effectiveness of the policy </w:t>
      </w:r>
    </w:p>
    <w:p w14:paraId="7E23761E" w14:textId="77777777" w:rsidR="00071115" w:rsidRDefault="003E72B9">
      <w:pPr>
        <w:spacing w:after="0" w:line="259" w:lineRule="auto"/>
        <w:ind w:left="0" w:firstLine="0"/>
        <w:jc w:val="left"/>
      </w:pPr>
      <w:r>
        <w:rPr>
          <w:b/>
        </w:rPr>
        <w:t xml:space="preserve"> </w:t>
      </w:r>
    </w:p>
    <w:p w14:paraId="31774AE5" w14:textId="77777777" w:rsidR="00071115" w:rsidRDefault="003E72B9">
      <w:pPr>
        <w:spacing w:after="0" w:line="259" w:lineRule="auto"/>
        <w:ind w:left="-5"/>
        <w:jc w:val="left"/>
      </w:pPr>
      <w:r>
        <w:rPr>
          <w:b/>
          <w:u w:val="single" w:color="000000"/>
        </w:rPr>
        <w:t>Review of Procedure</w:t>
      </w:r>
      <w:r>
        <w:rPr>
          <w:b/>
        </w:rPr>
        <w:t xml:space="preserve"> </w:t>
      </w:r>
      <w:r>
        <w:t xml:space="preserve"> </w:t>
      </w:r>
    </w:p>
    <w:p w14:paraId="4880FF8B" w14:textId="77777777" w:rsidR="00071115" w:rsidRDefault="003E72B9">
      <w:pPr>
        <w:spacing w:after="0" w:line="259" w:lineRule="auto"/>
        <w:ind w:left="0" w:firstLine="0"/>
        <w:jc w:val="left"/>
      </w:pPr>
      <w:r>
        <w:t xml:space="preserve"> </w:t>
      </w:r>
    </w:p>
    <w:p w14:paraId="17D854DC" w14:textId="77777777" w:rsidR="00071115" w:rsidRDefault="003E72B9">
      <w:r>
        <w:t xml:space="preserve">This procedure shall be subject to annual review and may be changed from time to time.  </w:t>
      </w:r>
    </w:p>
    <w:p w14:paraId="613C3BD6" w14:textId="77777777" w:rsidR="00071115" w:rsidRDefault="003E72B9">
      <w:pPr>
        <w:spacing w:after="0" w:line="259" w:lineRule="auto"/>
        <w:ind w:left="0" w:firstLine="0"/>
        <w:jc w:val="left"/>
      </w:pPr>
      <w:r>
        <w:t xml:space="preserve"> </w:t>
      </w:r>
    </w:p>
    <w:p w14:paraId="5ED05842" w14:textId="77777777" w:rsidR="00071115" w:rsidRDefault="003E72B9">
      <w:pPr>
        <w:pStyle w:val="Heading2"/>
        <w:shd w:val="clear" w:color="auto" w:fill="auto"/>
        <w:ind w:left="-5"/>
      </w:pPr>
      <w:r>
        <w:rPr>
          <w:color w:val="000000"/>
          <w:u w:val="single" w:color="000000"/>
        </w:rPr>
        <w:t>Management of policy</w:t>
      </w:r>
      <w:r>
        <w:rPr>
          <w:color w:val="000000"/>
        </w:rPr>
        <w:t xml:space="preserve"> </w:t>
      </w:r>
    </w:p>
    <w:p w14:paraId="79D6BBCF" w14:textId="77777777" w:rsidR="00071115" w:rsidRDefault="003E72B9">
      <w:pPr>
        <w:spacing w:after="0" w:line="259" w:lineRule="auto"/>
        <w:ind w:left="0" w:firstLine="0"/>
        <w:jc w:val="left"/>
      </w:pPr>
      <w:r>
        <w:rPr>
          <w:b/>
        </w:rPr>
        <w:t xml:space="preserve"> </w:t>
      </w:r>
    </w:p>
    <w:p w14:paraId="3DEFDA41" w14:textId="77777777" w:rsidR="00071115" w:rsidRDefault="003E72B9">
      <w:r>
        <w:t xml:space="preserve">The Governors and Headteacher have overall responsibility for the maintenance and operation of this policy. They will maintain a record of concerns raised and the outcomes. </w:t>
      </w:r>
    </w:p>
    <w:p w14:paraId="3594B260" w14:textId="77777777" w:rsidR="00835580" w:rsidRDefault="00835580" w:rsidP="00F66DC6">
      <w:pPr>
        <w:ind w:left="0" w:firstLine="0"/>
      </w:pPr>
    </w:p>
    <w:p w14:paraId="248BE0A6" w14:textId="77777777" w:rsidR="009A4772" w:rsidRDefault="009A4772"/>
    <w:p w14:paraId="2535F6A1" w14:textId="77777777" w:rsidR="009A4772" w:rsidRDefault="009A4772" w:rsidP="009A4772">
      <w:pPr>
        <w:shd w:val="clear" w:color="auto" w:fill="009999"/>
        <w:spacing w:after="0" w:line="259" w:lineRule="auto"/>
        <w:ind w:left="-5"/>
        <w:jc w:val="left"/>
      </w:pPr>
      <w:r>
        <w:rPr>
          <w:b/>
          <w:color w:val="FFFFFF"/>
        </w:rPr>
        <w:t>Links with other policies</w:t>
      </w:r>
    </w:p>
    <w:p w14:paraId="22434C6A" w14:textId="77777777" w:rsidR="009A4772" w:rsidRDefault="009A4772"/>
    <w:p w14:paraId="0AD754C1" w14:textId="77777777" w:rsidR="009A51FC" w:rsidRDefault="003E72B9" w:rsidP="004E2522">
      <w:pPr>
        <w:spacing w:after="0" w:line="259" w:lineRule="auto"/>
        <w:ind w:left="0" w:firstLine="0"/>
        <w:jc w:val="left"/>
      </w:pPr>
      <w:r>
        <w:t xml:space="preserve"> </w:t>
      </w:r>
      <w:r w:rsidR="009A51FC">
        <w:t>The Accessibility Plan should be read in conjunction with the following policies, strategies and documents:</w:t>
      </w:r>
    </w:p>
    <w:p w14:paraId="01DB2637" w14:textId="77777777" w:rsidR="009A51FC" w:rsidRDefault="009A51FC" w:rsidP="009A51FC">
      <w:pPr>
        <w:spacing w:after="19" w:line="259" w:lineRule="auto"/>
        <w:ind w:left="58" w:firstLine="0"/>
      </w:pPr>
    </w:p>
    <w:p w14:paraId="4F55C500" w14:textId="77777777" w:rsidR="00835580" w:rsidRDefault="00835580" w:rsidP="00835580">
      <w:pPr>
        <w:pStyle w:val="ListParagraph"/>
        <w:numPr>
          <w:ilvl w:val="0"/>
          <w:numId w:val="26"/>
        </w:numPr>
        <w:spacing w:after="19" w:line="259" w:lineRule="auto"/>
      </w:pPr>
      <w:r>
        <w:rPr>
          <w:rFonts w:ascii="Helvetica" w:hAnsi="Helvetica" w:cs="Helvetica"/>
          <w:color w:val="000000" w:themeColor="text1"/>
          <w:shd w:val="clear" w:color="auto" w:fill="FFFFFF"/>
        </w:rPr>
        <w:t>Safeguarding SEF Report</w:t>
      </w:r>
      <w:r w:rsidRPr="00835580">
        <w:t xml:space="preserve"> </w:t>
      </w:r>
    </w:p>
    <w:p w14:paraId="2873739C" w14:textId="77777777" w:rsidR="00835580" w:rsidRPr="00835580" w:rsidRDefault="00835580" w:rsidP="00835580">
      <w:pPr>
        <w:pStyle w:val="ListParagraph"/>
        <w:numPr>
          <w:ilvl w:val="0"/>
          <w:numId w:val="26"/>
        </w:numPr>
        <w:spacing w:after="19" w:line="259" w:lineRule="auto"/>
      </w:pPr>
      <w:r>
        <w:t>School Development Plan</w:t>
      </w:r>
    </w:p>
    <w:p w14:paraId="7026F3A6" w14:textId="77777777" w:rsidR="009A51FC" w:rsidRPr="00835580" w:rsidRDefault="004E2522" w:rsidP="009A51FC">
      <w:pPr>
        <w:pStyle w:val="ListParagraph"/>
        <w:numPr>
          <w:ilvl w:val="0"/>
          <w:numId w:val="26"/>
        </w:numPr>
        <w:spacing w:after="19" w:line="259" w:lineRule="auto"/>
        <w:rPr>
          <w:color w:val="000000" w:themeColor="text1"/>
        </w:rPr>
      </w:pPr>
      <w:r>
        <w:rPr>
          <w:color w:val="000000" w:themeColor="text1"/>
        </w:rPr>
        <w:t>Self-Evaluation</w:t>
      </w:r>
    </w:p>
    <w:p w14:paraId="215E0830" w14:textId="77777777" w:rsidR="00835580" w:rsidRPr="00835580" w:rsidRDefault="00835580" w:rsidP="009A51FC">
      <w:pPr>
        <w:pStyle w:val="ListParagraph"/>
        <w:numPr>
          <w:ilvl w:val="0"/>
          <w:numId w:val="26"/>
        </w:numPr>
        <w:spacing w:after="19" w:line="259" w:lineRule="auto"/>
        <w:rPr>
          <w:color w:val="000000" w:themeColor="text1"/>
        </w:rPr>
      </w:pPr>
      <w:r>
        <w:rPr>
          <w:rFonts w:ascii="Helvetica" w:hAnsi="Helvetica" w:cs="Helvetica"/>
          <w:color w:val="000000" w:themeColor="text1"/>
          <w:shd w:val="clear" w:color="auto" w:fill="FFFFFF"/>
        </w:rPr>
        <w:t>Anti-Bullying Policy</w:t>
      </w:r>
    </w:p>
    <w:p w14:paraId="2F6CEE08" w14:textId="77777777" w:rsidR="00835580" w:rsidRDefault="00835580" w:rsidP="009A51FC">
      <w:pPr>
        <w:pStyle w:val="ListParagraph"/>
        <w:numPr>
          <w:ilvl w:val="0"/>
          <w:numId w:val="26"/>
        </w:numPr>
        <w:spacing w:after="19" w:line="259" w:lineRule="auto"/>
        <w:rPr>
          <w:color w:val="000000" w:themeColor="text1"/>
        </w:rPr>
      </w:pPr>
      <w:r>
        <w:rPr>
          <w:color w:val="000000" w:themeColor="text1"/>
        </w:rPr>
        <w:t>Health and Safety Policy</w:t>
      </w:r>
    </w:p>
    <w:p w14:paraId="00F48586" w14:textId="77777777" w:rsidR="00835580" w:rsidRDefault="00835580" w:rsidP="009A51FC">
      <w:pPr>
        <w:pStyle w:val="ListParagraph"/>
        <w:numPr>
          <w:ilvl w:val="0"/>
          <w:numId w:val="26"/>
        </w:numPr>
        <w:spacing w:after="19" w:line="259" w:lineRule="auto"/>
        <w:rPr>
          <w:color w:val="000000" w:themeColor="text1"/>
        </w:rPr>
      </w:pPr>
      <w:r>
        <w:rPr>
          <w:color w:val="000000" w:themeColor="text1"/>
        </w:rPr>
        <w:t>Premise Management Policy</w:t>
      </w:r>
    </w:p>
    <w:p w14:paraId="3FB30646" w14:textId="77777777" w:rsidR="00835580" w:rsidRDefault="00835580" w:rsidP="00835580">
      <w:pPr>
        <w:pStyle w:val="ListParagraph"/>
        <w:numPr>
          <w:ilvl w:val="0"/>
          <w:numId w:val="26"/>
        </w:numPr>
        <w:spacing w:after="19" w:line="259" w:lineRule="auto"/>
        <w:rPr>
          <w:color w:val="000000" w:themeColor="text1"/>
        </w:rPr>
      </w:pPr>
      <w:r>
        <w:rPr>
          <w:color w:val="000000" w:themeColor="text1"/>
        </w:rPr>
        <w:t>Teacher and Learning Policy</w:t>
      </w:r>
    </w:p>
    <w:p w14:paraId="520485CB" w14:textId="77777777" w:rsidR="00835580" w:rsidRDefault="00835580" w:rsidP="00835580">
      <w:pPr>
        <w:pStyle w:val="ListParagraph"/>
        <w:spacing w:after="19" w:line="259" w:lineRule="auto"/>
        <w:ind w:left="778" w:firstLine="0"/>
        <w:rPr>
          <w:color w:val="000000" w:themeColor="text1"/>
        </w:rPr>
      </w:pPr>
    </w:p>
    <w:p w14:paraId="128DA44D" w14:textId="77777777" w:rsidR="00835580" w:rsidRDefault="00835580" w:rsidP="00835580">
      <w:pPr>
        <w:pStyle w:val="ListParagraph"/>
        <w:spacing w:after="19" w:line="259" w:lineRule="auto"/>
        <w:ind w:left="778" w:firstLine="0"/>
        <w:rPr>
          <w:color w:val="000000" w:themeColor="text1"/>
        </w:rPr>
      </w:pPr>
    </w:p>
    <w:p w14:paraId="5EE4D27F" w14:textId="77777777" w:rsidR="00835580" w:rsidRDefault="00835580" w:rsidP="00835580">
      <w:pPr>
        <w:pStyle w:val="ListParagraph"/>
        <w:spacing w:after="19" w:line="259" w:lineRule="auto"/>
        <w:ind w:left="778" w:firstLine="0"/>
        <w:rPr>
          <w:color w:val="000000" w:themeColor="text1"/>
        </w:rPr>
      </w:pPr>
    </w:p>
    <w:p w14:paraId="0B6C38A4" w14:textId="77777777" w:rsidR="00661D26" w:rsidRDefault="00835580" w:rsidP="00835580">
      <w:pPr>
        <w:pStyle w:val="ListParagraph"/>
        <w:spacing w:after="19" w:line="259" w:lineRule="auto"/>
        <w:ind w:left="778" w:firstLine="0"/>
        <w:jc w:val="center"/>
        <w:rPr>
          <w:color w:val="000000" w:themeColor="text1"/>
        </w:rPr>
      </w:pPr>
      <w:r>
        <w:rPr>
          <w:noProof/>
        </w:rPr>
        <w:drawing>
          <wp:inline distT="0" distB="0" distL="0" distR="0" wp14:anchorId="20AA852D" wp14:editId="48C3C18D">
            <wp:extent cx="1181100" cy="1333500"/>
            <wp:effectExtent l="0" t="0" r="0" b="0"/>
            <wp:docPr id="490" name="Picture 490"/>
            <wp:cNvGraphicFramePr/>
            <a:graphic xmlns:a="http://schemas.openxmlformats.org/drawingml/2006/main">
              <a:graphicData uri="http://schemas.openxmlformats.org/drawingml/2006/picture">
                <pic:pic xmlns:pic="http://schemas.openxmlformats.org/drawingml/2006/picture">
                  <pic:nvPicPr>
                    <pic:cNvPr id="490" name="Picture 490"/>
                    <pic:cNvPicPr/>
                  </pic:nvPicPr>
                  <pic:blipFill>
                    <a:blip r:embed="rId7"/>
                    <a:stretch>
                      <a:fillRect/>
                    </a:stretch>
                  </pic:blipFill>
                  <pic:spPr>
                    <a:xfrm>
                      <a:off x="0" y="0"/>
                      <a:ext cx="1183522" cy="1336235"/>
                    </a:xfrm>
                    <a:prstGeom prst="rect">
                      <a:avLst/>
                    </a:prstGeom>
                  </pic:spPr>
                </pic:pic>
              </a:graphicData>
            </a:graphic>
          </wp:inline>
        </w:drawing>
      </w:r>
    </w:p>
    <w:p w14:paraId="51C5B1A3" w14:textId="77777777" w:rsidR="00661D26" w:rsidRDefault="00661D26">
      <w:pPr>
        <w:spacing w:after="160" w:line="259" w:lineRule="auto"/>
        <w:ind w:left="0" w:firstLine="0"/>
        <w:jc w:val="left"/>
        <w:rPr>
          <w:color w:val="000000" w:themeColor="text1"/>
        </w:rPr>
      </w:pPr>
      <w:r>
        <w:rPr>
          <w:color w:val="000000" w:themeColor="text1"/>
        </w:rPr>
        <w:br w:type="page"/>
      </w:r>
    </w:p>
    <w:p w14:paraId="283C8DB0" w14:textId="77777777" w:rsidR="00661D26" w:rsidRDefault="00661D26" w:rsidP="00661D26">
      <w:pPr>
        <w:spacing w:after="160" w:line="259" w:lineRule="auto"/>
        <w:ind w:left="0" w:firstLine="0"/>
        <w:jc w:val="left"/>
        <w:rPr>
          <w:color w:val="000000" w:themeColor="text1"/>
        </w:rPr>
        <w:sectPr w:rsidR="00661D26" w:rsidSect="00DE411A">
          <w:pgSz w:w="12240" w:h="15840"/>
          <w:pgMar w:top="1134" w:right="1132" w:bottom="1250" w:left="1133" w:header="720" w:footer="710" w:gutter="0"/>
          <w:cols w:space="720"/>
          <w:docGrid w:linePitch="299"/>
        </w:sectPr>
      </w:pPr>
    </w:p>
    <w:tbl>
      <w:tblPr>
        <w:tblStyle w:val="TableGrid0"/>
        <w:tblpPr w:leftFromText="180" w:rightFromText="180" w:vertAnchor="text" w:horzAnchor="margin" w:tblpY="662"/>
        <w:tblW w:w="0" w:type="auto"/>
        <w:tblLook w:val="04A0" w:firstRow="1" w:lastRow="0" w:firstColumn="1" w:lastColumn="0" w:noHBand="0" w:noVBand="1"/>
      </w:tblPr>
      <w:tblGrid>
        <w:gridCol w:w="2015"/>
        <w:gridCol w:w="2797"/>
        <w:gridCol w:w="620"/>
        <w:gridCol w:w="864"/>
        <w:gridCol w:w="828"/>
        <w:gridCol w:w="1824"/>
        <w:gridCol w:w="1746"/>
        <w:gridCol w:w="1482"/>
        <w:gridCol w:w="1270"/>
      </w:tblGrid>
      <w:tr w:rsidR="00577CAA" w14:paraId="5B5BCE4E" w14:textId="77777777" w:rsidTr="00386EDB">
        <w:trPr>
          <w:trHeight w:val="810"/>
        </w:trPr>
        <w:tc>
          <w:tcPr>
            <w:tcW w:w="2014" w:type="dxa"/>
            <w:shd w:val="clear" w:color="auto" w:fill="000000" w:themeFill="text1"/>
            <w:vAlign w:val="center"/>
          </w:tcPr>
          <w:p w14:paraId="361459C0" w14:textId="77777777" w:rsidR="005121A7" w:rsidRPr="002E4BF7" w:rsidRDefault="005121A7" w:rsidP="002E4BF7">
            <w:pPr>
              <w:spacing w:after="0" w:line="259" w:lineRule="auto"/>
              <w:ind w:left="0" w:firstLine="0"/>
              <w:jc w:val="center"/>
              <w:rPr>
                <w:color w:val="FFFFFF" w:themeColor="background1"/>
              </w:rPr>
            </w:pPr>
            <w:r w:rsidRPr="002E4BF7">
              <w:rPr>
                <w:color w:val="FFFFFF" w:themeColor="background1"/>
              </w:rPr>
              <w:lastRenderedPageBreak/>
              <w:t>Feature</w:t>
            </w:r>
          </w:p>
        </w:tc>
        <w:tc>
          <w:tcPr>
            <w:tcW w:w="1919" w:type="dxa"/>
            <w:shd w:val="clear" w:color="auto" w:fill="000000" w:themeFill="text1"/>
            <w:vAlign w:val="center"/>
          </w:tcPr>
          <w:p w14:paraId="45C3F929" w14:textId="77777777" w:rsidR="005121A7" w:rsidRPr="002E4BF7" w:rsidRDefault="005121A7" w:rsidP="002E4BF7">
            <w:pPr>
              <w:spacing w:after="0" w:line="259" w:lineRule="auto"/>
              <w:ind w:left="0" w:firstLine="0"/>
              <w:jc w:val="center"/>
              <w:rPr>
                <w:color w:val="FFFFFF" w:themeColor="background1"/>
              </w:rPr>
            </w:pPr>
            <w:r w:rsidRPr="002E4BF7">
              <w:rPr>
                <w:color w:val="FFFFFF" w:themeColor="background1"/>
              </w:rPr>
              <w:t>Description</w:t>
            </w:r>
          </w:p>
        </w:tc>
        <w:tc>
          <w:tcPr>
            <w:tcW w:w="2312" w:type="dxa"/>
            <w:gridSpan w:val="3"/>
            <w:shd w:val="clear" w:color="auto" w:fill="000000" w:themeFill="text1"/>
            <w:vAlign w:val="center"/>
          </w:tcPr>
          <w:p w14:paraId="0A3A6EA4" w14:textId="77777777" w:rsidR="005121A7" w:rsidRPr="002E4BF7" w:rsidRDefault="005121A7" w:rsidP="002E4BF7">
            <w:pPr>
              <w:spacing w:after="0" w:line="259" w:lineRule="auto"/>
              <w:ind w:left="0" w:firstLine="0"/>
              <w:jc w:val="center"/>
              <w:rPr>
                <w:color w:val="FFFFFF" w:themeColor="background1"/>
              </w:rPr>
            </w:pPr>
            <w:r w:rsidRPr="002E4BF7">
              <w:rPr>
                <w:color w:val="FFFFFF" w:themeColor="background1"/>
              </w:rPr>
              <w:t>RAG rating</w:t>
            </w:r>
          </w:p>
        </w:tc>
        <w:tc>
          <w:tcPr>
            <w:tcW w:w="2241" w:type="dxa"/>
            <w:shd w:val="clear" w:color="auto" w:fill="000000" w:themeFill="text1"/>
            <w:vAlign w:val="center"/>
          </w:tcPr>
          <w:p w14:paraId="7EB34DC2" w14:textId="77777777" w:rsidR="005121A7" w:rsidRPr="002E4BF7" w:rsidRDefault="005121A7" w:rsidP="002E4BF7">
            <w:pPr>
              <w:jc w:val="center"/>
              <w:rPr>
                <w:color w:val="FFFFFF" w:themeColor="background1"/>
              </w:rPr>
            </w:pPr>
            <w:r w:rsidRPr="002E4BF7">
              <w:rPr>
                <w:color w:val="FFFFFF" w:themeColor="background1"/>
              </w:rPr>
              <w:t>Actions to be taken</w:t>
            </w:r>
          </w:p>
        </w:tc>
        <w:tc>
          <w:tcPr>
            <w:tcW w:w="1932" w:type="dxa"/>
            <w:shd w:val="clear" w:color="auto" w:fill="000000" w:themeFill="text1"/>
            <w:vAlign w:val="center"/>
          </w:tcPr>
          <w:p w14:paraId="3FBB16EB" w14:textId="77777777" w:rsidR="005121A7" w:rsidRPr="002E4BF7" w:rsidRDefault="005121A7" w:rsidP="002E4BF7">
            <w:pPr>
              <w:jc w:val="center"/>
              <w:rPr>
                <w:color w:val="FFFFFF" w:themeColor="background1"/>
              </w:rPr>
            </w:pPr>
            <w:r w:rsidRPr="002E4BF7">
              <w:rPr>
                <w:color w:val="FFFFFF" w:themeColor="background1"/>
              </w:rPr>
              <w:t>Person responsible</w:t>
            </w:r>
          </w:p>
        </w:tc>
        <w:tc>
          <w:tcPr>
            <w:tcW w:w="1653" w:type="dxa"/>
            <w:shd w:val="clear" w:color="auto" w:fill="000000" w:themeFill="text1"/>
            <w:vAlign w:val="center"/>
          </w:tcPr>
          <w:p w14:paraId="076B1090" w14:textId="77777777" w:rsidR="005121A7" w:rsidRPr="002E4BF7" w:rsidRDefault="005121A7" w:rsidP="002E4BF7">
            <w:pPr>
              <w:jc w:val="center"/>
              <w:rPr>
                <w:color w:val="FFFFFF" w:themeColor="background1"/>
              </w:rPr>
            </w:pPr>
            <w:r w:rsidRPr="002E4BF7">
              <w:rPr>
                <w:color w:val="FFFFFF" w:themeColor="background1"/>
              </w:rPr>
              <w:t>Date to complete actions by</w:t>
            </w:r>
          </w:p>
        </w:tc>
        <w:tc>
          <w:tcPr>
            <w:tcW w:w="1375" w:type="dxa"/>
            <w:shd w:val="clear" w:color="auto" w:fill="000000" w:themeFill="text1"/>
            <w:vAlign w:val="center"/>
          </w:tcPr>
          <w:p w14:paraId="316719F6" w14:textId="77777777" w:rsidR="005121A7" w:rsidRPr="002E4BF7" w:rsidRDefault="005121A7" w:rsidP="002E4BF7">
            <w:pPr>
              <w:spacing w:after="0" w:line="259" w:lineRule="auto"/>
              <w:ind w:left="0" w:firstLine="0"/>
              <w:jc w:val="center"/>
              <w:rPr>
                <w:color w:val="FFFFFF" w:themeColor="background1"/>
              </w:rPr>
            </w:pPr>
            <w:r w:rsidRPr="002E4BF7">
              <w:rPr>
                <w:color w:val="FFFFFF" w:themeColor="background1"/>
              </w:rPr>
              <w:t>Review</w:t>
            </w:r>
          </w:p>
        </w:tc>
      </w:tr>
      <w:tr w:rsidR="00577CAA" w14:paraId="27796485" w14:textId="77777777" w:rsidTr="00386EDB">
        <w:trPr>
          <w:trHeight w:val="840"/>
        </w:trPr>
        <w:tc>
          <w:tcPr>
            <w:tcW w:w="2014" w:type="dxa"/>
          </w:tcPr>
          <w:p w14:paraId="6C065B4D" w14:textId="77777777" w:rsidR="00F66DC6" w:rsidRPr="005121A7" w:rsidRDefault="00F66DC6" w:rsidP="005121A7">
            <w:pPr>
              <w:spacing w:after="0" w:line="259" w:lineRule="auto"/>
              <w:ind w:left="0" w:firstLine="0"/>
              <w:jc w:val="left"/>
              <w:rPr>
                <w:color w:val="000000" w:themeColor="text1"/>
              </w:rPr>
            </w:pPr>
          </w:p>
        </w:tc>
        <w:tc>
          <w:tcPr>
            <w:tcW w:w="1919" w:type="dxa"/>
          </w:tcPr>
          <w:p w14:paraId="4AE9986D" w14:textId="77777777" w:rsidR="00F66DC6" w:rsidRDefault="00F66DC6" w:rsidP="005121A7">
            <w:pPr>
              <w:spacing w:after="0" w:line="259" w:lineRule="auto"/>
              <w:ind w:left="0" w:firstLine="0"/>
              <w:jc w:val="left"/>
              <w:rPr>
                <w:color w:val="000000" w:themeColor="text1"/>
              </w:rPr>
            </w:pPr>
          </w:p>
        </w:tc>
        <w:tc>
          <w:tcPr>
            <w:tcW w:w="620" w:type="dxa"/>
          </w:tcPr>
          <w:p w14:paraId="7E896662" w14:textId="77777777" w:rsidR="00F66DC6" w:rsidRDefault="00F66DC6" w:rsidP="005121A7">
            <w:pPr>
              <w:spacing w:after="0" w:line="259" w:lineRule="auto"/>
              <w:ind w:left="0" w:firstLine="0"/>
              <w:jc w:val="left"/>
              <w:rPr>
                <w:color w:val="000000" w:themeColor="text1"/>
              </w:rPr>
            </w:pPr>
            <w:r>
              <w:rPr>
                <w:color w:val="000000" w:themeColor="text1"/>
              </w:rPr>
              <w:t>Red</w:t>
            </w:r>
          </w:p>
        </w:tc>
        <w:tc>
          <w:tcPr>
            <w:tcW w:w="864" w:type="dxa"/>
          </w:tcPr>
          <w:p w14:paraId="7829C72B" w14:textId="77777777" w:rsidR="00F66DC6" w:rsidRDefault="00F66DC6" w:rsidP="005121A7">
            <w:pPr>
              <w:spacing w:after="0" w:line="259" w:lineRule="auto"/>
              <w:ind w:left="0" w:firstLine="0"/>
              <w:jc w:val="left"/>
              <w:rPr>
                <w:color w:val="000000" w:themeColor="text1"/>
              </w:rPr>
            </w:pPr>
            <w:r>
              <w:rPr>
                <w:color w:val="000000" w:themeColor="text1"/>
              </w:rPr>
              <w:t>Amber</w:t>
            </w:r>
          </w:p>
        </w:tc>
        <w:tc>
          <w:tcPr>
            <w:tcW w:w="828" w:type="dxa"/>
          </w:tcPr>
          <w:p w14:paraId="75CAA957" w14:textId="77777777" w:rsidR="00F66DC6" w:rsidRDefault="00F66DC6" w:rsidP="005121A7">
            <w:pPr>
              <w:spacing w:after="0" w:line="259" w:lineRule="auto"/>
              <w:ind w:left="0" w:firstLine="0"/>
              <w:jc w:val="left"/>
              <w:rPr>
                <w:color w:val="000000" w:themeColor="text1"/>
              </w:rPr>
            </w:pPr>
            <w:r>
              <w:rPr>
                <w:color w:val="000000" w:themeColor="text1"/>
              </w:rPr>
              <w:t>Green</w:t>
            </w:r>
          </w:p>
        </w:tc>
        <w:tc>
          <w:tcPr>
            <w:tcW w:w="2241" w:type="dxa"/>
          </w:tcPr>
          <w:p w14:paraId="7ACF5E05" w14:textId="77777777" w:rsidR="00F66DC6" w:rsidRDefault="00F66DC6" w:rsidP="005121A7">
            <w:pPr>
              <w:spacing w:after="0" w:line="259" w:lineRule="auto"/>
              <w:ind w:left="0" w:firstLine="0"/>
              <w:jc w:val="left"/>
              <w:rPr>
                <w:color w:val="000000" w:themeColor="text1"/>
              </w:rPr>
            </w:pPr>
          </w:p>
        </w:tc>
        <w:tc>
          <w:tcPr>
            <w:tcW w:w="1932" w:type="dxa"/>
          </w:tcPr>
          <w:p w14:paraId="0056E9EB" w14:textId="77777777" w:rsidR="00F66DC6" w:rsidRDefault="00F66DC6" w:rsidP="005121A7">
            <w:pPr>
              <w:spacing w:after="0" w:line="259" w:lineRule="auto"/>
              <w:ind w:left="0" w:firstLine="0"/>
              <w:jc w:val="left"/>
              <w:rPr>
                <w:color w:val="000000" w:themeColor="text1"/>
              </w:rPr>
            </w:pPr>
          </w:p>
        </w:tc>
        <w:tc>
          <w:tcPr>
            <w:tcW w:w="1653" w:type="dxa"/>
          </w:tcPr>
          <w:p w14:paraId="215898D7" w14:textId="77777777" w:rsidR="00F66DC6" w:rsidRDefault="00F66DC6" w:rsidP="005121A7">
            <w:pPr>
              <w:spacing w:after="0" w:line="259" w:lineRule="auto"/>
              <w:ind w:left="0" w:firstLine="0"/>
              <w:jc w:val="left"/>
              <w:rPr>
                <w:color w:val="000000" w:themeColor="text1"/>
              </w:rPr>
            </w:pPr>
          </w:p>
        </w:tc>
        <w:tc>
          <w:tcPr>
            <w:tcW w:w="1375" w:type="dxa"/>
          </w:tcPr>
          <w:p w14:paraId="5EEC39FC" w14:textId="77777777" w:rsidR="00F66DC6" w:rsidRDefault="00F66DC6" w:rsidP="005121A7">
            <w:pPr>
              <w:spacing w:after="0" w:line="259" w:lineRule="auto"/>
              <w:ind w:left="0" w:firstLine="0"/>
              <w:jc w:val="left"/>
              <w:rPr>
                <w:color w:val="000000" w:themeColor="text1"/>
              </w:rPr>
            </w:pPr>
          </w:p>
        </w:tc>
      </w:tr>
      <w:tr w:rsidR="00577CAA" w14:paraId="31EA0A96" w14:textId="77777777" w:rsidTr="00386EDB">
        <w:trPr>
          <w:trHeight w:val="840"/>
        </w:trPr>
        <w:tc>
          <w:tcPr>
            <w:tcW w:w="2014" w:type="dxa"/>
          </w:tcPr>
          <w:p w14:paraId="77121256" w14:textId="77777777" w:rsidR="005121A7" w:rsidRPr="005121A7" w:rsidRDefault="005121A7" w:rsidP="005121A7">
            <w:pPr>
              <w:spacing w:after="0" w:line="259" w:lineRule="auto"/>
              <w:ind w:left="0" w:firstLine="0"/>
              <w:jc w:val="left"/>
              <w:rPr>
                <w:color w:val="000000" w:themeColor="text1"/>
              </w:rPr>
            </w:pPr>
            <w:r w:rsidRPr="005121A7">
              <w:rPr>
                <w:color w:val="000000" w:themeColor="text1"/>
              </w:rPr>
              <w:t>Buildings -</w:t>
            </w:r>
          </w:p>
          <w:p w14:paraId="0B566D26" w14:textId="77777777" w:rsidR="005121A7" w:rsidRPr="005121A7" w:rsidRDefault="005121A7" w:rsidP="005121A7">
            <w:pPr>
              <w:spacing w:after="0" w:line="259" w:lineRule="auto"/>
              <w:ind w:left="0" w:firstLine="0"/>
              <w:jc w:val="left"/>
              <w:rPr>
                <w:color w:val="000000" w:themeColor="text1"/>
              </w:rPr>
            </w:pPr>
            <w:r w:rsidRPr="005121A7">
              <w:rPr>
                <w:color w:val="000000" w:themeColor="text1"/>
              </w:rPr>
              <w:t>number of</w:t>
            </w:r>
          </w:p>
          <w:p w14:paraId="0DA600AE" w14:textId="77777777" w:rsidR="005121A7" w:rsidRDefault="005121A7" w:rsidP="005121A7">
            <w:pPr>
              <w:spacing w:after="0" w:line="259" w:lineRule="auto"/>
              <w:ind w:left="0" w:firstLine="0"/>
              <w:jc w:val="left"/>
              <w:rPr>
                <w:color w:val="000000" w:themeColor="text1"/>
              </w:rPr>
            </w:pPr>
            <w:r w:rsidRPr="005121A7">
              <w:rPr>
                <w:color w:val="000000" w:themeColor="text1"/>
              </w:rPr>
              <w:t>storeys</w:t>
            </w:r>
          </w:p>
        </w:tc>
        <w:tc>
          <w:tcPr>
            <w:tcW w:w="1919" w:type="dxa"/>
          </w:tcPr>
          <w:p w14:paraId="3474DDB1" w14:textId="77777777" w:rsidR="005121A7" w:rsidRDefault="001D38DE" w:rsidP="005121A7">
            <w:pPr>
              <w:spacing w:after="0" w:line="259" w:lineRule="auto"/>
              <w:ind w:left="0" w:firstLine="0"/>
              <w:jc w:val="left"/>
              <w:rPr>
                <w:color w:val="000000" w:themeColor="text1"/>
              </w:rPr>
            </w:pPr>
            <w:r>
              <w:rPr>
                <w:color w:val="000000" w:themeColor="text1"/>
              </w:rPr>
              <w:t>The school consists of 3 buildings, 2 with 3 floors and 1 single floor building. All buildings have flat-surface entrance points for wheelchair access and all have lifts to upper floor</w:t>
            </w:r>
          </w:p>
          <w:p w14:paraId="026997E9" w14:textId="77777777" w:rsidR="00577CAA" w:rsidRDefault="00577CAA" w:rsidP="005121A7">
            <w:pPr>
              <w:spacing w:after="0" w:line="259" w:lineRule="auto"/>
              <w:ind w:left="0" w:firstLine="0"/>
              <w:jc w:val="left"/>
              <w:rPr>
                <w:color w:val="000000" w:themeColor="text1"/>
              </w:rPr>
            </w:pPr>
            <w:r>
              <w:rPr>
                <w:color w:val="000000" w:themeColor="text1"/>
              </w:rPr>
              <w:t xml:space="preserve">Additional Support Hub temporary building has stairs and a ramp </w:t>
            </w:r>
          </w:p>
        </w:tc>
        <w:tc>
          <w:tcPr>
            <w:tcW w:w="620" w:type="dxa"/>
          </w:tcPr>
          <w:p w14:paraId="27F5797F" w14:textId="77777777" w:rsidR="005121A7" w:rsidRDefault="005121A7" w:rsidP="005121A7">
            <w:pPr>
              <w:spacing w:after="0" w:line="259" w:lineRule="auto"/>
              <w:ind w:left="0" w:firstLine="0"/>
              <w:jc w:val="left"/>
              <w:rPr>
                <w:color w:val="000000" w:themeColor="text1"/>
              </w:rPr>
            </w:pPr>
          </w:p>
        </w:tc>
        <w:tc>
          <w:tcPr>
            <w:tcW w:w="864" w:type="dxa"/>
          </w:tcPr>
          <w:p w14:paraId="0F42CB4B" w14:textId="77777777" w:rsidR="005121A7" w:rsidRDefault="005121A7" w:rsidP="005121A7">
            <w:pPr>
              <w:spacing w:after="0" w:line="259" w:lineRule="auto"/>
              <w:ind w:left="0" w:firstLine="0"/>
              <w:jc w:val="left"/>
              <w:rPr>
                <w:color w:val="000000" w:themeColor="text1"/>
              </w:rPr>
            </w:pPr>
          </w:p>
        </w:tc>
        <w:tc>
          <w:tcPr>
            <w:tcW w:w="828" w:type="dxa"/>
            <w:shd w:val="clear" w:color="auto" w:fill="00B050"/>
          </w:tcPr>
          <w:p w14:paraId="107DB1AC" w14:textId="77777777" w:rsidR="005121A7" w:rsidRDefault="00F66DC6" w:rsidP="005121A7">
            <w:pPr>
              <w:spacing w:after="0" w:line="259" w:lineRule="auto"/>
              <w:ind w:left="0" w:firstLine="0"/>
              <w:jc w:val="left"/>
              <w:rPr>
                <w:color w:val="000000" w:themeColor="text1"/>
              </w:rPr>
            </w:pPr>
            <w:r w:rsidRPr="004E2522">
              <w:rPr>
                <w:b/>
                <w:sz w:val="28"/>
              </w:rPr>
              <w:sym w:font="Wingdings" w:char="F0FC"/>
            </w:r>
          </w:p>
        </w:tc>
        <w:tc>
          <w:tcPr>
            <w:tcW w:w="2241" w:type="dxa"/>
          </w:tcPr>
          <w:p w14:paraId="4115DA84" w14:textId="77777777" w:rsidR="005121A7" w:rsidRDefault="005121A7" w:rsidP="005121A7">
            <w:pPr>
              <w:spacing w:after="0" w:line="259" w:lineRule="auto"/>
              <w:ind w:left="0" w:firstLine="0"/>
              <w:jc w:val="left"/>
              <w:rPr>
                <w:color w:val="000000" w:themeColor="text1"/>
              </w:rPr>
            </w:pPr>
            <w:r>
              <w:rPr>
                <w:color w:val="000000" w:themeColor="text1"/>
              </w:rPr>
              <w:t>N/A</w:t>
            </w:r>
          </w:p>
        </w:tc>
        <w:tc>
          <w:tcPr>
            <w:tcW w:w="1932" w:type="dxa"/>
          </w:tcPr>
          <w:p w14:paraId="7E6CDB48" w14:textId="77777777" w:rsidR="005121A7" w:rsidRDefault="005121A7" w:rsidP="005121A7">
            <w:pPr>
              <w:spacing w:after="0" w:line="259" w:lineRule="auto"/>
              <w:ind w:left="0" w:firstLine="0"/>
              <w:jc w:val="left"/>
              <w:rPr>
                <w:color w:val="000000" w:themeColor="text1"/>
              </w:rPr>
            </w:pPr>
            <w:r>
              <w:rPr>
                <w:color w:val="000000" w:themeColor="text1"/>
              </w:rPr>
              <w:t>N/A</w:t>
            </w:r>
          </w:p>
        </w:tc>
        <w:tc>
          <w:tcPr>
            <w:tcW w:w="1653" w:type="dxa"/>
          </w:tcPr>
          <w:p w14:paraId="3125577D" w14:textId="77777777" w:rsidR="005121A7" w:rsidRDefault="005121A7" w:rsidP="005121A7">
            <w:pPr>
              <w:spacing w:after="0" w:line="259" w:lineRule="auto"/>
              <w:ind w:left="0" w:firstLine="0"/>
              <w:jc w:val="left"/>
              <w:rPr>
                <w:color w:val="000000" w:themeColor="text1"/>
              </w:rPr>
            </w:pPr>
            <w:r>
              <w:rPr>
                <w:color w:val="000000" w:themeColor="text1"/>
              </w:rPr>
              <w:t>N/A</w:t>
            </w:r>
          </w:p>
        </w:tc>
        <w:tc>
          <w:tcPr>
            <w:tcW w:w="1375" w:type="dxa"/>
          </w:tcPr>
          <w:p w14:paraId="009A137B" w14:textId="77777777" w:rsidR="005121A7" w:rsidRDefault="005121A7" w:rsidP="005121A7">
            <w:pPr>
              <w:spacing w:after="0" w:line="259" w:lineRule="auto"/>
              <w:ind w:left="0" w:firstLine="0"/>
              <w:jc w:val="left"/>
              <w:rPr>
                <w:color w:val="000000" w:themeColor="text1"/>
              </w:rPr>
            </w:pPr>
            <w:r>
              <w:rPr>
                <w:color w:val="000000" w:themeColor="text1"/>
              </w:rPr>
              <w:t>Ongoing</w:t>
            </w:r>
          </w:p>
        </w:tc>
      </w:tr>
      <w:tr w:rsidR="00577CAA" w14:paraId="5D234861" w14:textId="77777777" w:rsidTr="00386EDB">
        <w:trPr>
          <w:trHeight w:val="563"/>
        </w:trPr>
        <w:tc>
          <w:tcPr>
            <w:tcW w:w="2014" w:type="dxa"/>
          </w:tcPr>
          <w:p w14:paraId="7AA4D91B" w14:textId="77777777" w:rsidR="005121A7" w:rsidRPr="005121A7" w:rsidRDefault="005121A7" w:rsidP="005121A7">
            <w:pPr>
              <w:spacing w:after="0" w:line="259" w:lineRule="auto"/>
              <w:ind w:left="0" w:firstLine="0"/>
              <w:jc w:val="left"/>
              <w:rPr>
                <w:color w:val="000000" w:themeColor="text1"/>
              </w:rPr>
            </w:pPr>
            <w:r>
              <w:t>Corridor Access</w:t>
            </w:r>
          </w:p>
        </w:tc>
        <w:tc>
          <w:tcPr>
            <w:tcW w:w="1919" w:type="dxa"/>
          </w:tcPr>
          <w:p w14:paraId="2129EA7E" w14:textId="77777777" w:rsidR="005121A7" w:rsidRDefault="001D38DE" w:rsidP="005121A7">
            <w:pPr>
              <w:spacing w:after="0" w:line="259" w:lineRule="auto"/>
              <w:ind w:left="0" w:firstLine="0"/>
              <w:jc w:val="left"/>
              <w:rPr>
                <w:color w:val="000000" w:themeColor="text1"/>
              </w:rPr>
            </w:pPr>
            <w:r>
              <w:rPr>
                <w:color w:val="000000" w:themeColor="text1"/>
              </w:rPr>
              <w:t>Corridor widths are suitable for wheelchair use, for safe access and egress.</w:t>
            </w:r>
          </w:p>
          <w:p w14:paraId="6015A170" w14:textId="77777777" w:rsidR="00577CAA" w:rsidRDefault="00577CAA" w:rsidP="005121A7">
            <w:pPr>
              <w:spacing w:after="0" w:line="259" w:lineRule="auto"/>
              <w:ind w:left="0" w:firstLine="0"/>
              <w:jc w:val="left"/>
              <w:rPr>
                <w:color w:val="000000" w:themeColor="text1"/>
              </w:rPr>
            </w:pPr>
            <w:r>
              <w:rPr>
                <w:color w:val="000000" w:themeColor="text1"/>
              </w:rPr>
              <w:t>Some restricted areas within The House and Support Hub.</w:t>
            </w:r>
          </w:p>
        </w:tc>
        <w:tc>
          <w:tcPr>
            <w:tcW w:w="620" w:type="dxa"/>
          </w:tcPr>
          <w:p w14:paraId="38DF3256" w14:textId="77777777" w:rsidR="005121A7" w:rsidRDefault="005121A7" w:rsidP="005121A7">
            <w:pPr>
              <w:spacing w:after="0" w:line="259" w:lineRule="auto"/>
              <w:ind w:left="0" w:firstLine="0"/>
              <w:jc w:val="left"/>
              <w:rPr>
                <w:color w:val="000000" w:themeColor="text1"/>
              </w:rPr>
            </w:pPr>
          </w:p>
        </w:tc>
        <w:tc>
          <w:tcPr>
            <w:tcW w:w="864" w:type="dxa"/>
          </w:tcPr>
          <w:p w14:paraId="659ACF41" w14:textId="77777777" w:rsidR="005121A7" w:rsidRDefault="005121A7" w:rsidP="005121A7">
            <w:pPr>
              <w:spacing w:after="0" w:line="259" w:lineRule="auto"/>
              <w:ind w:left="0" w:firstLine="0"/>
              <w:jc w:val="left"/>
              <w:rPr>
                <w:color w:val="000000" w:themeColor="text1"/>
              </w:rPr>
            </w:pPr>
          </w:p>
        </w:tc>
        <w:tc>
          <w:tcPr>
            <w:tcW w:w="828" w:type="dxa"/>
            <w:shd w:val="clear" w:color="auto" w:fill="00B050"/>
          </w:tcPr>
          <w:p w14:paraId="7F0DCB6C" w14:textId="77777777" w:rsidR="005121A7" w:rsidRDefault="00F66DC6" w:rsidP="005121A7">
            <w:pPr>
              <w:spacing w:after="0" w:line="259" w:lineRule="auto"/>
              <w:ind w:left="0" w:firstLine="0"/>
              <w:jc w:val="left"/>
              <w:rPr>
                <w:color w:val="000000" w:themeColor="text1"/>
              </w:rPr>
            </w:pPr>
            <w:r w:rsidRPr="004E2522">
              <w:rPr>
                <w:b/>
                <w:sz w:val="28"/>
              </w:rPr>
              <w:sym w:font="Wingdings" w:char="F0FC"/>
            </w:r>
          </w:p>
        </w:tc>
        <w:tc>
          <w:tcPr>
            <w:tcW w:w="2241" w:type="dxa"/>
          </w:tcPr>
          <w:p w14:paraId="4F41F421" w14:textId="77777777" w:rsidR="005121A7" w:rsidRDefault="005121A7" w:rsidP="005121A7">
            <w:pPr>
              <w:spacing w:after="0" w:line="259" w:lineRule="auto"/>
              <w:ind w:left="0" w:firstLine="0"/>
              <w:jc w:val="left"/>
              <w:rPr>
                <w:color w:val="000000" w:themeColor="text1"/>
              </w:rPr>
            </w:pPr>
            <w:r>
              <w:rPr>
                <w:color w:val="000000" w:themeColor="text1"/>
              </w:rPr>
              <w:t>N/A</w:t>
            </w:r>
          </w:p>
        </w:tc>
        <w:tc>
          <w:tcPr>
            <w:tcW w:w="1932" w:type="dxa"/>
          </w:tcPr>
          <w:p w14:paraId="303F869B" w14:textId="77777777" w:rsidR="005121A7" w:rsidRDefault="005121A7" w:rsidP="005121A7">
            <w:pPr>
              <w:spacing w:after="0" w:line="259" w:lineRule="auto"/>
              <w:ind w:left="0" w:firstLine="0"/>
              <w:jc w:val="left"/>
              <w:rPr>
                <w:color w:val="000000" w:themeColor="text1"/>
              </w:rPr>
            </w:pPr>
            <w:r>
              <w:rPr>
                <w:color w:val="000000" w:themeColor="text1"/>
              </w:rPr>
              <w:t>N/A</w:t>
            </w:r>
          </w:p>
        </w:tc>
        <w:tc>
          <w:tcPr>
            <w:tcW w:w="1653" w:type="dxa"/>
          </w:tcPr>
          <w:p w14:paraId="101BC260" w14:textId="77777777" w:rsidR="005121A7" w:rsidRDefault="005121A7" w:rsidP="005121A7">
            <w:pPr>
              <w:spacing w:after="0" w:line="259" w:lineRule="auto"/>
              <w:ind w:left="0" w:firstLine="0"/>
              <w:jc w:val="left"/>
              <w:rPr>
                <w:color w:val="000000" w:themeColor="text1"/>
              </w:rPr>
            </w:pPr>
            <w:r>
              <w:rPr>
                <w:color w:val="000000" w:themeColor="text1"/>
              </w:rPr>
              <w:t>N/A</w:t>
            </w:r>
          </w:p>
        </w:tc>
        <w:tc>
          <w:tcPr>
            <w:tcW w:w="1375" w:type="dxa"/>
          </w:tcPr>
          <w:p w14:paraId="13FC9D17" w14:textId="77777777" w:rsidR="005121A7" w:rsidRDefault="005121A7" w:rsidP="005121A7">
            <w:pPr>
              <w:spacing w:after="0" w:line="259" w:lineRule="auto"/>
              <w:ind w:left="0" w:firstLine="0"/>
              <w:jc w:val="left"/>
              <w:rPr>
                <w:color w:val="000000" w:themeColor="text1"/>
              </w:rPr>
            </w:pPr>
            <w:r>
              <w:rPr>
                <w:color w:val="000000" w:themeColor="text1"/>
              </w:rPr>
              <w:t>Ongoing</w:t>
            </w:r>
          </w:p>
        </w:tc>
      </w:tr>
      <w:tr w:rsidR="00577CAA" w14:paraId="3977FE73" w14:textId="77777777" w:rsidTr="00386EDB">
        <w:trPr>
          <w:trHeight w:val="276"/>
        </w:trPr>
        <w:tc>
          <w:tcPr>
            <w:tcW w:w="2014" w:type="dxa"/>
          </w:tcPr>
          <w:p w14:paraId="2D9CA6F4" w14:textId="77777777" w:rsidR="001D38DE" w:rsidRPr="005121A7" w:rsidRDefault="001D38DE" w:rsidP="001D38DE">
            <w:pPr>
              <w:spacing w:after="0" w:line="259" w:lineRule="auto"/>
              <w:ind w:left="0" w:firstLine="0"/>
              <w:jc w:val="left"/>
              <w:rPr>
                <w:color w:val="000000" w:themeColor="text1"/>
              </w:rPr>
            </w:pPr>
            <w:r>
              <w:rPr>
                <w:color w:val="000000" w:themeColor="text1"/>
              </w:rPr>
              <w:t>Lifts</w:t>
            </w:r>
          </w:p>
        </w:tc>
        <w:tc>
          <w:tcPr>
            <w:tcW w:w="1919" w:type="dxa"/>
          </w:tcPr>
          <w:p w14:paraId="6DBD9FD3" w14:textId="77777777" w:rsidR="001D38DE" w:rsidRDefault="001D38DE" w:rsidP="001D38DE">
            <w:pPr>
              <w:spacing w:after="0" w:line="259" w:lineRule="auto"/>
              <w:ind w:left="0" w:firstLine="0"/>
              <w:jc w:val="left"/>
              <w:rPr>
                <w:color w:val="000000" w:themeColor="text1"/>
              </w:rPr>
            </w:pPr>
            <w:r>
              <w:rPr>
                <w:color w:val="000000" w:themeColor="text1"/>
              </w:rPr>
              <w:t>The 2 buildings with multiple floors have a lift to each floor</w:t>
            </w:r>
            <w:r w:rsidR="00577CAA">
              <w:rPr>
                <w:color w:val="000000" w:themeColor="text1"/>
              </w:rPr>
              <w:t>.</w:t>
            </w:r>
          </w:p>
        </w:tc>
        <w:tc>
          <w:tcPr>
            <w:tcW w:w="620" w:type="dxa"/>
          </w:tcPr>
          <w:p w14:paraId="1EA962E8" w14:textId="77777777" w:rsidR="001D38DE" w:rsidRDefault="001D38DE" w:rsidP="001D38DE">
            <w:pPr>
              <w:spacing w:after="0" w:line="259" w:lineRule="auto"/>
              <w:ind w:left="0" w:firstLine="0"/>
              <w:jc w:val="left"/>
              <w:rPr>
                <w:color w:val="000000" w:themeColor="text1"/>
              </w:rPr>
            </w:pPr>
          </w:p>
        </w:tc>
        <w:tc>
          <w:tcPr>
            <w:tcW w:w="864" w:type="dxa"/>
          </w:tcPr>
          <w:p w14:paraId="63441E7E" w14:textId="77777777" w:rsidR="001D38DE" w:rsidRDefault="001D38DE" w:rsidP="001D38DE">
            <w:pPr>
              <w:spacing w:after="0" w:line="259" w:lineRule="auto"/>
              <w:ind w:left="0" w:firstLine="0"/>
              <w:jc w:val="left"/>
              <w:rPr>
                <w:color w:val="000000" w:themeColor="text1"/>
              </w:rPr>
            </w:pPr>
          </w:p>
        </w:tc>
        <w:tc>
          <w:tcPr>
            <w:tcW w:w="828" w:type="dxa"/>
            <w:shd w:val="clear" w:color="auto" w:fill="00B050"/>
          </w:tcPr>
          <w:p w14:paraId="4752BB2A" w14:textId="77777777" w:rsidR="001D38DE" w:rsidRDefault="001D38DE" w:rsidP="001D38DE">
            <w:pPr>
              <w:spacing w:after="0" w:line="259" w:lineRule="auto"/>
              <w:ind w:left="0" w:firstLine="0"/>
              <w:jc w:val="left"/>
              <w:rPr>
                <w:color w:val="000000" w:themeColor="text1"/>
              </w:rPr>
            </w:pPr>
            <w:r w:rsidRPr="004E2522">
              <w:rPr>
                <w:b/>
                <w:sz w:val="28"/>
              </w:rPr>
              <w:sym w:font="Wingdings" w:char="F0FC"/>
            </w:r>
          </w:p>
        </w:tc>
        <w:tc>
          <w:tcPr>
            <w:tcW w:w="2241" w:type="dxa"/>
          </w:tcPr>
          <w:p w14:paraId="4BE3099B" w14:textId="77777777" w:rsidR="001D38DE" w:rsidRDefault="001D38DE" w:rsidP="001D38DE">
            <w:pPr>
              <w:spacing w:after="0" w:line="259" w:lineRule="auto"/>
              <w:ind w:left="0" w:firstLine="0"/>
              <w:jc w:val="left"/>
              <w:rPr>
                <w:color w:val="000000" w:themeColor="text1"/>
              </w:rPr>
            </w:pPr>
            <w:r>
              <w:rPr>
                <w:color w:val="000000" w:themeColor="text1"/>
              </w:rPr>
              <w:t>N/A</w:t>
            </w:r>
          </w:p>
        </w:tc>
        <w:tc>
          <w:tcPr>
            <w:tcW w:w="1932" w:type="dxa"/>
          </w:tcPr>
          <w:p w14:paraId="5FF466DC" w14:textId="77777777" w:rsidR="001D38DE" w:rsidRDefault="001D38DE" w:rsidP="001D38DE">
            <w:pPr>
              <w:spacing w:after="0" w:line="259" w:lineRule="auto"/>
              <w:ind w:left="0" w:firstLine="0"/>
              <w:jc w:val="left"/>
              <w:rPr>
                <w:color w:val="000000" w:themeColor="text1"/>
              </w:rPr>
            </w:pPr>
            <w:r>
              <w:rPr>
                <w:color w:val="000000" w:themeColor="text1"/>
              </w:rPr>
              <w:t>N/A</w:t>
            </w:r>
          </w:p>
        </w:tc>
        <w:tc>
          <w:tcPr>
            <w:tcW w:w="1653" w:type="dxa"/>
          </w:tcPr>
          <w:p w14:paraId="3E1AE0CF" w14:textId="77777777" w:rsidR="001D38DE" w:rsidRDefault="001D38DE" w:rsidP="001D38DE">
            <w:pPr>
              <w:spacing w:after="0" w:line="259" w:lineRule="auto"/>
              <w:ind w:left="0" w:firstLine="0"/>
              <w:jc w:val="left"/>
              <w:rPr>
                <w:color w:val="000000" w:themeColor="text1"/>
              </w:rPr>
            </w:pPr>
            <w:r>
              <w:rPr>
                <w:color w:val="000000" w:themeColor="text1"/>
              </w:rPr>
              <w:t>N/A</w:t>
            </w:r>
          </w:p>
        </w:tc>
        <w:tc>
          <w:tcPr>
            <w:tcW w:w="1375" w:type="dxa"/>
          </w:tcPr>
          <w:p w14:paraId="282F4BB4" w14:textId="77777777" w:rsidR="001D38DE" w:rsidRDefault="001D38DE" w:rsidP="001D38DE">
            <w:pPr>
              <w:spacing w:after="0" w:line="259" w:lineRule="auto"/>
              <w:ind w:left="0" w:firstLine="0"/>
              <w:jc w:val="left"/>
              <w:rPr>
                <w:color w:val="000000" w:themeColor="text1"/>
              </w:rPr>
            </w:pPr>
            <w:r>
              <w:rPr>
                <w:color w:val="000000" w:themeColor="text1"/>
              </w:rPr>
              <w:t>Ongoing</w:t>
            </w:r>
          </w:p>
        </w:tc>
      </w:tr>
      <w:tr w:rsidR="00577CAA" w14:paraId="0BD2FB5C" w14:textId="77777777" w:rsidTr="00386EDB">
        <w:trPr>
          <w:trHeight w:val="276"/>
        </w:trPr>
        <w:tc>
          <w:tcPr>
            <w:tcW w:w="2014" w:type="dxa"/>
          </w:tcPr>
          <w:p w14:paraId="4B69553F" w14:textId="77777777" w:rsidR="00604906" w:rsidRPr="005121A7" w:rsidRDefault="00604906" w:rsidP="00604906">
            <w:pPr>
              <w:spacing w:after="0" w:line="259" w:lineRule="auto"/>
              <w:ind w:left="0" w:firstLine="0"/>
              <w:jc w:val="left"/>
              <w:rPr>
                <w:color w:val="000000" w:themeColor="text1"/>
              </w:rPr>
            </w:pPr>
            <w:r>
              <w:rPr>
                <w:color w:val="000000" w:themeColor="text1"/>
              </w:rPr>
              <w:t>Parking Bays</w:t>
            </w:r>
          </w:p>
        </w:tc>
        <w:tc>
          <w:tcPr>
            <w:tcW w:w="1919" w:type="dxa"/>
          </w:tcPr>
          <w:p w14:paraId="22F83911" w14:textId="77777777" w:rsidR="00604906" w:rsidRDefault="00604906" w:rsidP="00604906">
            <w:pPr>
              <w:spacing w:after="0" w:line="259" w:lineRule="auto"/>
              <w:ind w:left="0" w:firstLine="0"/>
              <w:jc w:val="left"/>
              <w:rPr>
                <w:color w:val="000000" w:themeColor="text1"/>
              </w:rPr>
            </w:pPr>
            <w:r>
              <w:rPr>
                <w:color w:val="000000" w:themeColor="text1"/>
              </w:rPr>
              <w:t>Disabled parking spaces are located in the front visitor car park. Where necessary</w:t>
            </w:r>
            <w:r w:rsidR="00577CAA">
              <w:rPr>
                <w:color w:val="000000" w:themeColor="text1"/>
              </w:rPr>
              <w:t>,</w:t>
            </w:r>
            <w:r>
              <w:rPr>
                <w:color w:val="000000" w:themeColor="text1"/>
              </w:rPr>
              <w:t xml:space="preserve"> more spaces can be created</w:t>
            </w:r>
            <w:r w:rsidR="00577CAA">
              <w:rPr>
                <w:color w:val="000000" w:themeColor="text1"/>
              </w:rPr>
              <w:t>/protected</w:t>
            </w:r>
          </w:p>
        </w:tc>
        <w:tc>
          <w:tcPr>
            <w:tcW w:w="620" w:type="dxa"/>
          </w:tcPr>
          <w:p w14:paraId="27B1F939" w14:textId="77777777" w:rsidR="00604906" w:rsidRDefault="00604906" w:rsidP="00604906">
            <w:pPr>
              <w:spacing w:after="0" w:line="259" w:lineRule="auto"/>
              <w:ind w:left="0" w:firstLine="0"/>
              <w:jc w:val="left"/>
              <w:rPr>
                <w:color w:val="000000" w:themeColor="text1"/>
              </w:rPr>
            </w:pPr>
          </w:p>
        </w:tc>
        <w:tc>
          <w:tcPr>
            <w:tcW w:w="864" w:type="dxa"/>
          </w:tcPr>
          <w:p w14:paraId="71B2D473" w14:textId="77777777" w:rsidR="00604906" w:rsidRDefault="00604906" w:rsidP="00604906">
            <w:pPr>
              <w:spacing w:after="0" w:line="259" w:lineRule="auto"/>
              <w:ind w:left="0" w:firstLine="0"/>
              <w:jc w:val="left"/>
              <w:rPr>
                <w:color w:val="000000" w:themeColor="text1"/>
              </w:rPr>
            </w:pPr>
          </w:p>
        </w:tc>
        <w:tc>
          <w:tcPr>
            <w:tcW w:w="828" w:type="dxa"/>
            <w:shd w:val="clear" w:color="auto" w:fill="00B050"/>
          </w:tcPr>
          <w:p w14:paraId="748D2A53" w14:textId="77777777" w:rsidR="00604906" w:rsidRDefault="00604906" w:rsidP="00604906">
            <w:pPr>
              <w:spacing w:after="0" w:line="259" w:lineRule="auto"/>
              <w:ind w:left="0" w:firstLine="0"/>
              <w:jc w:val="left"/>
              <w:rPr>
                <w:color w:val="000000" w:themeColor="text1"/>
              </w:rPr>
            </w:pPr>
            <w:r w:rsidRPr="004E2522">
              <w:rPr>
                <w:b/>
                <w:sz w:val="28"/>
              </w:rPr>
              <w:sym w:font="Wingdings" w:char="F0FC"/>
            </w:r>
          </w:p>
        </w:tc>
        <w:tc>
          <w:tcPr>
            <w:tcW w:w="2241" w:type="dxa"/>
          </w:tcPr>
          <w:p w14:paraId="669D9761"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932" w:type="dxa"/>
          </w:tcPr>
          <w:p w14:paraId="46C54D5D"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653" w:type="dxa"/>
          </w:tcPr>
          <w:p w14:paraId="1A35BC8F"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375" w:type="dxa"/>
          </w:tcPr>
          <w:p w14:paraId="1A8F7046" w14:textId="77777777" w:rsidR="00604906" w:rsidRDefault="00604906" w:rsidP="00604906">
            <w:pPr>
              <w:spacing w:after="0" w:line="259" w:lineRule="auto"/>
              <w:ind w:left="0" w:firstLine="0"/>
              <w:jc w:val="left"/>
              <w:rPr>
                <w:color w:val="000000" w:themeColor="text1"/>
              </w:rPr>
            </w:pPr>
            <w:r>
              <w:rPr>
                <w:color w:val="000000" w:themeColor="text1"/>
              </w:rPr>
              <w:t>Ongoing</w:t>
            </w:r>
          </w:p>
        </w:tc>
      </w:tr>
      <w:tr w:rsidR="00577CAA" w14:paraId="512B942A" w14:textId="77777777" w:rsidTr="00386EDB">
        <w:trPr>
          <w:trHeight w:val="287"/>
        </w:trPr>
        <w:tc>
          <w:tcPr>
            <w:tcW w:w="2014" w:type="dxa"/>
          </w:tcPr>
          <w:p w14:paraId="3801A84D" w14:textId="77777777" w:rsidR="00604906" w:rsidRPr="005121A7" w:rsidRDefault="00604906" w:rsidP="00604906">
            <w:pPr>
              <w:spacing w:after="0" w:line="259" w:lineRule="auto"/>
              <w:ind w:left="0" w:firstLine="0"/>
              <w:jc w:val="left"/>
              <w:rPr>
                <w:color w:val="000000" w:themeColor="text1"/>
              </w:rPr>
            </w:pPr>
            <w:r>
              <w:rPr>
                <w:color w:val="000000" w:themeColor="text1"/>
              </w:rPr>
              <w:t>Entrances</w:t>
            </w:r>
          </w:p>
        </w:tc>
        <w:tc>
          <w:tcPr>
            <w:tcW w:w="1919" w:type="dxa"/>
          </w:tcPr>
          <w:p w14:paraId="32A26E6F" w14:textId="77777777" w:rsidR="00604906" w:rsidRDefault="00604906" w:rsidP="00604906">
            <w:pPr>
              <w:spacing w:after="0" w:line="259" w:lineRule="auto"/>
              <w:ind w:left="0" w:firstLine="0"/>
              <w:jc w:val="left"/>
              <w:rPr>
                <w:color w:val="000000" w:themeColor="text1"/>
              </w:rPr>
            </w:pPr>
            <w:r>
              <w:rPr>
                <w:color w:val="000000" w:themeColor="text1"/>
              </w:rPr>
              <w:t xml:space="preserve">All buildings are accessible by flat surface </w:t>
            </w:r>
            <w:r>
              <w:rPr>
                <w:color w:val="000000" w:themeColor="text1"/>
              </w:rPr>
              <w:lastRenderedPageBreak/>
              <w:t>or ramps where necessary</w:t>
            </w:r>
          </w:p>
        </w:tc>
        <w:tc>
          <w:tcPr>
            <w:tcW w:w="620" w:type="dxa"/>
          </w:tcPr>
          <w:p w14:paraId="1C7377B6" w14:textId="77777777" w:rsidR="00604906" w:rsidRDefault="00604906" w:rsidP="00604906">
            <w:pPr>
              <w:spacing w:after="0" w:line="259" w:lineRule="auto"/>
              <w:ind w:left="0" w:firstLine="0"/>
              <w:jc w:val="left"/>
              <w:rPr>
                <w:color w:val="000000" w:themeColor="text1"/>
              </w:rPr>
            </w:pPr>
          </w:p>
        </w:tc>
        <w:tc>
          <w:tcPr>
            <w:tcW w:w="864" w:type="dxa"/>
          </w:tcPr>
          <w:p w14:paraId="14C43D5D" w14:textId="77777777" w:rsidR="00604906" w:rsidRDefault="00604906" w:rsidP="00604906">
            <w:pPr>
              <w:spacing w:after="0" w:line="259" w:lineRule="auto"/>
              <w:ind w:left="0" w:firstLine="0"/>
              <w:jc w:val="left"/>
              <w:rPr>
                <w:color w:val="000000" w:themeColor="text1"/>
              </w:rPr>
            </w:pPr>
          </w:p>
        </w:tc>
        <w:tc>
          <w:tcPr>
            <w:tcW w:w="828" w:type="dxa"/>
            <w:shd w:val="clear" w:color="auto" w:fill="00B050"/>
          </w:tcPr>
          <w:p w14:paraId="4772CDC2" w14:textId="77777777" w:rsidR="00604906" w:rsidRDefault="00604906" w:rsidP="00604906">
            <w:pPr>
              <w:spacing w:after="0" w:line="259" w:lineRule="auto"/>
              <w:ind w:left="0" w:firstLine="0"/>
              <w:jc w:val="left"/>
              <w:rPr>
                <w:color w:val="000000" w:themeColor="text1"/>
              </w:rPr>
            </w:pPr>
            <w:r w:rsidRPr="004E2522">
              <w:rPr>
                <w:b/>
                <w:sz w:val="28"/>
              </w:rPr>
              <w:sym w:font="Wingdings" w:char="F0FC"/>
            </w:r>
          </w:p>
        </w:tc>
        <w:tc>
          <w:tcPr>
            <w:tcW w:w="2241" w:type="dxa"/>
          </w:tcPr>
          <w:p w14:paraId="1A4C756E"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932" w:type="dxa"/>
          </w:tcPr>
          <w:p w14:paraId="0241AA4C"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653" w:type="dxa"/>
          </w:tcPr>
          <w:p w14:paraId="2C2ED4F7"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375" w:type="dxa"/>
          </w:tcPr>
          <w:p w14:paraId="1BACD9C8" w14:textId="77777777" w:rsidR="00604906" w:rsidRDefault="00604906" w:rsidP="00604906">
            <w:pPr>
              <w:spacing w:after="0" w:line="259" w:lineRule="auto"/>
              <w:ind w:left="0" w:firstLine="0"/>
              <w:jc w:val="left"/>
              <w:rPr>
                <w:color w:val="000000" w:themeColor="text1"/>
              </w:rPr>
            </w:pPr>
            <w:r>
              <w:rPr>
                <w:color w:val="000000" w:themeColor="text1"/>
              </w:rPr>
              <w:t>Ongoing</w:t>
            </w:r>
          </w:p>
        </w:tc>
      </w:tr>
      <w:tr w:rsidR="00577CAA" w14:paraId="5233B736" w14:textId="77777777" w:rsidTr="00386EDB">
        <w:trPr>
          <w:trHeight w:val="276"/>
        </w:trPr>
        <w:tc>
          <w:tcPr>
            <w:tcW w:w="2014" w:type="dxa"/>
          </w:tcPr>
          <w:p w14:paraId="0FDFE62E" w14:textId="77777777" w:rsidR="00604906" w:rsidRPr="005121A7" w:rsidRDefault="00604906" w:rsidP="00604906">
            <w:pPr>
              <w:spacing w:after="0" w:line="259" w:lineRule="auto"/>
              <w:ind w:left="0" w:firstLine="0"/>
              <w:jc w:val="left"/>
              <w:rPr>
                <w:color w:val="000000" w:themeColor="text1"/>
              </w:rPr>
            </w:pPr>
            <w:r>
              <w:rPr>
                <w:color w:val="000000" w:themeColor="text1"/>
              </w:rPr>
              <w:t>Ramps</w:t>
            </w:r>
          </w:p>
        </w:tc>
        <w:tc>
          <w:tcPr>
            <w:tcW w:w="1919" w:type="dxa"/>
          </w:tcPr>
          <w:p w14:paraId="1B8E1ACD" w14:textId="77777777" w:rsidR="00604906" w:rsidRDefault="00604906" w:rsidP="00604906">
            <w:pPr>
              <w:spacing w:after="0" w:line="259" w:lineRule="auto"/>
              <w:ind w:left="0" w:firstLine="0"/>
              <w:jc w:val="left"/>
              <w:rPr>
                <w:color w:val="000000" w:themeColor="text1"/>
              </w:rPr>
            </w:pPr>
            <w:r>
              <w:rPr>
                <w:color w:val="000000" w:themeColor="text1"/>
              </w:rPr>
              <w:t>Where necessary ramps can be put in place. Handrails are in place where necessary.</w:t>
            </w:r>
          </w:p>
        </w:tc>
        <w:tc>
          <w:tcPr>
            <w:tcW w:w="620" w:type="dxa"/>
          </w:tcPr>
          <w:p w14:paraId="35A6E4C5" w14:textId="77777777" w:rsidR="00604906" w:rsidRDefault="00604906" w:rsidP="00604906">
            <w:pPr>
              <w:spacing w:after="0" w:line="259" w:lineRule="auto"/>
              <w:ind w:left="0" w:firstLine="0"/>
              <w:jc w:val="left"/>
              <w:rPr>
                <w:color w:val="000000" w:themeColor="text1"/>
              </w:rPr>
            </w:pPr>
          </w:p>
        </w:tc>
        <w:tc>
          <w:tcPr>
            <w:tcW w:w="864" w:type="dxa"/>
          </w:tcPr>
          <w:p w14:paraId="5EA3192E" w14:textId="77777777" w:rsidR="00604906" w:rsidRDefault="00604906" w:rsidP="00604906">
            <w:pPr>
              <w:spacing w:after="0" w:line="259" w:lineRule="auto"/>
              <w:ind w:left="0" w:firstLine="0"/>
              <w:jc w:val="left"/>
              <w:rPr>
                <w:color w:val="000000" w:themeColor="text1"/>
              </w:rPr>
            </w:pPr>
          </w:p>
        </w:tc>
        <w:tc>
          <w:tcPr>
            <w:tcW w:w="828" w:type="dxa"/>
            <w:shd w:val="clear" w:color="auto" w:fill="00B050"/>
          </w:tcPr>
          <w:p w14:paraId="3209DBB8" w14:textId="77777777" w:rsidR="00604906" w:rsidRDefault="00604906" w:rsidP="00604906">
            <w:pPr>
              <w:spacing w:after="0" w:line="259" w:lineRule="auto"/>
              <w:ind w:left="0" w:firstLine="0"/>
              <w:jc w:val="left"/>
              <w:rPr>
                <w:color w:val="000000" w:themeColor="text1"/>
              </w:rPr>
            </w:pPr>
            <w:r w:rsidRPr="004E2522">
              <w:rPr>
                <w:b/>
                <w:sz w:val="28"/>
              </w:rPr>
              <w:sym w:font="Wingdings" w:char="F0FC"/>
            </w:r>
          </w:p>
        </w:tc>
        <w:tc>
          <w:tcPr>
            <w:tcW w:w="2241" w:type="dxa"/>
          </w:tcPr>
          <w:p w14:paraId="3F3EEBCC"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932" w:type="dxa"/>
          </w:tcPr>
          <w:p w14:paraId="6BE8D5A9"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653" w:type="dxa"/>
          </w:tcPr>
          <w:p w14:paraId="5E59AB74" w14:textId="77777777" w:rsidR="00604906" w:rsidRDefault="00604906" w:rsidP="00604906">
            <w:pPr>
              <w:spacing w:after="0" w:line="259" w:lineRule="auto"/>
              <w:ind w:left="0" w:firstLine="0"/>
              <w:jc w:val="left"/>
              <w:rPr>
                <w:color w:val="000000" w:themeColor="text1"/>
              </w:rPr>
            </w:pPr>
            <w:r>
              <w:rPr>
                <w:color w:val="000000" w:themeColor="text1"/>
              </w:rPr>
              <w:t>N/A</w:t>
            </w:r>
          </w:p>
        </w:tc>
        <w:tc>
          <w:tcPr>
            <w:tcW w:w="1375" w:type="dxa"/>
          </w:tcPr>
          <w:p w14:paraId="3113731C" w14:textId="77777777" w:rsidR="00604906" w:rsidRDefault="00604906" w:rsidP="00604906">
            <w:pPr>
              <w:spacing w:after="0" w:line="259" w:lineRule="auto"/>
              <w:ind w:left="0" w:firstLine="0"/>
              <w:jc w:val="left"/>
              <w:rPr>
                <w:color w:val="000000" w:themeColor="text1"/>
              </w:rPr>
            </w:pPr>
            <w:r>
              <w:rPr>
                <w:color w:val="000000" w:themeColor="text1"/>
              </w:rPr>
              <w:t>Ongoing</w:t>
            </w:r>
          </w:p>
        </w:tc>
      </w:tr>
      <w:tr w:rsidR="00577CAA" w14:paraId="52D51CAE" w14:textId="77777777" w:rsidTr="00386EDB">
        <w:trPr>
          <w:trHeight w:val="276"/>
        </w:trPr>
        <w:tc>
          <w:tcPr>
            <w:tcW w:w="2014" w:type="dxa"/>
          </w:tcPr>
          <w:p w14:paraId="25087BBE" w14:textId="77777777" w:rsidR="00A44DA3" w:rsidRPr="005121A7" w:rsidRDefault="00A44DA3" w:rsidP="00A44DA3">
            <w:pPr>
              <w:spacing w:after="0" w:line="259" w:lineRule="auto"/>
              <w:ind w:left="0" w:firstLine="0"/>
              <w:jc w:val="left"/>
              <w:rPr>
                <w:color w:val="000000" w:themeColor="text1"/>
              </w:rPr>
            </w:pPr>
            <w:r>
              <w:rPr>
                <w:color w:val="000000" w:themeColor="text1"/>
              </w:rPr>
              <w:t>Toilets and changing facilities</w:t>
            </w:r>
          </w:p>
        </w:tc>
        <w:tc>
          <w:tcPr>
            <w:tcW w:w="1919" w:type="dxa"/>
          </w:tcPr>
          <w:p w14:paraId="517FFBCB" w14:textId="77777777" w:rsidR="00A44DA3" w:rsidRDefault="00A44DA3" w:rsidP="00A44DA3">
            <w:pPr>
              <w:spacing w:after="0" w:line="259" w:lineRule="auto"/>
              <w:ind w:left="0" w:firstLine="0"/>
              <w:jc w:val="left"/>
              <w:rPr>
                <w:color w:val="000000" w:themeColor="text1"/>
              </w:rPr>
            </w:pPr>
            <w:r>
              <w:rPr>
                <w:color w:val="000000" w:themeColor="text1"/>
              </w:rPr>
              <w:t>Accessible toilets are available on the ground floor in all buildings. Accessible changing and shower facilities are available in the Main Building on the ground floor.</w:t>
            </w:r>
          </w:p>
        </w:tc>
        <w:tc>
          <w:tcPr>
            <w:tcW w:w="620" w:type="dxa"/>
          </w:tcPr>
          <w:p w14:paraId="35EB776F" w14:textId="77777777" w:rsidR="00A44DA3" w:rsidRDefault="00A44DA3" w:rsidP="00A44DA3">
            <w:pPr>
              <w:spacing w:after="0" w:line="259" w:lineRule="auto"/>
              <w:ind w:left="0" w:firstLine="0"/>
              <w:jc w:val="left"/>
              <w:rPr>
                <w:color w:val="000000" w:themeColor="text1"/>
              </w:rPr>
            </w:pPr>
          </w:p>
        </w:tc>
        <w:tc>
          <w:tcPr>
            <w:tcW w:w="864" w:type="dxa"/>
          </w:tcPr>
          <w:p w14:paraId="2551AB40" w14:textId="77777777" w:rsidR="00A44DA3" w:rsidRDefault="00A44DA3" w:rsidP="00A44DA3">
            <w:pPr>
              <w:spacing w:after="0" w:line="259" w:lineRule="auto"/>
              <w:ind w:left="0" w:firstLine="0"/>
              <w:jc w:val="left"/>
              <w:rPr>
                <w:color w:val="000000" w:themeColor="text1"/>
              </w:rPr>
            </w:pPr>
          </w:p>
        </w:tc>
        <w:tc>
          <w:tcPr>
            <w:tcW w:w="828" w:type="dxa"/>
            <w:shd w:val="clear" w:color="auto" w:fill="00B050"/>
          </w:tcPr>
          <w:p w14:paraId="49238C7E" w14:textId="77777777" w:rsidR="00A44DA3" w:rsidRDefault="00A44DA3" w:rsidP="00A44DA3">
            <w:pPr>
              <w:spacing w:after="0" w:line="259" w:lineRule="auto"/>
              <w:ind w:left="0" w:firstLine="0"/>
              <w:jc w:val="left"/>
              <w:rPr>
                <w:color w:val="000000" w:themeColor="text1"/>
              </w:rPr>
            </w:pPr>
            <w:r w:rsidRPr="004E2522">
              <w:rPr>
                <w:b/>
                <w:sz w:val="28"/>
              </w:rPr>
              <w:sym w:font="Wingdings" w:char="F0FC"/>
            </w:r>
          </w:p>
        </w:tc>
        <w:tc>
          <w:tcPr>
            <w:tcW w:w="2241" w:type="dxa"/>
          </w:tcPr>
          <w:p w14:paraId="73D19A3B" w14:textId="77777777" w:rsidR="00A44DA3" w:rsidRDefault="00A44DA3" w:rsidP="00A44DA3">
            <w:pPr>
              <w:spacing w:after="0" w:line="259" w:lineRule="auto"/>
              <w:ind w:left="0" w:firstLine="0"/>
              <w:jc w:val="left"/>
              <w:rPr>
                <w:color w:val="000000" w:themeColor="text1"/>
              </w:rPr>
            </w:pPr>
            <w:r>
              <w:rPr>
                <w:color w:val="000000" w:themeColor="text1"/>
              </w:rPr>
              <w:t>N/A</w:t>
            </w:r>
          </w:p>
        </w:tc>
        <w:tc>
          <w:tcPr>
            <w:tcW w:w="1932" w:type="dxa"/>
          </w:tcPr>
          <w:p w14:paraId="4B16CF2E" w14:textId="77777777" w:rsidR="00A44DA3" w:rsidRDefault="00A44DA3" w:rsidP="00A44DA3">
            <w:pPr>
              <w:spacing w:after="0" w:line="259" w:lineRule="auto"/>
              <w:ind w:left="0" w:firstLine="0"/>
              <w:jc w:val="left"/>
              <w:rPr>
                <w:color w:val="000000" w:themeColor="text1"/>
              </w:rPr>
            </w:pPr>
            <w:r>
              <w:rPr>
                <w:color w:val="000000" w:themeColor="text1"/>
              </w:rPr>
              <w:t>N/A</w:t>
            </w:r>
          </w:p>
        </w:tc>
        <w:tc>
          <w:tcPr>
            <w:tcW w:w="1653" w:type="dxa"/>
          </w:tcPr>
          <w:p w14:paraId="4516FA64" w14:textId="77777777" w:rsidR="00A44DA3" w:rsidRDefault="00A44DA3" w:rsidP="00A44DA3">
            <w:pPr>
              <w:spacing w:after="0" w:line="259" w:lineRule="auto"/>
              <w:ind w:left="0" w:firstLine="0"/>
              <w:jc w:val="left"/>
              <w:rPr>
                <w:color w:val="000000" w:themeColor="text1"/>
              </w:rPr>
            </w:pPr>
            <w:r>
              <w:rPr>
                <w:color w:val="000000" w:themeColor="text1"/>
              </w:rPr>
              <w:t>N/A</w:t>
            </w:r>
          </w:p>
        </w:tc>
        <w:tc>
          <w:tcPr>
            <w:tcW w:w="1375" w:type="dxa"/>
          </w:tcPr>
          <w:p w14:paraId="1D90B0A3" w14:textId="77777777" w:rsidR="00A44DA3" w:rsidRDefault="00A44DA3" w:rsidP="00A44DA3">
            <w:pPr>
              <w:spacing w:after="0" w:line="259" w:lineRule="auto"/>
              <w:ind w:left="0" w:firstLine="0"/>
              <w:jc w:val="left"/>
              <w:rPr>
                <w:color w:val="000000" w:themeColor="text1"/>
              </w:rPr>
            </w:pPr>
            <w:r>
              <w:rPr>
                <w:color w:val="000000" w:themeColor="text1"/>
              </w:rPr>
              <w:t>Ongoing</w:t>
            </w:r>
          </w:p>
        </w:tc>
      </w:tr>
      <w:tr w:rsidR="00577CAA" w14:paraId="6E5FE597" w14:textId="77777777" w:rsidTr="002A392D">
        <w:trPr>
          <w:trHeight w:val="287"/>
        </w:trPr>
        <w:tc>
          <w:tcPr>
            <w:tcW w:w="2014" w:type="dxa"/>
          </w:tcPr>
          <w:p w14:paraId="54BA1348" w14:textId="77777777" w:rsidR="00AD5FA8" w:rsidRPr="005121A7" w:rsidRDefault="00AD5FA8" w:rsidP="00AD5FA8">
            <w:pPr>
              <w:spacing w:after="0" w:line="259" w:lineRule="auto"/>
              <w:ind w:left="0" w:firstLine="0"/>
              <w:jc w:val="left"/>
              <w:rPr>
                <w:color w:val="000000" w:themeColor="text1"/>
              </w:rPr>
            </w:pPr>
            <w:r>
              <w:rPr>
                <w:color w:val="000000" w:themeColor="text1"/>
              </w:rPr>
              <w:t>Reception Area</w:t>
            </w:r>
          </w:p>
        </w:tc>
        <w:tc>
          <w:tcPr>
            <w:tcW w:w="1919" w:type="dxa"/>
          </w:tcPr>
          <w:p w14:paraId="0182835B" w14:textId="77777777" w:rsidR="00AD5FA8" w:rsidRDefault="00E90427" w:rsidP="00AD5FA8">
            <w:pPr>
              <w:spacing w:after="0" w:line="259" w:lineRule="auto"/>
              <w:ind w:left="0" w:firstLine="0"/>
              <w:jc w:val="left"/>
              <w:rPr>
                <w:color w:val="000000" w:themeColor="text1"/>
              </w:rPr>
            </w:pPr>
            <w:r>
              <w:rPr>
                <w:color w:val="000000" w:themeColor="text1"/>
              </w:rPr>
              <w:t xml:space="preserve">Main reception </w:t>
            </w:r>
            <w:r w:rsidR="00577CAA">
              <w:rPr>
                <w:color w:val="000000" w:themeColor="text1"/>
              </w:rPr>
              <w:t>is accessible by a flat surface with a ramp.</w:t>
            </w:r>
          </w:p>
        </w:tc>
        <w:tc>
          <w:tcPr>
            <w:tcW w:w="620" w:type="dxa"/>
          </w:tcPr>
          <w:p w14:paraId="06F5F781" w14:textId="77777777" w:rsidR="00AD5FA8" w:rsidRDefault="00AD5FA8" w:rsidP="00AD5FA8">
            <w:pPr>
              <w:spacing w:after="0" w:line="259" w:lineRule="auto"/>
              <w:ind w:left="0" w:firstLine="0"/>
              <w:jc w:val="left"/>
              <w:rPr>
                <w:color w:val="000000" w:themeColor="text1"/>
              </w:rPr>
            </w:pPr>
          </w:p>
        </w:tc>
        <w:tc>
          <w:tcPr>
            <w:tcW w:w="864" w:type="dxa"/>
          </w:tcPr>
          <w:p w14:paraId="2524C13F"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0E164167"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06D7CE65"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2015BCD7"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7CFA5284"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2A3C824F"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33A49FD9" w14:textId="77777777" w:rsidTr="002A392D">
        <w:trPr>
          <w:trHeight w:val="276"/>
        </w:trPr>
        <w:tc>
          <w:tcPr>
            <w:tcW w:w="2014" w:type="dxa"/>
          </w:tcPr>
          <w:p w14:paraId="6FF7CA56" w14:textId="77777777" w:rsidR="00AD5FA8" w:rsidRPr="005121A7" w:rsidRDefault="00AD5FA8" w:rsidP="00E90427">
            <w:pPr>
              <w:spacing w:after="0" w:line="259" w:lineRule="auto"/>
              <w:ind w:left="0" w:firstLine="0"/>
              <w:jc w:val="left"/>
              <w:rPr>
                <w:color w:val="000000" w:themeColor="text1"/>
              </w:rPr>
            </w:pPr>
            <w:r>
              <w:rPr>
                <w:color w:val="000000" w:themeColor="text1"/>
              </w:rPr>
              <w:t>Internal S</w:t>
            </w:r>
            <w:r w:rsidR="00E90427">
              <w:rPr>
                <w:color w:val="000000" w:themeColor="text1"/>
              </w:rPr>
              <w:t>ignage</w:t>
            </w:r>
          </w:p>
        </w:tc>
        <w:tc>
          <w:tcPr>
            <w:tcW w:w="1919" w:type="dxa"/>
          </w:tcPr>
          <w:p w14:paraId="101A4872" w14:textId="77777777" w:rsidR="00AD5FA8" w:rsidRDefault="004B54FB" w:rsidP="00AD5FA8">
            <w:pPr>
              <w:spacing w:after="0" w:line="259" w:lineRule="auto"/>
              <w:ind w:left="0" w:firstLine="0"/>
              <w:jc w:val="left"/>
              <w:rPr>
                <w:color w:val="000000" w:themeColor="text1"/>
              </w:rPr>
            </w:pPr>
            <w:r>
              <w:rPr>
                <w:color w:val="000000" w:themeColor="text1"/>
              </w:rPr>
              <w:t>Internal signage details the appropriate escape routes. The signs are reviewed as part of the Fire Risk Assessment</w:t>
            </w:r>
          </w:p>
        </w:tc>
        <w:tc>
          <w:tcPr>
            <w:tcW w:w="620" w:type="dxa"/>
          </w:tcPr>
          <w:p w14:paraId="5B59F2FD" w14:textId="77777777" w:rsidR="00AD5FA8" w:rsidRDefault="00AD5FA8" w:rsidP="00AD5FA8">
            <w:pPr>
              <w:spacing w:after="0" w:line="259" w:lineRule="auto"/>
              <w:ind w:left="0" w:firstLine="0"/>
              <w:jc w:val="left"/>
              <w:rPr>
                <w:color w:val="000000" w:themeColor="text1"/>
              </w:rPr>
            </w:pPr>
          </w:p>
        </w:tc>
        <w:tc>
          <w:tcPr>
            <w:tcW w:w="864" w:type="dxa"/>
          </w:tcPr>
          <w:p w14:paraId="24CBA8E1"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341A98D4"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7B65D5BA"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0CC5432C"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06AEB98B"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7810B2B4"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139CD682" w14:textId="77777777" w:rsidTr="002A392D">
        <w:trPr>
          <w:trHeight w:val="276"/>
        </w:trPr>
        <w:tc>
          <w:tcPr>
            <w:tcW w:w="2014" w:type="dxa"/>
          </w:tcPr>
          <w:p w14:paraId="4D95166E" w14:textId="77777777" w:rsidR="00AD5FA8" w:rsidRPr="005121A7" w:rsidRDefault="00AD5FA8" w:rsidP="00AD5FA8">
            <w:pPr>
              <w:spacing w:after="0" w:line="259" w:lineRule="auto"/>
              <w:ind w:left="0" w:firstLine="0"/>
              <w:jc w:val="left"/>
              <w:rPr>
                <w:color w:val="000000" w:themeColor="text1"/>
              </w:rPr>
            </w:pPr>
            <w:r>
              <w:rPr>
                <w:color w:val="000000" w:themeColor="text1"/>
              </w:rPr>
              <w:t>Hearing Impaired</w:t>
            </w:r>
          </w:p>
        </w:tc>
        <w:tc>
          <w:tcPr>
            <w:tcW w:w="1919" w:type="dxa"/>
          </w:tcPr>
          <w:p w14:paraId="6B8A688E" w14:textId="77777777" w:rsidR="00AD5FA8" w:rsidRDefault="0049269D" w:rsidP="00577CAA">
            <w:pPr>
              <w:spacing w:after="0" w:line="259" w:lineRule="auto"/>
              <w:ind w:left="0" w:firstLine="0"/>
              <w:jc w:val="left"/>
              <w:rPr>
                <w:color w:val="000000" w:themeColor="text1"/>
              </w:rPr>
            </w:pPr>
            <w:r>
              <w:rPr>
                <w:color w:val="000000" w:themeColor="text1"/>
              </w:rPr>
              <w:t>The scho</w:t>
            </w:r>
            <w:r w:rsidR="00577CAA">
              <w:rPr>
                <w:color w:val="000000" w:themeColor="text1"/>
              </w:rPr>
              <w:t>ol does not have hearing loops in Reception</w:t>
            </w:r>
            <w:r>
              <w:rPr>
                <w:color w:val="000000" w:themeColor="text1"/>
              </w:rPr>
              <w:t xml:space="preserve">. There is hearing-impaired provision on site that pupils </w:t>
            </w:r>
            <w:r w:rsidR="00577CAA">
              <w:rPr>
                <w:color w:val="000000" w:themeColor="text1"/>
              </w:rPr>
              <w:t>can access, when required</w:t>
            </w:r>
            <w:r>
              <w:rPr>
                <w:color w:val="000000" w:themeColor="text1"/>
              </w:rPr>
              <w:t>.</w:t>
            </w:r>
          </w:p>
        </w:tc>
        <w:tc>
          <w:tcPr>
            <w:tcW w:w="620" w:type="dxa"/>
          </w:tcPr>
          <w:p w14:paraId="37D9ED52" w14:textId="77777777" w:rsidR="00AD5FA8" w:rsidRDefault="00AD5FA8" w:rsidP="00AD5FA8">
            <w:pPr>
              <w:spacing w:after="0" w:line="259" w:lineRule="auto"/>
              <w:ind w:left="0" w:firstLine="0"/>
              <w:jc w:val="left"/>
              <w:rPr>
                <w:color w:val="000000" w:themeColor="text1"/>
              </w:rPr>
            </w:pPr>
          </w:p>
        </w:tc>
        <w:tc>
          <w:tcPr>
            <w:tcW w:w="864" w:type="dxa"/>
          </w:tcPr>
          <w:p w14:paraId="3E72459F"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40E5AEA4"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4669A72A"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5E3ECB13"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2A01896C"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1801AED5"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1B9CF91B" w14:textId="77777777" w:rsidTr="002A392D">
        <w:trPr>
          <w:trHeight w:val="276"/>
        </w:trPr>
        <w:tc>
          <w:tcPr>
            <w:tcW w:w="2014" w:type="dxa"/>
          </w:tcPr>
          <w:p w14:paraId="02DDE464" w14:textId="77777777" w:rsidR="00AD5FA8" w:rsidRPr="005121A7" w:rsidRDefault="00AD5FA8" w:rsidP="00AD5FA8">
            <w:pPr>
              <w:spacing w:after="0" w:line="259" w:lineRule="auto"/>
              <w:ind w:left="0" w:firstLine="0"/>
              <w:jc w:val="left"/>
              <w:rPr>
                <w:color w:val="000000" w:themeColor="text1"/>
              </w:rPr>
            </w:pPr>
            <w:r>
              <w:rPr>
                <w:color w:val="000000" w:themeColor="text1"/>
              </w:rPr>
              <w:t>Emergency Escape Routes</w:t>
            </w:r>
          </w:p>
        </w:tc>
        <w:tc>
          <w:tcPr>
            <w:tcW w:w="1919" w:type="dxa"/>
          </w:tcPr>
          <w:p w14:paraId="158F756C" w14:textId="77777777" w:rsidR="00AD5FA8" w:rsidRDefault="0049269D" w:rsidP="00AD5FA8">
            <w:pPr>
              <w:spacing w:after="0" w:line="259" w:lineRule="auto"/>
              <w:ind w:left="0" w:firstLine="0"/>
              <w:jc w:val="left"/>
              <w:rPr>
                <w:color w:val="000000" w:themeColor="text1"/>
              </w:rPr>
            </w:pPr>
            <w:r>
              <w:rPr>
                <w:color w:val="000000" w:themeColor="text1"/>
              </w:rPr>
              <w:t>As above, internal signage details the appropriate escape routes.</w:t>
            </w:r>
          </w:p>
        </w:tc>
        <w:tc>
          <w:tcPr>
            <w:tcW w:w="620" w:type="dxa"/>
          </w:tcPr>
          <w:p w14:paraId="3B986057" w14:textId="77777777" w:rsidR="00AD5FA8" w:rsidRDefault="00AD5FA8" w:rsidP="00AD5FA8">
            <w:pPr>
              <w:spacing w:after="0" w:line="259" w:lineRule="auto"/>
              <w:ind w:left="0" w:firstLine="0"/>
              <w:jc w:val="left"/>
              <w:rPr>
                <w:color w:val="000000" w:themeColor="text1"/>
              </w:rPr>
            </w:pPr>
          </w:p>
        </w:tc>
        <w:tc>
          <w:tcPr>
            <w:tcW w:w="864" w:type="dxa"/>
          </w:tcPr>
          <w:p w14:paraId="5FB4CB9C"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35F40FFE"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6F164176"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43DA42EE"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27467011"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5445FA37"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1C9C2226" w14:textId="77777777" w:rsidTr="002A392D">
        <w:trPr>
          <w:trHeight w:val="276"/>
        </w:trPr>
        <w:tc>
          <w:tcPr>
            <w:tcW w:w="2014" w:type="dxa"/>
          </w:tcPr>
          <w:p w14:paraId="700D5493" w14:textId="77777777" w:rsidR="00AD5FA8" w:rsidRPr="005121A7" w:rsidRDefault="00AD5FA8" w:rsidP="00AD5FA8">
            <w:pPr>
              <w:spacing w:after="0" w:line="259" w:lineRule="auto"/>
              <w:ind w:left="0" w:firstLine="0"/>
              <w:jc w:val="left"/>
              <w:rPr>
                <w:color w:val="000000" w:themeColor="text1"/>
              </w:rPr>
            </w:pPr>
            <w:r>
              <w:rPr>
                <w:color w:val="000000" w:themeColor="text1"/>
              </w:rPr>
              <w:t>Emergency Evacuation</w:t>
            </w:r>
          </w:p>
        </w:tc>
        <w:tc>
          <w:tcPr>
            <w:tcW w:w="1919" w:type="dxa"/>
          </w:tcPr>
          <w:p w14:paraId="4A728E74" w14:textId="77777777" w:rsidR="00AD5FA8" w:rsidRDefault="00D763A2" w:rsidP="00AD5FA8">
            <w:pPr>
              <w:spacing w:after="0" w:line="259" w:lineRule="auto"/>
              <w:ind w:left="0" w:firstLine="0"/>
              <w:jc w:val="left"/>
              <w:rPr>
                <w:color w:val="000000" w:themeColor="text1"/>
              </w:rPr>
            </w:pPr>
            <w:r>
              <w:rPr>
                <w:color w:val="000000" w:themeColor="text1"/>
              </w:rPr>
              <w:t xml:space="preserve">A Personal Emergency Evacuation Plan (PEEP) </w:t>
            </w:r>
            <w:r>
              <w:rPr>
                <w:color w:val="000000" w:themeColor="text1"/>
              </w:rPr>
              <w:lastRenderedPageBreak/>
              <w:t>will be put into place, bespoke for each individual. Safe refuge points are clearly marked in school and emergency evac chairs are in place at the top of the Main school stairwell.</w:t>
            </w:r>
          </w:p>
        </w:tc>
        <w:tc>
          <w:tcPr>
            <w:tcW w:w="620" w:type="dxa"/>
          </w:tcPr>
          <w:p w14:paraId="27CFC625" w14:textId="77777777" w:rsidR="00AD5FA8" w:rsidRDefault="00AD5FA8" w:rsidP="00AD5FA8">
            <w:pPr>
              <w:spacing w:after="0" w:line="259" w:lineRule="auto"/>
              <w:ind w:left="0" w:firstLine="0"/>
              <w:jc w:val="left"/>
              <w:rPr>
                <w:color w:val="000000" w:themeColor="text1"/>
              </w:rPr>
            </w:pPr>
          </w:p>
        </w:tc>
        <w:tc>
          <w:tcPr>
            <w:tcW w:w="864" w:type="dxa"/>
          </w:tcPr>
          <w:p w14:paraId="68F13049"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07D65F3A"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460FED77"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6C15CD50"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1B726329"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0E52E15B"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23A7253A" w14:textId="77777777" w:rsidTr="002A392D">
        <w:trPr>
          <w:trHeight w:val="276"/>
        </w:trPr>
        <w:tc>
          <w:tcPr>
            <w:tcW w:w="2014" w:type="dxa"/>
          </w:tcPr>
          <w:p w14:paraId="2CD6C739" w14:textId="77777777" w:rsidR="00AD5FA8" w:rsidRDefault="00AD5FA8" w:rsidP="00AD5FA8">
            <w:pPr>
              <w:spacing w:after="0" w:line="259" w:lineRule="auto"/>
              <w:ind w:left="0" w:firstLine="0"/>
              <w:jc w:val="left"/>
              <w:rPr>
                <w:color w:val="000000" w:themeColor="text1"/>
              </w:rPr>
            </w:pPr>
            <w:r>
              <w:rPr>
                <w:color w:val="000000" w:themeColor="text1"/>
              </w:rPr>
              <w:t>Furniture and equipment</w:t>
            </w:r>
          </w:p>
        </w:tc>
        <w:tc>
          <w:tcPr>
            <w:tcW w:w="1919" w:type="dxa"/>
          </w:tcPr>
          <w:p w14:paraId="46A5B11F" w14:textId="77777777" w:rsidR="00AD5FA8" w:rsidRDefault="0049269D" w:rsidP="00577CAA">
            <w:pPr>
              <w:spacing w:after="0" w:line="259" w:lineRule="auto"/>
              <w:ind w:left="0" w:firstLine="0"/>
              <w:jc w:val="left"/>
              <w:rPr>
                <w:color w:val="000000" w:themeColor="text1"/>
              </w:rPr>
            </w:pPr>
            <w:r>
              <w:rPr>
                <w:color w:val="000000" w:themeColor="text1"/>
              </w:rPr>
              <w:t xml:space="preserve">Furniture and equipment are selected, adjusted and located appropriately. The school works with Occupational </w:t>
            </w:r>
            <w:r w:rsidR="00577CAA">
              <w:rPr>
                <w:color w:val="000000" w:themeColor="text1"/>
              </w:rPr>
              <w:t>Health experts</w:t>
            </w:r>
            <w:r>
              <w:rPr>
                <w:color w:val="000000" w:themeColor="text1"/>
              </w:rPr>
              <w:t xml:space="preserve">/therapists/external consultants and </w:t>
            </w:r>
            <w:r w:rsidR="00577CAA">
              <w:rPr>
                <w:color w:val="000000" w:themeColor="text1"/>
              </w:rPr>
              <w:t>families</w:t>
            </w:r>
            <w:r>
              <w:rPr>
                <w:color w:val="000000" w:themeColor="text1"/>
              </w:rPr>
              <w:t xml:space="preserve"> to agree to a plan that meets the individual needs for furniture and equipment.</w:t>
            </w:r>
          </w:p>
        </w:tc>
        <w:tc>
          <w:tcPr>
            <w:tcW w:w="620" w:type="dxa"/>
          </w:tcPr>
          <w:p w14:paraId="5D88BCD0" w14:textId="77777777" w:rsidR="00AD5FA8" w:rsidRDefault="00AD5FA8" w:rsidP="00AD5FA8">
            <w:pPr>
              <w:spacing w:after="0" w:line="259" w:lineRule="auto"/>
              <w:ind w:left="0" w:firstLine="0"/>
              <w:jc w:val="left"/>
              <w:rPr>
                <w:color w:val="000000" w:themeColor="text1"/>
              </w:rPr>
            </w:pPr>
          </w:p>
        </w:tc>
        <w:tc>
          <w:tcPr>
            <w:tcW w:w="864" w:type="dxa"/>
          </w:tcPr>
          <w:p w14:paraId="61C06D7F"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2E359D98"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59EB9EBE"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3F35C6A6"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0D12B02A"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20FCF747"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7C383EB0" w14:textId="77777777" w:rsidTr="002A392D">
        <w:trPr>
          <w:trHeight w:val="276"/>
        </w:trPr>
        <w:tc>
          <w:tcPr>
            <w:tcW w:w="2014" w:type="dxa"/>
          </w:tcPr>
          <w:p w14:paraId="5E4BF204" w14:textId="77777777" w:rsidR="00AD5FA8" w:rsidRDefault="00AD5FA8" w:rsidP="00AD5FA8">
            <w:pPr>
              <w:spacing w:after="0" w:line="259" w:lineRule="auto"/>
              <w:ind w:left="0" w:firstLine="0"/>
              <w:jc w:val="left"/>
              <w:rPr>
                <w:color w:val="000000" w:themeColor="text1"/>
              </w:rPr>
            </w:pPr>
            <w:r>
              <w:rPr>
                <w:color w:val="000000" w:themeColor="text1"/>
              </w:rPr>
              <w:t>Movement/Access in classrooms</w:t>
            </w:r>
          </w:p>
        </w:tc>
        <w:tc>
          <w:tcPr>
            <w:tcW w:w="1919" w:type="dxa"/>
          </w:tcPr>
          <w:p w14:paraId="22907C64" w14:textId="77777777" w:rsidR="00AD5FA8" w:rsidRDefault="0049269D" w:rsidP="00AD5FA8">
            <w:pPr>
              <w:spacing w:after="0" w:line="259" w:lineRule="auto"/>
              <w:ind w:left="0" w:firstLine="0"/>
              <w:jc w:val="left"/>
              <w:rPr>
                <w:color w:val="000000" w:themeColor="text1"/>
              </w:rPr>
            </w:pPr>
            <w:r>
              <w:rPr>
                <w:color w:val="000000" w:themeColor="text1"/>
              </w:rPr>
              <w:t xml:space="preserve">If necessary, a seating plan would be used to ensure students with </w:t>
            </w:r>
            <w:r w:rsidR="00F0756F">
              <w:rPr>
                <w:color w:val="000000" w:themeColor="text1"/>
              </w:rPr>
              <w:t>disabilities are seated appropriately.</w:t>
            </w:r>
          </w:p>
        </w:tc>
        <w:tc>
          <w:tcPr>
            <w:tcW w:w="620" w:type="dxa"/>
          </w:tcPr>
          <w:p w14:paraId="1C00C240" w14:textId="77777777" w:rsidR="00AD5FA8" w:rsidRDefault="00AD5FA8" w:rsidP="00AD5FA8">
            <w:pPr>
              <w:spacing w:after="0" w:line="259" w:lineRule="auto"/>
              <w:ind w:left="0" w:firstLine="0"/>
              <w:jc w:val="left"/>
              <w:rPr>
                <w:color w:val="000000" w:themeColor="text1"/>
              </w:rPr>
            </w:pPr>
          </w:p>
        </w:tc>
        <w:tc>
          <w:tcPr>
            <w:tcW w:w="864" w:type="dxa"/>
          </w:tcPr>
          <w:p w14:paraId="6428D462"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0D68AA37"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0356C811"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3345DD9D"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1A5394AC"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137B4CA6"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557714CB" w14:textId="77777777" w:rsidTr="002A392D">
        <w:trPr>
          <w:trHeight w:val="276"/>
        </w:trPr>
        <w:tc>
          <w:tcPr>
            <w:tcW w:w="2014" w:type="dxa"/>
          </w:tcPr>
          <w:p w14:paraId="14C9E398" w14:textId="77777777" w:rsidR="00AD5FA8" w:rsidRDefault="00AD5FA8" w:rsidP="00AD5FA8">
            <w:pPr>
              <w:spacing w:after="0" w:line="259" w:lineRule="auto"/>
              <w:ind w:left="0" w:firstLine="0"/>
              <w:jc w:val="left"/>
              <w:rPr>
                <w:color w:val="000000" w:themeColor="text1"/>
              </w:rPr>
            </w:pPr>
            <w:r>
              <w:rPr>
                <w:color w:val="000000" w:themeColor="text1"/>
              </w:rPr>
              <w:t>Wheelchair movement inside school</w:t>
            </w:r>
          </w:p>
        </w:tc>
        <w:tc>
          <w:tcPr>
            <w:tcW w:w="1919" w:type="dxa"/>
          </w:tcPr>
          <w:p w14:paraId="202D0939" w14:textId="77777777" w:rsidR="00AD5FA8" w:rsidRDefault="0017764B" w:rsidP="00577CAA">
            <w:pPr>
              <w:spacing w:after="0" w:line="259" w:lineRule="auto"/>
              <w:ind w:left="0" w:firstLine="0"/>
              <w:jc w:val="left"/>
              <w:rPr>
                <w:color w:val="000000" w:themeColor="text1"/>
              </w:rPr>
            </w:pPr>
            <w:r>
              <w:rPr>
                <w:color w:val="000000" w:themeColor="text1"/>
              </w:rPr>
              <w:t xml:space="preserve">It is possible for a wheelchair user to move around all internal areas of school </w:t>
            </w:r>
            <w:r w:rsidR="00577CAA">
              <w:rPr>
                <w:color w:val="000000" w:themeColor="text1"/>
              </w:rPr>
              <w:t>with assistance</w:t>
            </w:r>
          </w:p>
        </w:tc>
        <w:tc>
          <w:tcPr>
            <w:tcW w:w="620" w:type="dxa"/>
          </w:tcPr>
          <w:p w14:paraId="7AC7A2B9" w14:textId="77777777" w:rsidR="00AD5FA8" w:rsidRDefault="00AD5FA8" w:rsidP="00AD5FA8">
            <w:pPr>
              <w:spacing w:after="0" w:line="259" w:lineRule="auto"/>
              <w:ind w:left="0" w:firstLine="0"/>
              <w:jc w:val="left"/>
              <w:rPr>
                <w:color w:val="000000" w:themeColor="text1"/>
              </w:rPr>
            </w:pPr>
          </w:p>
        </w:tc>
        <w:tc>
          <w:tcPr>
            <w:tcW w:w="864" w:type="dxa"/>
          </w:tcPr>
          <w:p w14:paraId="57BA9D4C"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2D3163D2"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5ACF48C1"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5D26E94E"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38D14355"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4F10E03B"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6DDC29D5" w14:textId="77777777" w:rsidTr="002A392D">
        <w:trPr>
          <w:trHeight w:val="276"/>
        </w:trPr>
        <w:tc>
          <w:tcPr>
            <w:tcW w:w="2014" w:type="dxa"/>
          </w:tcPr>
          <w:p w14:paraId="54659606" w14:textId="77777777" w:rsidR="00AD5FA8" w:rsidRDefault="00AD5FA8" w:rsidP="00AD5FA8">
            <w:pPr>
              <w:spacing w:after="0" w:line="259" w:lineRule="auto"/>
              <w:ind w:left="0" w:firstLine="0"/>
              <w:jc w:val="left"/>
              <w:rPr>
                <w:color w:val="000000" w:themeColor="text1"/>
              </w:rPr>
            </w:pPr>
            <w:r>
              <w:rPr>
                <w:color w:val="000000" w:themeColor="text1"/>
              </w:rPr>
              <w:t>Internal doorways</w:t>
            </w:r>
          </w:p>
        </w:tc>
        <w:tc>
          <w:tcPr>
            <w:tcW w:w="1919" w:type="dxa"/>
          </w:tcPr>
          <w:p w14:paraId="58393BB2" w14:textId="77777777" w:rsidR="00AD5FA8" w:rsidRDefault="002A392D" w:rsidP="00AD5FA8">
            <w:pPr>
              <w:spacing w:after="0" w:line="259" w:lineRule="auto"/>
              <w:ind w:left="0" w:firstLine="0"/>
              <w:jc w:val="left"/>
              <w:rPr>
                <w:color w:val="000000" w:themeColor="text1"/>
              </w:rPr>
            </w:pPr>
            <w:r>
              <w:rPr>
                <w:color w:val="000000" w:themeColor="text1"/>
              </w:rPr>
              <w:t>All internal doors are the appropriate width to allow a wheelchair user to enter/exit unaided.</w:t>
            </w:r>
          </w:p>
        </w:tc>
        <w:tc>
          <w:tcPr>
            <w:tcW w:w="620" w:type="dxa"/>
          </w:tcPr>
          <w:p w14:paraId="26B3FB80" w14:textId="77777777" w:rsidR="00AD5FA8" w:rsidRDefault="00AD5FA8" w:rsidP="00AD5FA8">
            <w:pPr>
              <w:spacing w:after="0" w:line="259" w:lineRule="auto"/>
              <w:ind w:left="0" w:firstLine="0"/>
              <w:jc w:val="left"/>
              <w:rPr>
                <w:color w:val="000000" w:themeColor="text1"/>
              </w:rPr>
            </w:pPr>
          </w:p>
        </w:tc>
        <w:tc>
          <w:tcPr>
            <w:tcW w:w="864" w:type="dxa"/>
          </w:tcPr>
          <w:p w14:paraId="61C41D30"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3BA0A36A"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1CA9DF58"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3BE9F189"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18E3E1F3"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795FDE32" w14:textId="77777777" w:rsidR="00AD5FA8" w:rsidRDefault="00AD5FA8" w:rsidP="00AD5FA8">
            <w:pPr>
              <w:spacing w:after="0" w:line="259" w:lineRule="auto"/>
              <w:ind w:left="0" w:firstLine="0"/>
              <w:jc w:val="left"/>
              <w:rPr>
                <w:color w:val="000000" w:themeColor="text1"/>
              </w:rPr>
            </w:pPr>
            <w:r>
              <w:rPr>
                <w:color w:val="000000" w:themeColor="text1"/>
              </w:rPr>
              <w:t>Ongoing</w:t>
            </w:r>
          </w:p>
        </w:tc>
      </w:tr>
      <w:tr w:rsidR="00577CAA" w14:paraId="759106D6" w14:textId="77777777" w:rsidTr="002A392D">
        <w:trPr>
          <w:trHeight w:val="276"/>
        </w:trPr>
        <w:tc>
          <w:tcPr>
            <w:tcW w:w="2014" w:type="dxa"/>
          </w:tcPr>
          <w:p w14:paraId="323DD261" w14:textId="77777777" w:rsidR="00AD5FA8" w:rsidRDefault="00AD5FA8" w:rsidP="00AD5FA8">
            <w:pPr>
              <w:spacing w:after="0" w:line="259" w:lineRule="auto"/>
              <w:ind w:left="0" w:firstLine="0"/>
              <w:jc w:val="left"/>
              <w:rPr>
                <w:color w:val="000000" w:themeColor="text1"/>
              </w:rPr>
            </w:pPr>
            <w:r>
              <w:rPr>
                <w:color w:val="000000" w:themeColor="text1"/>
              </w:rPr>
              <w:t>Wheelchair movement outside schools</w:t>
            </w:r>
          </w:p>
        </w:tc>
        <w:tc>
          <w:tcPr>
            <w:tcW w:w="1919" w:type="dxa"/>
          </w:tcPr>
          <w:p w14:paraId="08BCB2C7" w14:textId="77777777" w:rsidR="00AD5FA8" w:rsidRDefault="00AD5FA8" w:rsidP="00577CAA">
            <w:pPr>
              <w:spacing w:after="0" w:line="259" w:lineRule="auto"/>
              <w:ind w:left="0" w:firstLine="0"/>
              <w:jc w:val="left"/>
              <w:rPr>
                <w:color w:val="000000" w:themeColor="text1"/>
              </w:rPr>
            </w:pPr>
            <w:r>
              <w:rPr>
                <w:color w:val="000000" w:themeColor="text1"/>
              </w:rPr>
              <w:t xml:space="preserve">It is possible for a wheelchair user to move </w:t>
            </w:r>
            <w:r>
              <w:rPr>
                <w:color w:val="000000" w:themeColor="text1"/>
              </w:rPr>
              <w:lastRenderedPageBreak/>
              <w:t xml:space="preserve">around all outside areas </w:t>
            </w:r>
            <w:r w:rsidR="00577CAA">
              <w:rPr>
                <w:color w:val="000000" w:themeColor="text1"/>
              </w:rPr>
              <w:t>with assistance</w:t>
            </w:r>
          </w:p>
        </w:tc>
        <w:tc>
          <w:tcPr>
            <w:tcW w:w="620" w:type="dxa"/>
          </w:tcPr>
          <w:p w14:paraId="4A23201C" w14:textId="77777777" w:rsidR="00AD5FA8" w:rsidRDefault="00AD5FA8" w:rsidP="00AD5FA8">
            <w:pPr>
              <w:spacing w:after="0" w:line="259" w:lineRule="auto"/>
              <w:ind w:left="0" w:firstLine="0"/>
              <w:jc w:val="left"/>
              <w:rPr>
                <w:color w:val="000000" w:themeColor="text1"/>
              </w:rPr>
            </w:pPr>
          </w:p>
        </w:tc>
        <w:tc>
          <w:tcPr>
            <w:tcW w:w="864" w:type="dxa"/>
          </w:tcPr>
          <w:p w14:paraId="4093A545" w14:textId="77777777" w:rsidR="00AD5FA8" w:rsidRDefault="00AD5FA8" w:rsidP="00AD5FA8">
            <w:pPr>
              <w:spacing w:after="0" w:line="259" w:lineRule="auto"/>
              <w:ind w:left="0" w:firstLine="0"/>
              <w:jc w:val="left"/>
              <w:rPr>
                <w:color w:val="000000" w:themeColor="text1"/>
              </w:rPr>
            </w:pPr>
          </w:p>
        </w:tc>
        <w:tc>
          <w:tcPr>
            <w:tcW w:w="828" w:type="dxa"/>
            <w:shd w:val="clear" w:color="auto" w:fill="00B050"/>
          </w:tcPr>
          <w:p w14:paraId="7B380C66" w14:textId="77777777" w:rsidR="00AD5FA8" w:rsidRDefault="00AD5FA8" w:rsidP="00AD5FA8">
            <w:pPr>
              <w:spacing w:after="0" w:line="259" w:lineRule="auto"/>
              <w:ind w:left="0" w:firstLine="0"/>
              <w:jc w:val="left"/>
              <w:rPr>
                <w:color w:val="000000" w:themeColor="text1"/>
              </w:rPr>
            </w:pPr>
            <w:r w:rsidRPr="004E2522">
              <w:rPr>
                <w:b/>
                <w:sz w:val="28"/>
              </w:rPr>
              <w:sym w:font="Wingdings" w:char="F0FC"/>
            </w:r>
          </w:p>
        </w:tc>
        <w:tc>
          <w:tcPr>
            <w:tcW w:w="2241" w:type="dxa"/>
          </w:tcPr>
          <w:p w14:paraId="30409812"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932" w:type="dxa"/>
          </w:tcPr>
          <w:p w14:paraId="3916BD7C"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653" w:type="dxa"/>
          </w:tcPr>
          <w:p w14:paraId="38701ACF" w14:textId="77777777" w:rsidR="00AD5FA8" w:rsidRDefault="00AD5FA8" w:rsidP="00AD5FA8">
            <w:pPr>
              <w:spacing w:after="0" w:line="259" w:lineRule="auto"/>
              <w:ind w:left="0" w:firstLine="0"/>
              <w:jc w:val="left"/>
              <w:rPr>
                <w:color w:val="000000" w:themeColor="text1"/>
              </w:rPr>
            </w:pPr>
            <w:r>
              <w:rPr>
                <w:color w:val="000000" w:themeColor="text1"/>
              </w:rPr>
              <w:t>N/A</w:t>
            </w:r>
          </w:p>
        </w:tc>
        <w:tc>
          <w:tcPr>
            <w:tcW w:w="1375" w:type="dxa"/>
          </w:tcPr>
          <w:p w14:paraId="3FC14C18" w14:textId="77777777" w:rsidR="00AD5FA8" w:rsidRDefault="00AD5FA8" w:rsidP="00AD5FA8">
            <w:pPr>
              <w:spacing w:after="0" w:line="259" w:lineRule="auto"/>
              <w:ind w:left="0" w:firstLine="0"/>
              <w:jc w:val="left"/>
              <w:rPr>
                <w:color w:val="000000" w:themeColor="text1"/>
              </w:rPr>
            </w:pPr>
            <w:r>
              <w:rPr>
                <w:color w:val="000000" w:themeColor="text1"/>
              </w:rPr>
              <w:t>Ongoing</w:t>
            </w:r>
          </w:p>
        </w:tc>
      </w:tr>
    </w:tbl>
    <w:p w14:paraId="57C042F1" w14:textId="77777777" w:rsidR="005121A7" w:rsidRDefault="005121A7" w:rsidP="00661D26">
      <w:pPr>
        <w:spacing w:after="160" w:line="259" w:lineRule="auto"/>
        <w:ind w:left="0" w:firstLine="0"/>
        <w:jc w:val="left"/>
        <w:rPr>
          <w:color w:val="000000" w:themeColor="text1"/>
        </w:rPr>
      </w:pPr>
      <w:r w:rsidRPr="005121A7">
        <w:rPr>
          <w:color w:val="000000" w:themeColor="text1"/>
        </w:rPr>
        <w:t>Appendix 1 – Accessibility Audit</w:t>
      </w:r>
    </w:p>
    <w:p w14:paraId="05D4F37E" w14:textId="77777777" w:rsidR="005121A7" w:rsidRDefault="005121A7" w:rsidP="00661D26">
      <w:pPr>
        <w:spacing w:after="160" w:line="259" w:lineRule="auto"/>
        <w:ind w:left="0" w:firstLine="0"/>
        <w:jc w:val="left"/>
        <w:rPr>
          <w:color w:val="000000" w:themeColor="text1"/>
        </w:rPr>
      </w:pPr>
    </w:p>
    <w:p w14:paraId="558DD761" w14:textId="77777777" w:rsidR="005121A7" w:rsidRDefault="005121A7" w:rsidP="00661D26">
      <w:pPr>
        <w:spacing w:after="160" w:line="259" w:lineRule="auto"/>
        <w:ind w:left="0" w:firstLine="0"/>
        <w:jc w:val="left"/>
        <w:rPr>
          <w:color w:val="000000" w:themeColor="text1"/>
        </w:rPr>
      </w:pPr>
    </w:p>
    <w:p w14:paraId="3D8C7D54" w14:textId="77777777" w:rsidR="005121A7" w:rsidRDefault="005121A7" w:rsidP="00661D26">
      <w:pPr>
        <w:spacing w:after="160" w:line="259" w:lineRule="auto"/>
        <w:ind w:left="0" w:firstLine="0"/>
        <w:jc w:val="left"/>
        <w:rPr>
          <w:color w:val="000000" w:themeColor="text1"/>
        </w:rPr>
      </w:pPr>
    </w:p>
    <w:p w14:paraId="51B0D83B" w14:textId="77777777" w:rsidR="005121A7" w:rsidRDefault="005121A7" w:rsidP="00661D26">
      <w:pPr>
        <w:spacing w:after="160" w:line="259" w:lineRule="auto"/>
        <w:ind w:left="0" w:firstLine="0"/>
        <w:jc w:val="left"/>
        <w:rPr>
          <w:color w:val="000000" w:themeColor="text1"/>
        </w:rPr>
      </w:pPr>
    </w:p>
    <w:p w14:paraId="08642BAD" w14:textId="77777777" w:rsidR="005121A7" w:rsidRPr="00661D26" w:rsidRDefault="005121A7" w:rsidP="00661D26">
      <w:pPr>
        <w:spacing w:after="160" w:line="259" w:lineRule="auto"/>
        <w:ind w:left="0" w:firstLine="0"/>
        <w:jc w:val="left"/>
        <w:rPr>
          <w:color w:val="000000" w:themeColor="text1"/>
        </w:rPr>
        <w:sectPr w:rsidR="005121A7" w:rsidRPr="00661D26" w:rsidSect="00661D26">
          <w:pgSz w:w="15840" w:h="12240" w:orient="landscape"/>
          <w:pgMar w:top="1133" w:right="1134" w:bottom="1132" w:left="1250" w:header="720" w:footer="710" w:gutter="0"/>
          <w:cols w:space="720"/>
          <w:docGrid w:linePitch="299"/>
        </w:sectPr>
      </w:pPr>
    </w:p>
    <w:tbl>
      <w:tblPr>
        <w:tblStyle w:val="TableGrid"/>
        <w:tblW w:w="13467" w:type="dxa"/>
        <w:tblInd w:w="-5" w:type="dxa"/>
        <w:tblCellMar>
          <w:top w:w="4" w:type="dxa"/>
          <w:left w:w="108" w:type="dxa"/>
          <w:right w:w="65" w:type="dxa"/>
        </w:tblCellMar>
        <w:tblLook w:val="04A0" w:firstRow="1" w:lastRow="0" w:firstColumn="1" w:lastColumn="0" w:noHBand="0" w:noVBand="1"/>
      </w:tblPr>
      <w:tblGrid>
        <w:gridCol w:w="2682"/>
        <w:gridCol w:w="1138"/>
        <w:gridCol w:w="1709"/>
        <w:gridCol w:w="1566"/>
        <w:gridCol w:w="1139"/>
        <w:gridCol w:w="1709"/>
        <w:gridCol w:w="1565"/>
        <w:gridCol w:w="1959"/>
      </w:tblGrid>
      <w:tr w:rsidR="00071115" w14:paraId="7E74B8CC" w14:textId="77777777" w:rsidTr="004E08BC">
        <w:trPr>
          <w:trHeight w:val="422"/>
        </w:trPr>
        <w:tc>
          <w:tcPr>
            <w:tcW w:w="2682" w:type="dxa"/>
            <w:vMerge w:val="restart"/>
            <w:tcBorders>
              <w:top w:val="single" w:sz="4" w:space="0" w:color="000000"/>
              <w:left w:val="single" w:sz="4" w:space="0" w:color="000000"/>
              <w:bottom w:val="single" w:sz="4" w:space="0" w:color="000000"/>
              <w:right w:val="single" w:sz="4" w:space="0" w:color="000000"/>
            </w:tcBorders>
            <w:shd w:val="clear" w:color="auto" w:fill="CCFFCC"/>
          </w:tcPr>
          <w:p w14:paraId="05EC2FF8" w14:textId="77777777" w:rsidR="00071115" w:rsidRDefault="003E72B9">
            <w:pPr>
              <w:spacing w:after="0" w:line="259" w:lineRule="auto"/>
              <w:ind w:left="0" w:right="27" w:firstLine="0"/>
              <w:jc w:val="left"/>
            </w:pPr>
            <w:r>
              <w:rPr>
                <w:sz w:val="18"/>
              </w:rPr>
              <w:lastRenderedPageBreak/>
              <w:t xml:space="preserve"> </w:t>
            </w:r>
            <w:r>
              <w:rPr>
                <w:b/>
                <w:sz w:val="18"/>
              </w:rPr>
              <w:t>This policy affects or is likely to affect the following members of the school community (</w:t>
            </w:r>
            <w:r>
              <w:rPr>
                <w:rFonts w:ascii="Wingdings" w:eastAsia="Wingdings" w:hAnsi="Wingdings" w:cs="Wingdings"/>
                <w:sz w:val="18"/>
              </w:rPr>
              <w:t></w:t>
            </w:r>
            <w:r>
              <w:rPr>
                <w:b/>
                <w:sz w:val="18"/>
              </w:rPr>
              <w:t>)</w:t>
            </w:r>
            <w:r>
              <w:rPr>
                <w:sz w:val="18"/>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CCFFCC"/>
          </w:tcPr>
          <w:p w14:paraId="50F8DF56" w14:textId="77777777" w:rsidR="00071115" w:rsidRDefault="003E72B9">
            <w:pPr>
              <w:spacing w:after="0" w:line="259" w:lineRule="auto"/>
              <w:ind w:left="0" w:right="44" w:firstLine="0"/>
              <w:jc w:val="center"/>
            </w:pPr>
            <w:r>
              <w:rPr>
                <w:b/>
                <w:sz w:val="18"/>
              </w:rPr>
              <w:t xml:space="preserve">Students </w:t>
            </w:r>
          </w:p>
          <w:p w14:paraId="769CC074" w14:textId="77777777" w:rsidR="00071115" w:rsidRDefault="003E72B9">
            <w:pPr>
              <w:spacing w:after="0" w:line="259" w:lineRule="auto"/>
              <w:ind w:left="7" w:firstLine="0"/>
              <w:jc w:val="center"/>
            </w:pPr>
            <w:r>
              <w:rPr>
                <w:sz w:val="18"/>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CCFFCC"/>
          </w:tcPr>
          <w:p w14:paraId="769016A7" w14:textId="77777777" w:rsidR="00071115" w:rsidRDefault="003E72B9">
            <w:pPr>
              <w:spacing w:after="0" w:line="259" w:lineRule="auto"/>
              <w:ind w:left="0" w:right="40" w:firstLine="0"/>
              <w:jc w:val="center"/>
            </w:pPr>
            <w:r>
              <w:rPr>
                <w:b/>
                <w:sz w:val="18"/>
              </w:rPr>
              <w:t xml:space="preserve">School Staff </w:t>
            </w:r>
          </w:p>
        </w:tc>
        <w:tc>
          <w:tcPr>
            <w:tcW w:w="1566" w:type="dxa"/>
            <w:tcBorders>
              <w:top w:val="single" w:sz="4" w:space="0" w:color="000000"/>
              <w:left w:val="single" w:sz="4" w:space="0" w:color="000000"/>
              <w:bottom w:val="single" w:sz="4" w:space="0" w:color="000000"/>
              <w:right w:val="single" w:sz="4" w:space="0" w:color="000000"/>
            </w:tcBorders>
            <w:shd w:val="clear" w:color="auto" w:fill="CCFFCC"/>
          </w:tcPr>
          <w:p w14:paraId="10C1EFE5" w14:textId="77777777" w:rsidR="00071115" w:rsidRDefault="003E72B9">
            <w:pPr>
              <w:spacing w:after="0" w:line="259" w:lineRule="auto"/>
              <w:ind w:left="50" w:firstLine="0"/>
              <w:jc w:val="left"/>
            </w:pPr>
            <w:r>
              <w:rPr>
                <w:b/>
                <w:sz w:val="18"/>
              </w:rPr>
              <w:t xml:space="preserve">Parents/carers </w:t>
            </w:r>
          </w:p>
        </w:tc>
        <w:tc>
          <w:tcPr>
            <w:tcW w:w="1139" w:type="dxa"/>
            <w:tcBorders>
              <w:top w:val="single" w:sz="4" w:space="0" w:color="000000"/>
              <w:left w:val="single" w:sz="4" w:space="0" w:color="000000"/>
              <w:bottom w:val="single" w:sz="4" w:space="0" w:color="000000"/>
              <w:right w:val="single" w:sz="4" w:space="0" w:color="000000"/>
            </w:tcBorders>
            <w:shd w:val="clear" w:color="auto" w:fill="CCFFCC"/>
          </w:tcPr>
          <w:p w14:paraId="7B1CD4F7" w14:textId="77777777" w:rsidR="00071115" w:rsidRDefault="003E72B9">
            <w:pPr>
              <w:spacing w:after="0" w:line="259" w:lineRule="auto"/>
              <w:ind w:left="6" w:firstLine="0"/>
              <w:jc w:val="left"/>
            </w:pPr>
            <w:r>
              <w:rPr>
                <w:b/>
                <w:sz w:val="18"/>
              </w:rPr>
              <w:t xml:space="preserve">Governors </w:t>
            </w:r>
          </w:p>
        </w:tc>
        <w:tc>
          <w:tcPr>
            <w:tcW w:w="1709" w:type="dxa"/>
            <w:tcBorders>
              <w:top w:val="single" w:sz="4" w:space="0" w:color="000000"/>
              <w:left w:val="single" w:sz="4" w:space="0" w:color="000000"/>
              <w:bottom w:val="single" w:sz="4" w:space="0" w:color="000000"/>
              <w:right w:val="single" w:sz="4" w:space="0" w:color="000000"/>
            </w:tcBorders>
            <w:shd w:val="clear" w:color="auto" w:fill="CCFFCC"/>
          </w:tcPr>
          <w:p w14:paraId="1C231174" w14:textId="77777777" w:rsidR="00071115" w:rsidRDefault="003E72B9">
            <w:pPr>
              <w:spacing w:after="0" w:line="259" w:lineRule="auto"/>
              <w:ind w:left="0" w:firstLine="0"/>
              <w:jc w:val="center"/>
            </w:pPr>
            <w:r>
              <w:rPr>
                <w:b/>
                <w:sz w:val="18"/>
              </w:rPr>
              <w:t xml:space="preserve">School Volunteers </w:t>
            </w:r>
          </w:p>
        </w:tc>
        <w:tc>
          <w:tcPr>
            <w:tcW w:w="1565" w:type="dxa"/>
            <w:tcBorders>
              <w:top w:val="single" w:sz="4" w:space="0" w:color="000000"/>
              <w:left w:val="single" w:sz="4" w:space="0" w:color="000000"/>
              <w:bottom w:val="single" w:sz="4" w:space="0" w:color="000000"/>
              <w:right w:val="single" w:sz="4" w:space="0" w:color="000000"/>
            </w:tcBorders>
            <w:shd w:val="clear" w:color="auto" w:fill="CCFFCC"/>
          </w:tcPr>
          <w:p w14:paraId="08613D3A" w14:textId="77777777" w:rsidR="00071115" w:rsidRDefault="003E72B9">
            <w:pPr>
              <w:spacing w:after="0" w:line="259" w:lineRule="auto"/>
              <w:ind w:left="19" w:firstLine="0"/>
              <w:jc w:val="left"/>
            </w:pPr>
            <w:r>
              <w:rPr>
                <w:b/>
                <w:sz w:val="18"/>
              </w:rPr>
              <w:t xml:space="preserve">School Visitors </w:t>
            </w:r>
          </w:p>
        </w:tc>
        <w:tc>
          <w:tcPr>
            <w:tcW w:w="1959" w:type="dxa"/>
            <w:tcBorders>
              <w:top w:val="single" w:sz="4" w:space="0" w:color="000000"/>
              <w:left w:val="single" w:sz="4" w:space="0" w:color="000000"/>
              <w:bottom w:val="single" w:sz="4" w:space="0" w:color="000000"/>
              <w:right w:val="single" w:sz="4" w:space="0" w:color="000000"/>
            </w:tcBorders>
            <w:shd w:val="clear" w:color="auto" w:fill="CCFFCC"/>
          </w:tcPr>
          <w:p w14:paraId="15768262" w14:textId="77777777" w:rsidR="00071115" w:rsidRDefault="003E72B9">
            <w:pPr>
              <w:spacing w:after="0" w:line="259" w:lineRule="auto"/>
              <w:ind w:left="0" w:firstLine="0"/>
              <w:jc w:val="center"/>
            </w:pPr>
            <w:r>
              <w:rPr>
                <w:b/>
                <w:sz w:val="18"/>
              </w:rPr>
              <w:t xml:space="preserve">Wider School Community </w:t>
            </w:r>
          </w:p>
        </w:tc>
      </w:tr>
      <w:tr w:rsidR="00071115" w14:paraId="00DC6F6C" w14:textId="77777777" w:rsidTr="004E08BC">
        <w:trPr>
          <w:trHeight w:val="424"/>
        </w:trPr>
        <w:tc>
          <w:tcPr>
            <w:tcW w:w="2682" w:type="dxa"/>
            <w:vMerge/>
            <w:tcBorders>
              <w:top w:val="nil"/>
              <w:left w:val="single" w:sz="4" w:space="0" w:color="000000"/>
              <w:bottom w:val="single" w:sz="4" w:space="0" w:color="000000"/>
              <w:right w:val="single" w:sz="4" w:space="0" w:color="000000"/>
            </w:tcBorders>
          </w:tcPr>
          <w:p w14:paraId="5EE26A16" w14:textId="77777777" w:rsidR="00071115" w:rsidRDefault="00071115">
            <w:pPr>
              <w:spacing w:after="160" w:line="259" w:lineRule="auto"/>
              <w:ind w:left="0" w:firstLine="0"/>
              <w:jc w:val="left"/>
            </w:pPr>
          </w:p>
        </w:tc>
        <w:tc>
          <w:tcPr>
            <w:tcW w:w="1138" w:type="dxa"/>
            <w:tcBorders>
              <w:top w:val="single" w:sz="4" w:space="0" w:color="000000"/>
              <w:left w:val="single" w:sz="4" w:space="0" w:color="000000"/>
              <w:bottom w:val="single" w:sz="4" w:space="0" w:color="000000"/>
              <w:right w:val="single" w:sz="4" w:space="0" w:color="000000"/>
            </w:tcBorders>
          </w:tcPr>
          <w:p w14:paraId="2F0CB120" w14:textId="77777777" w:rsidR="00071115" w:rsidRPr="004E2522" w:rsidRDefault="004E2522">
            <w:pPr>
              <w:spacing w:after="0" w:line="259" w:lineRule="auto"/>
              <w:ind w:left="7" w:firstLine="0"/>
              <w:jc w:val="center"/>
              <w:rPr>
                <w:b/>
              </w:rPr>
            </w:pPr>
            <w:r w:rsidRPr="004E2522">
              <w:rPr>
                <w:b/>
                <w:sz w:val="28"/>
              </w:rPr>
              <w:sym w:font="Wingdings" w:char="F0FC"/>
            </w:r>
          </w:p>
        </w:tc>
        <w:tc>
          <w:tcPr>
            <w:tcW w:w="1709" w:type="dxa"/>
            <w:tcBorders>
              <w:top w:val="single" w:sz="4" w:space="0" w:color="000000"/>
              <w:left w:val="single" w:sz="4" w:space="0" w:color="000000"/>
              <w:bottom w:val="single" w:sz="4" w:space="0" w:color="000000"/>
              <w:right w:val="single" w:sz="4" w:space="0" w:color="000000"/>
            </w:tcBorders>
          </w:tcPr>
          <w:p w14:paraId="14F3D804" w14:textId="77777777" w:rsidR="00071115" w:rsidRDefault="004E2522">
            <w:pPr>
              <w:spacing w:after="0" w:line="259" w:lineRule="auto"/>
              <w:ind w:left="0" w:right="42" w:firstLine="0"/>
              <w:jc w:val="center"/>
            </w:pPr>
            <w:r w:rsidRPr="004E2522">
              <w:rPr>
                <w:b/>
                <w:sz w:val="28"/>
              </w:rPr>
              <w:sym w:font="Wingdings" w:char="F0FC"/>
            </w:r>
          </w:p>
        </w:tc>
        <w:tc>
          <w:tcPr>
            <w:tcW w:w="1566" w:type="dxa"/>
            <w:tcBorders>
              <w:top w:val="single" w:sz="4" w:space="0" w:color="000000"/>
              <w:left w:val="single" w:sz="4" w:space="0" w:color="000000"/>
              <w:bottom w:val="single" w:sz="4" w:space="0" w:color="000000"/>
              <w:right w:val="single" w:sz="4" w:space="0" w:color="000000"/>
            </w:tcBorders>
          </w:tcPr>
          <w:p w14:paraId="69B2DE8D" w14:textId="77777777" w:rsidR="00071115" w:rsidRDefault="004E2522">
            <w:pPr>
              <w:spacing w:after="0" w:line="259" w:lineRule="auto"/>
              <w:ind w:left="6" w:firstLine="0"/>
              <w:jc w:val="center"/>
            </w:pPr>
            <w:r w:rsidRPr="004E2522">
              <w:rPr>
                <w:b/>
                <w:sz w:val="28"/>
              </w:rPr>
              <w:sym w:font="Wingdings" w:char="F0FC"/>
            </w:r>
          </w:p>
        </w:tc>
        <w:tc>
          <w:tcPr>
            <w:tcW w:w="1139" w:type="dxa"/>
            <w:tcBorders>
              <w:top w:val="single" w:sz="4" w:space="0" w:color="000000"/>
              <w:left w:val="single" w:sz="4" w:space="0" w:color="000000"/>
              <w:bottom w:val="single" w:sz="4" w:space="0" w:color="000000"/>
              <w:right w:val="single" w:sz="4" w:space="0" w:color="000000"/>
            </w:tcBorders>
          </w:tcPr>
          <w:p w14:paraId="0E10C3E8" w14:textId="77777777" w:rsidR="00071115" w:rsidRDefault="004E2522">
            <w:pPr>
              <w:spacing w:after="0" w:line="259" w:lineRule="auto"/>
              <w:ind w:left="4" w:firstLine="0"/>
              <w:jc w:val="center"/>
            </w:pPr>
            <w:r w:rsidRPr="004E2522">
              <w:rPr>
                <w:b/>
                <w:sz w:val="28"/>
              </w:rPr>
              <w:sym w:font="Wingdings" w:char="F0FC"/>
            </w:r>
          </w:p>
        </w:tc>
        <w:tc>
          <w:tcPr>
            <w:tcW w:w="1709" w:type="dxa"/>
            <w:tcBorders>
              <w:top w:val="single" w:sz="4" w:space="0" w:color="000000"/>
              <w:left w:val="single" w:sz="4" w:space="0" w:color="000000"/>
              <w:bottom w:val="single" w:sz="4" w:space="0" w:color="000000"/>
              <w:right w:val="single" w:sz="4" w:space="0" w:color="000000"/>
            </w:tcBorders>
          </w:tcPr>
          <w:p w14:paraId="34385859" w14:textId="77777777" w:rsidR="00071115" w:rsidRDefault="004E2522">
            <w:pPr>
              <w:spacing w:after="0" w:line="259" w:lineRule="auto"/>
              <w:ind w:left="7" w:firstLine="0"/>
              <w:jc w:val="center"/>
            </w:pPr>
            <w:r w:rsidRPr="004E2522">
              <w:rPr>
                <w:b/>
                <w:sz w:val="28"/>
              </w:rPr>
              <w:sym w:font="Wingdings" w:char="F0FC"/>
            </w:r>
          </w:p>
        </w:tc>
        <w:tc>
          <w:tcPr>
            <w:tcW w:w="1565" w:type="dxa"/>
            <w:tcBorders>
              <w:top w:val="single" w:sz="4" w:space="0" w:color="000000"/>
              <w:left w:val="single" w:sz="4" w:space="0" w:color="000000"/>
              <w:bottom w:val="single" w:sz="4" w:space="0" w:color="000000"/>
              <w:right w:val="single" w:sz="4" w:space="0" w:color="000000"/>
            </w:tcBorders>
          </w:tcPr>
          <w:p w14:paraId="70A22998" w14:textId="77777777" w:rsidR="00071115" w:rsidRDefault="004E2522">
            <w:pPr>
              <w:spacing w:after="0" w:line="259" w:lineRule="auto"/>
              <w:ind w:left="8" w:firstLine="0"/>
              <w:jc w:val="center"/>
            </w:pPr>
            <w:r w:rsidRPr="004E2522">
              <w:rPr>
                <w:b/>
                <w:sz w:val="28"/>
              </w:rPr>
              <w:sym w:font="Wingdings" w:char="F0FC"/>
            </w:r>
          </w:p>
        </w:tc>
        <w:tc>
          <w:tcPr>
            <w:tcW w:w="1959" w:type="dxa"/>
            <w:tcBorders>
              <w:top w:val="single" w:sz="4" w:space="0" w:color="000000"/>
              <w:left w:val="single" w:sz="4" w:space="0" w:color="000000"/>
              <w:bottom w:val="single" w:sz="4" w:space="0" w:color="000000"/>
              <w:right w:val="single" w:sz="4" w:space="0" w:color="000000"/>
            </w:tcBorders>
          </w:tcPr>
          <w:p w14:paraId="18228F34" w14:textId="77777777" w:rsidR="00071115" w:rsidRDefault="004E2522">
            <w:pPr>
              <w:spacing w:after="0" w:line="259" w:lineRule="auto"/>
              <w:ind w:left="6" w:firstLine="0"/>
              <w:jc w:val="center"/>
            </w:pPr>
            <w:r w:rsidRPr="004E2522">
              <w:rPr>
                <w:b/>
                <w:sz w:val="28"/>
              </w:rPr>
              <w:sym w:font="Wingdings" w:char="F0FC"/>
            </w:r>
          </w:p>
        </w:tc>
      </w:tr>
    </w:tbl>
    <w:tbl>
      <w:tblPr>
        <w:tblStyle w:val="TableGrid"/>
        <w:tblpPr w:vertAnchor="page" w:horzAnchor="page" w:tblpX="1104" w:tblpY="1128"/>
        <w:tblOverlap w:val="never"/>
        <w:tblW w:w="13632" w:type="dxa"/>
        <w:tblInd w:w="0" w:type="dxa"/>
        <w:tblCellMar>
          <w:top w:w="6" w:type="dxa"/>
          <w:right w:w="4" w:type="dxa"/>
        </w:tblCellMar>
        <w:tblLook w:val="04A0" w:firstRow="1" w:lastRow="0" w:firstColumn="1" w:lastColumn="0" w:noHBand="0" w:noVBand="1"/>
      </w:tblPr>
      <w:tblGrid>
        <w:gridCol w:w="5335"/>
        <w:gridCol w:w="2964"/>
        <w:gridCol w:w="5333"/>
      </w:tblGrid>
      <w:tr w:rsidR="00071115" w14:paraId="060D0B09" w14:textId="77777777" w:rsidTr="004E08BC">
        <w:trPr>
          <w:trHeight w:val="278"/>
        </w:trPr>
        <w:tc>
          <w:tcPr>
            <w:tcW w:w="5334" w:type="dxa"/>
            <w:tcBorders>
              <w:top w:val="nil"/>
              <w:left w:val="nil"/>
              <w:bottom w:val="nil"/>
              <w:right w:val="nil"/>
            </w:tcBorders>
            <w:shd w:val="clear" w:color="auto" w:fill="CCFFCC"/>
          </w:tcPr>
          <w:p w14:paraId="23AB382F" w14:textId="77777777" w:rsidR="00071115" w:rsidRDefault="00071115">
            <w:pPr>
              <w:spacing w:after="160" w:line="259" w:lineRule="auto"/>
              <w:ind w:left="0" w:firstLine="0"/>
              <w:jc w:val="left"/>
            </w:pPr>
          </w:p>
        </w:tc>
        <w:tc>
          <w:tcPr>
            <w:tcW w:w="2964" w:type="dxa"/>
            <w:tcBorders>
              <w:top w:val="nil"/>
              <w:left w:val="nil"/>
              <w:bottom w:val="nil"/>
              <w:right w:val="nil"/>
            </w:tcBorders>
            <w:shd w:val="clear" w:color="auto" w:fill="CCFFCC"/>
          </w:tcPr>
          <w:p w14:paraId="7A973485" w14:textId="77777777" w:rsidR="00071115" w:rsidRDefault="003E72B9">
            <w:pPr>
              <w:spacing w:after="0" w:line="259" w:lineRule="auto"/>
              <w:ind w:left="0" w:firstLine="0"/>
            </w:pPr>
            <w:r>
              <w:rPr>
                <w:b/>
                <w:sz w:val="18"/>
              </w:rPr>
              <w:t>Initial Equality Impact Assessment</w:t>
            </w:r>
          </w:p>
        </w:tc>
        <w:tc>
          <w:tcPr>
            <w:tcW w:w="5333" w:type="dxa"/>
            <w:tcBorders>
              <w:top w:val="nil"/>
              <w:left w:val="nil"/>
              <w:bottom w:val="nil"/>
              <w:right w:val="nil"/>
            </w:tcBorders>
            <w:shd w:val="clear" w:color="auto" w:fill="CCFFCC"/>
          </w:tcPr>
          <w:p w14:paraId="15C6C8AB" w14:textId="77777777" w:rsidR="00071115" w:rsidRDefault="003E72B9">
            <w:pPr>
              <w:spacing w:after="0" w:line="259" w:lineRule="auto"/>
              <w:ind w:left="0" w:firstLine="0"/>
              <w:jc w:val="left"/>
            </w:pPr>
            <w:r>
              <w:rPr>
                <w:b/>
                <w:sz w:val="18"/>
              </w:rPr>
              <w:t xml:space="preserve">  </w:t>
            </w:r>
          </w:p>
        </w:tc>
      </w:tr>
    </w:tbl>
    <w:p w14:paraId="3D6D139D" w14:textId="77777777" w:rsidR="00071115" w:rsidRDefault="003E72B9">
      <w:pPr>
        <w:spacing w:after="0" w:line="259" w:lineRule="auto"/>
        <w:ind w:left="0" w:firstLine="0"/>
        <w:jc w:val="left"/>
      </w:pPr>
      <w:r>
        <w:rPr>
          <w:sz w:val="18"/>
        </w:rPr>
        <w:t xml:space="preserve"> </w:t>
      </w:r>
    </w:p>
    <w:tbl>
      <w:tblPr>
        <w:tblStyle w:val="TableGrid"/>
        <w:tblW w:w="13453" w:type="dxa"/>
        <w:tblInd w:w="115" w:type="dxa"/>
        <w:tblCellMar>
          <w:top w:w="4" w:type="dxa"/>
          <w:left w:w="17" w:type="dxa"/>
        </w:tblCellMar>
        <w:tblLook w:val="04A0" w:firstRow="1" w:lastRow="0" w:firstColumn="1" w:lastColumn="0" w:noHBand="0" w:noVBand="1"/>
      </w:tblPr>
      <w:tblGrid>
        <w:gridCol w:w="1565"/>
        <w:gridCol w:w="386"/>
        <w:gridCol w:w="404"/>
        <w:gridCol w:w="465"/>
        <w:gridCol w:w="386"/>
        <w:gridCol w:w="382"/>
        <w:gridCol w:w="467"/>
        <w:gridCol w:w="386"/>
        <w:gridCol w:w="386"/>
        <w:gridCol w:w="468"/>
        <w:gridCol w:w="386"/>
        <w:gridCol w:w="386"/>
        <w:gridCol w:w="465"/>
        <w:gridCol w:w="388"/>
        <w:gridCol w:w="387"/>
        <w:gridCol w:w="466"/>
        <w:gridCol w:w="386"/>
        <w:gridCol w:w="388"/>
        <w:gridCol w:w="466"/>
        <w:gridCol w:w="386"/>
        <w:gridCol w:w="389"/>
        <w:gridCol w:w="465"/>
        <w:gridCol w:w="388"/>
        <w:gridCol w:w="388"/>
        <w:gridCol w:w="465"/>
        <w:gridCol w:w="801"/>
        <w:gridCol w:w="1158"/>
      </w:tblGrid>
      <w:tr w:rsidR="00071115" w14:paraId="7B50EEC0" w14:textId="77777777">
        <w:trPr>
          <w:trHeight w:val="215"/>
        </w:trPr>
        <w:tc>
          <w:tcPr>
            <w:tcW w:w="1570" w:type="dxa"/>
            <w:tcBorders>
              <w:top w:val="single" w:sz="4" w:space="0" w:color="000000"/>
              <w:left w:val="single" w:sz="4" w:space="0" w:color="000000"/>
              <w:bottom w:val="single" w:sz="4" w:space="0" w:color="000000"/>
              <w:right w:val="single" w:sz="4" w:space="0" w:color="000000"/>
            </w:tcBorders>
            <w:shd w:val="clear" w:color="auto" w:fill="CCFFCC"/>
          </w:tcPr>
          <w:p w14:paraId="1C96427B" w14:textId="77777777" w:rsidR="00071115" w:rsidRDefault="003E72B9">
            <w:pPr>
              <w:spacing w:after="0" w:line="259" w:lineRule="auto"/>
              <w:ind w:left="0" w:right="13" w:firstLine="0"/>
              <w:jc w:val="center"/>
            </w:pPr>
            <w:r>
              <w:rPr>
                <w:b/>
                <w:sz w:val="18"/>
              </w:rPr>
              <w:t xml:space="preserve">Question </w:t>
            </w:r>
          </w:p>
        </w:tc>
        <w:tc>
          <w:tcPr>
            <w:tcW w:w="386" w:type="dxa"/>
            <w:tcBorders>
              <w:top w:val="single" w:sz="4" w:space="0" w:color="000000"/>
              <w:left w:val="single" w:sz="4" w:space="0" w:color="000000"/>
              <w:bottom w:val="single" w:sz="4" w:space="0" w:color="000000"/>
              <w:right w:val="nil"/>
            </w:tcBorders>
            <w:shd w:val="clear" w:color="auto" w:fill="CCFFCC"/>
          </w:tcPr>
          <w:p w14:paraId="4B81375C" w14:textId="77777777" w:rsidR="00071115" w:rsidRDefault="00071115">
            <w:pPr>
              <w:spacing w:after="160" w:line="259" w:lineRule="auto"/>
              <w:ind w:left="0" w:firstLine="0"/>
              <w:jc w:val="left"/>
            </w:pPr>
          </w:p>
        </w:tc>
        <w:tc>
          <w:tcPr>
            <w:tcW w:w="386" w:type="dxa"/>
            <w:tcBorders>
              <w:top w:val="single" w:sz="4" w:space="0" w:color="000000"/>
              <w:left w:val="nil"/>
              <w:bottom w:val="single" w:sz="4" w:space="0" w:color="000000"/>
              <w:right w:val="nil"/>
            </w:tcBorders>
            <w:shd w:val="clear" w:color="auto" w:fill="CCFFCC"/>
          </w:tcPr>
          <w:p w14:paraId="3735939F" w14:textId="77777777" w:rsidR="00071115" w:rsidRDefault="00071115">
            <w:pPr>
              <w:spacing w:after="160" w:line="259" w:lineRule="auto"/>
              <w:ind w:left="0" w:firstLine="0"/>
              <w:jc w:val="left"/>
            </w:pPr>
          </w:p>
        </w:tc>
        <w:tc>
          <w:tcPr>
            <w:tcW w:w="466" w:type="dxa"/>
            <w:tcBorders>
              <w:top w:val="single" w:sz="4" w:space="0" w:color="000000"/>
              <w:left w:val="nil"/>
              <w:bottom w:val="single" w:sz="4" w:space="0" w:color="000000"/>
              <w:right w:val="nil"/>
            </w:tcBorders>
            <w:shd w:val="clear" w:color="auto" w:fill="CCFFCC"/>
          </w:tcPr>
          <w:p w14:paraId="1D6D1461" w14:textId="77777777" w:rsidR="00071115" w:rsidRDefault="00071115">
            <w:pPr>
              <w:spacing w:after="160" w:line="259" w:lineRule="auto"/>
              <w:ind w:left="0" w:firstLine="0"/>
              <w:jc w:val="left"/>
            </w:pPr>
          </w:p>
        </w:tc>
        <w:tc>
          <w:tcPr>
            <w:tcW w:w="1237" w:type="dxa"/>
            <w:gridSpan w:val="3"/>
            <w:tcBorders>
              <w:top w:val="single" w:sz="4" w:space="0" w:color="000000"/>
              <w:left w:val="nil"/>
              <w:bottom w:val="single" w:sz="4" w:space="0" w:color="000000"/>
              <w:right w:val="nil"/>
            </w:tcBorders>
            <w:shd w:val="clear" w:color="auto" w:fill="CCFFCC"/>
          </w:tcPr>
          <w:p w14:paraId="7CB38A00" w14:textId="77777777" w:rsidR="00071115" w:rsidRDefault="00071115">
            <w:pPr>
              <w:spacing w:after="160" w:line="259" w:lineRule="auto"/>
              <w:ind w:left="0" w:firstLine="0"/>
              <w:jc w:val="left"/>
            </w:pPr>
          </w:p>
        </w:tc>
        <w:tc>
          <w:tcPr>
            <w:tcW w:w="1241" w:type="dxa"/>
            <w:gridSpan w:val="3"/>
            <w:tcBorders>
              <w:top w:val="single" w:sz="4" w:space="0" w:color="000000"/>
              <w:left w:val="nil"/>
              <w:bottom w:val="single" w:sz="4" w:space="0" w:color="000000"/>
              <w:right w:val="nil"/>
            </w:tcBorders>
            <w:shd w:val="clear" w:color="auto" w:fill="CCFFCC"/>
          </w:tcPr>
          <w:p w14:paraId="0EC22E1F" w14:textId="77777777" w:rsidR="00071115" w:rsidRDefault="00071115">
            <w:pPr>
              <w:spacing w:after="160" w:line="259" w:lineRule="auto"/>
              <w:ind w:left="0" w:firstLine="0"/>
              <w:jc w:val="left"/>
            </w:pPr>
          </w:p>
        </w:tc>
        <w:tc>
          <w:tcPr>
            <w:tcW w:w="2480" w:type="dxa"/>
            <w:gridSpan w:val="6"/>
            <w:tcBorders>
              <w:top w:val="single" w:sz="4" w:space="0" w:color="000000"/>
              <w:left w:val="nil"/>
              <w:bottom w:val="single" w:sz="4" w:space="0" w:color="000000"/>
              <w:right w:val="nil"/>
            </w:tcBorders>
            <w:shd w:val="clear" w:color="auto" w:fill="CCFFCC"/>
          </w:tcPr>
          <w:p w14:paraId="4A700226" w14:textId="77777777" w:rsidR="00071115" w:rsidRDefault="003E72B9">
            <w:pPr>
              <w:spacing w:after="0" w:line="259" w:lineRule="auto"/>
              <w:ind w:left="0" w:right="14" w:firstLine="0"/>
              <w:jc w:val="center"/>
            </w:pPr>
            <w:r>
              <w:rPr>
                <w:b/>
                <w:sz w:val="18"/>
              </w:rPr>
              <w:t xml:space="preserve">Equality Groups </w:t>
            </w:r>
          </w:p>
        </w:tc>
        <w:tc>
          <w:tcPr>
            <w:tcW w:w="386" w:type="dxa"/>
            <w:tcBorders>
              <w:top w:val="single" w:sz="4" w:space="0" w:color="000000"/>
              <w:left w:val="nil"/>
              <w:bottom w:val="single" w:sz="4" w:space="0" w:color="000000"/>
              <w:right w:val="nil"/>
            </w:tcBorders>
            <w:shd w:val="clear" w:color="auto" w:fill="CCFFCC"/>
          </w:tcPr>
          <w:p w14:paraId="460F500F" w14:textId="77777777" w:rsidR="00071115" w:rsidRDefault="00071115">
            <w:pPr>
              <w:spacing w:after="160" w:line="259" w:lineRule="auto"/>
              <w:ind w:left="0" w:firstLine="0"/>
              <w:jc w:val="left"/>
            </w:pPr>
          </w:p>
        </w:tc>
        <w:tc>
          <w:tcPr>
            <w:tcW w:w="854" w:type="dxa"/>
            <w:gridSpan w:val="2"/>
            <w:tcBorders>
              <w:top w:val="single" w:sz="4" w:space="0" w:color="000000"/>
              <w:left w:val="nil"/>
              <w:bottom w:val="single" w:sz="4" w:space="0" w:color="000000"/>
              <w:right w:val="nil"/>
            </w:tcBorders>
            <w:shd w:val="clear" w:color="auto" w:fill="CCFFCC"/>
          </w:tcPr>
          <w:p w14:paraId="547F2AA3" w14:textId="77777777" w:rsidR="00071115" w:rsidRDefault="00071115">
            <w:pPr>
              <w:spacing w:after="160" w:line="259" w:lineRule="auto"/>
              <w:ind w:left="0" w:firstLine="0"/>
              <w:jc w:val="left"/>
            </w:pPr>
          </w:p>
        </w:tc>
        <w:tc>
          <w:tcPr>
            <w:tcW w:w="1241" w:type="dxa"/>
            <w:gridSpan w:val="3"/>
            <w:tcBorders>
              <w:top w:val="single" w:sz="4" w:space="0" w:color="000000"/>
              <w:left w:val="nil"/>
              <w:bottom w:val="single" w:sz="4" w:space="0" w:color="000000"/>
              <w:right w:val="nil"/>
            </w:tcBorders>
            <w:shd w:val="clear" w:color="auto" w:fill="CCFFCC"/>
          </w:tcPr>
          <w:p w14:paraId="2D938B3A" w14:textId="77777777" w:rsidR="00071115" w:rsidRDefault="00071115">
            <w:pPr>
              <w:spacing w:after="160" w:line="259" w:lineRule="auto"/>
              <w:ind w:left="0" w:firstLine="0"/>
              <w:jc w:val="left"/>
            </w:pPr>
          </w:p>
        </w:tc>
        <w:tc>
          <w:tcPr>
            <w:tcW w:w="1241" w:type="dxa"/>
            <w:gridSpan w:val="3"/>
            <w:tcBorders>
              <w:top w:val="single" w:sz="4" w:space="0" w:color="000000"/>
              <w:left w:val="nil"/>
              <w:bottom w:val="single" w:sz="4" w:space="0" w:color="000000"/>
              <w:right w:val="single" w:sz="4" w:space="0" w:color="000000"/>
            </w:tcBorders>
            <w:shd w:val="clear" w:color="auto" w:fill="CCFFCC"/>
          </w:tcPr>
          <w:p w14:paraId="10510C03" w14:textId="77777777" w:rsidR="00071115" w:rsidRDefault="00071115">
            <w:pPr>
              <w:spacing w:after="160" w:line="259" w:lineRule="auto"/>
              <w:ind w:left="0" w:firstLine="0"/>
              <w:jc w:val="left"/>
            </w:pP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CCFFCC"/>
          </w:tcPr>
          <w:p w14:paraId="10467DB3" w14:textId="77777777" w:rsidR="00071115" w:rsidRDefault="003E72B9">
            <w:pPr>
              <w:spacing w:after="0" w:line="259" w:lineRule="auto"/>
              <w:ind w:left="0" w:right="16" w:firstLine="0"/>
              <w:jc w:val="center"/>
            </w:pPr>
            <w:r>
              <w:rPr>
                <w:b/>
                <w:sz w:val="18"/>
              </w:rPr>
              <w:t xml:space="preserve">Conclusion </w:t>
            </w:r>
          </w:p>
        </w:tc>
      </w:tr>
      <w:tr w:rsidR="00071115" w14:paraId="4881033A" w14:textId="77777777">
        <w:trPr>
          <w:trHeight w:val="839"/>
        </w:trPr>
        <w:tc>
          <w:tcPr>
            <w:tcW w:w="1570" w:type="dxa"/>
            <w:vMerge w:val="restart"/>
            <w:tcBorders>
              <w:top w:val="single" w:sz="4" w:space="0" w:color="000000"/>
              <w:left w:val="single" w:sz="4" w:space="0" w:color="000000"/>
              <w:bottom w:val="single" w:sz="4" w:space="0" w:color="000000"/>
              <w:right w:val="single" w:sz="4" w:space="0" w:color="000000"/>
            </w:tcBorders>
          </w:tcPr>
          <w:p w14:paraId="6AE43AD3" w14:textId="77777777" w:rsidR="00071115" w:rsidRDefault="003E72B9">
            <w:pPr>
              <w:spacing w:after="4" w:line="240" w:lineRule="auto"/>
              <w:ind w:left="91" w:right="36" w:firstLine="0"/>
              <w:jc w:val="left"/>
            </w:pPr>
            <w:r>
              <w:rPr>
                <w:b/>
                <w:sz w:val="18"/>
              </w:rPr>
              <w:t xml:space="preserve">Does or could this policy have a negative impact on any of the following? </w:t>
            </w:r>
          </w:p>
          <w:p w14:paraId="50B1B340" w14:textId="77777777" w:rsidR="00071115" w:rsidRDefault="003E72B9">
            <w:pPr>
              <w:spacing w:after="0" w:line="259" w:lineRule="auto"/>
              <w:ind w:left="91" w:firstLine="0"/>
              <w:jc w:val="left"/>
            </w:pPr>
            <w:r>
              <w:rPr>
                <w:sz w:val="18"/>
              </w:rPr>
              <w:t xml:space="preserve"> </w:t>
            </w:r>
          </w:p>
        </w:tc>
        <w:tc>
          <w:tcPr>
            <w:tcW w:w="386" w:type="dxa"/>
            <w:tcBorders>
              <w:top w:val="single" w:sz="4" w:space="0" w:color="000000"/>
              <w:left w:val="single" w:sz="4" w:space="0" w:color="000000"/>
              <w:bottom w:val="single" w:sz="4" w:space="0" w:color="000000"/>
              <w:right w:val="nil"/>
            </w:tcBorders>
            <w:shd w:val="clear" w:color="auto" w:fill="DAEEF3"/>
          </w:tcPr>
          <w:p w14:paraId="4C368F2B" w14:textId="77777777" w:rsidR="00071115" w:rsidRDefault="00071115">
            <w:pPr>
              <w:spacing w:after="160" w:line="259" w:lineRule="auto"/>
              <w:ind w:left="0" w:firstLine="0"/>
              <w:jc w:val="left"/>
            </w:pPr>
          </w:p>
        </w:tc>
        <w:tc>
          <w:tcPr>
            <w:tcW w:w="386" w:type="dxa"/>
            <w:tcBorders>
              <w:top w:val="single" w:sz="4" w:space="0" w:color="000000"/>
              <w:left w:val="nil"/>
              <w:bottom w:val="single" w:sz="4" w:space="0" w:color="000000"/>
              <w:right w:val="nil"/>
            </w:tcBorders>
            <w:shd w:val="clear" w:color="auto" w:fill="DAEEF3"/>
          </w:tcPr>
          <w:p w14:paraId="641F3431" w14:textId="77777777" w:rsidR="00071115" w:rsidRDefault="003E72B9">
            <w:pPr>
              <w:spacing w:after="0" w:line="259" w:lineRule="auto"/>
              <w:ind w:left="46" w:right="-13" w:firstLine="0"/>
            </w:pPr>
            <w:r>
              <w:rPr>
                <w:b/>
                <w:sz w:val="18"/>
              </w:rPr>
              <w:t>Age</w:t>
            </w:r>
          </w:p>
          <w:p w14:paraId="1C223842" w14:textId="77777777" w:rsidR="00071115" w:rsidRDefault="003E72B9">
            <w:pPr>
              <w:spacing w:after="0" w:line="259" w:lineRule="auto"/>
              <w:ind w:left="112" w:firstLine="0"/>
              <w:jc w:val="center"/>
            </w:pPr>
            <w:r>
              <w:rPr>
                <w:sz w:val="18"/>
              </w:rPr>
              <w:t xml:space="preserve"> </w:t>
            </w:r>
          </w:p>
        </w:tc>
        <w:tc>
          <w:tcPr>
            <w:tcW w:w="466" w:type="dxa"/>
            <w:tcBorders>
              <w:top w:val="single" w:sz="4" w:space="0" w:color="000000"/>
              <w:left w:val="nil"/>
              <w:bottom w:val="single" w:sz="4" w:space="0" w:color="000000"/>
              <w:right w:val="single" w:sz="4" w:space="0" w:color="000000"/>
            </w:tcBorders>
            <w:shd w:val="clear" w:color="auto" w:fill="DAEEF3"/>
          </w:tcPr>
          <w:p w14:paraId="67D50A80" w14:textId="77777777" w:rsidR="00071115" w:rsidRDefault="003E72B9">
            <w:pPr>
              <w:spacing w:after="0" w:line="259" w:lineRule="auto"/>
              <w:ind w:left="0" w:firstLine="0"/>
              <w:jc w:val="left"/>
            </w:pPr>
            <w:r>
              <w:rPr>
                <w:sz w:val="18"/>
              </w:rPr>
              <w:t xml:space="preserve"> </w:t>
            </w:r>
          </w:p>
        </w:tc>
        <w:tc>
          <w:tcPr>
            <w:tcW w:w="1237" w:type="dxa"/>
            <w:gridSpan w:val="3"/>
            <w:tcBorders>
              <w:top w:val="single" w:sz="4" w:space="0" w:color="000000"/>
              <w:left w:val="single" w:sz="4" w:space="0" w:color="000000"/>
              <w:bottom w:val="single" w:sz="4" w:space="0" w:color="000000"/>
              <w:right w:val="single" w:sz="4" w:space="0" w:color="000000"/>
            </w:tcBorders>
            <w:shd w:val="clear" w:color="auto" w:fill="DAEEF3"/>
          </w:tcPr>
          <w:p w14:paraId="7300B81F" w14:textId="77777777" w:rsidR="00071115" w:rsidRDefault="003E72B9">
            <w:pPr>
              <w:spacing w:after="0" w:line="259" w:lineRule="auto"/>
              <w:ind w:left="0" w:right="12" w:firstLine="0"/>
              <w:jc w:val="center"/>
            </w:pPr>
            <w:r>
              <w:rPr>
                <w:b/>
                <w:sz w:val="18"/>
              </w:rPr>
              <w:t>Disability</w:t>
            </w:r>
            <w:r>
              <w:rPr>
                <w:sz w:val="18"/>
              </w:rPr>
              <w:t xml:space="preserve"> </w:t>
            </w:r>
          </w:p>
          <w:p w14:paraId="7DA4857A" w14:textId="77777777" w:rsidR="00071115" w:rsidRDefault="003E72B9">
            <w:pPr>
              <w:spacing w:after="0" w:line="259" w:lineRule="auto"/>
              <w:ind w:left="30"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2BA1A237" w14:textId="77777777" w:rsidR="00071115" w:rsidRDefault="003E72B9">
            <w:pPr>
              <w:spacing w:after="0" w:line="259" w:lineRule="auto"/>
              <w:ind w:left="0" w:right="17" w:firstLine="0"/>
              <w:jc w:val="center"/>
            </w:pPr>
            <w:r>
              <w:rPr>
                <w:b/>
                <w:sz w:val="18"/>
              </w:rPr>
              <w:t>Gender</w:t>
            </w:r>
            <w:r>
              <w:rPr>
                <w:sz w:val="18"/>
              </w:rPr>
              <w:t xml:space="preserve"> </w:t>
            </w:r>
          </w:p>
          <w:p w14:paraId="72D8EC6C" w14:textId="77777777" w:rsidR="00071115" w:rsidRDefault="003E72B9">
            <w:pPr>
              <w:spacing w:after="0" w:line="259" w:lineRule="auto"/>
              <w:ind w:left="31" w:firstLine="0"/>
              <w:jc w:val="center"/>
            </w:pPr>
            <w:r>
              <w:rPr>
                <w:sz w:val="18"/>
              </w:rPr>
              <w:t xml:space="preserve"> </w:t>
            </w:r>
          </w:p>
        </w:tc>
        <w:tc>
          <w:tcPr>
            <w:tcW w:w="1238" w:type="dxa"/>
            <w:gridSpan w:val="3"/>
            <w:tcBorders>
              <w:top w:val="single" w:sz="4" w:space="0" w:color="000000"/>
              <w:left w:val="single" w:sz="4" w:space="0" w:color="000000"/>
              <w:bottom w:val="single" w:sz="4" w:space="0" w:color="000000"/>
              <w:right w:val="single" w:sz="4" w:space="0" w:color="000000"/>
            </w:tcBorders>
            <w:shd w:val="clear" w:color="auto" w:fill="DAEEF3"/>
          </w:tcPr>
          <w:p w14:paraId="06F2E047" w14:textId="77777777" w:rsidR="00071115" w:rsidRDefault="003E72B9">
            <w:pPr>
              <w:spacing w:after="2" w:line="242" w:lineRule="auto"/>
              <w:ind w:left="0" w:firstLine="0"/>
              <w:jc w:val="center"/>
            </w:pPr>
            <w:r>
              <w:rPr>
                <w:b/>
                <w:sz w:val="18"/>
              </w:rPr>
              <w:t>Gender identity</w:t>
            </w:r>
            <w:r>
              <w:rPr>
                <w:sz w:val="18"/>
              </w:rPr>
              <w:t xml:space="preserve"> </w:t>
            </w:r>
          </w:p>
          <w:p w14:paraId="2E92ACC8" w14:textId="77777777" w:rsidR="00071115" w:rsidRDefault="003E72B9">
            <w:pPr>
              <w:spacing w:after="0" w:line="259" w:lineRule="auto"/>
              <w:ind w:left="33"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4BFB35D8" w14:textId="77777777" w:rsidR="00071115" w:rsidRDefault="003E72B9">
            <w:pPr>
              <w:spacing w:after="0" w:line="259" w:lineRule="auto"/>
              <w:ind w:left="144" w:firstLine="0"/>
              <w:jc w:val="left"/>
            </w:pPr>
            <w:r>
              <w:rPr>
                <w:b/>
                <w:sz w:val="18"/>
              </w:rPr>
              <w:t xml:space="preserve">Pregnancy </w:t>
            </w:r>
          </w:p>
          <w:p w14:paraId="7F4D7A5A" w14:textId="77777777" w:rsidR="00071115" w:rsidRDefault="003E72B9">
            <w:pPr>
              <w:spacing w:after="0" w:line="259" w:lineRule="auto"/>
              <w:ind w:left="0" w:right="17" w:firstLine="0"/>
              <w:jc w:val="center"/>
            </w:pPr>
            <w:r>
              <w:rPr>
                <w:b/>
                <w:sz w:val="18"/>
              </w:rPr>
              <w:t xml:space="preserve">or </w:t>
            </w:r>
          </w:p>
          <w:p w14:paraId="5A5BDB8F" w14:textId="77777777" w:rsidR="00071115" w:rsidRDefault="003E72B9">
            <w:pPr>
              <w:spacing w:after="0" w:line="259" w:lineRule="auto"/>
              <w:ind w:left="0" w:right="16" w:firstLine="0"/>
              <w:jc w:val="center"/>
            </w:pPr>
            <w:r>
              <w:rPr>
                <w:b/>
                <w:sz w:val="18"/>
              </w:rPr>
              <w:t>maternity</w:t>
            </w:r>
            <w:r>
              <w:rPr>
                <w:sz w:val="18"/>
              </w:rPr>
              <w:t xml:space="preserve"> </w:t>
            </w:r>
          </w:p>
          <w:p w14:paraId="1102E960" w14:textId="77777777" w:rsidR="00071115" w:rsidRDefault="003E72B9">
            <w:pPr>
              <w:spacing w:after="0" w:line="259" w:lineRule="auto"/>
              <w:ind w:left="31" w:firstLine="0"/>
              <w:jc w:val="center"/>
            </w:pPr>
            <w:r>
              <w:rPr>
                <w:sz w:val="18"/>
              </w:rPr>
              <w:t xml:space="preserve"> </w:t>
            </w:r>
          </w:p>
        </w:tc>
        <w:tc>
          <w:tcPr>
            <w:tcW w:w="386" w:type="dxa"/>
            <w:tcBorders>
              <w:top w:val="single" w:sz="4" w:space="0" w:color="000000"/>
              <w:left w:val="single" w:sz="4" w:space="0" w:color="000000"/>
              <w:bottom w:val="single" w:sz="4" w:space="0" w:color="000000"/>
              <w:right w:val="nil"/>
            </w:tcBorders>
            <w:shd w:val="clear" w:color="auto" w:fill="DAEEF3"/>
          </w:tcPr>
          <w:p w14:paraId="37BFB4FC" w14:textId="77777777" w:rsidR="00071115" w:rsidRDefault="00071115">
            <w:pPr>
              <w:spacing w:after="160" w:line="259" w:lineRule="auto"/>
              <w:ind w:left="0" w:firstLine="0"/>
              <w:jc w:val="left"/>
            </w:pPr>
          </w:p>
        </w:tc>
        <w:tc>
          <w:tcPr>
            <w:tcW w:w="854" w:type="dxa"/>
            <w:gridSpan w:val="2"/>
            <w:tcBorders>
              <w:top w:val="single" w:sz="4" w:space="0" w:color="000000"/>
              <w:left w:val="nil"/>
              <w:bottom w:val="single" w:sz="4" w:space="0" w:color="000000"/>
              <w:right w:val="single" w:sz="4" w:space="0" w:color="000000"/>
            </w:tcBorders>
            <w:shd w:val="clear" w:color="auto" w:fill="DAEEF3"/>
          </w:tcPr>
          <w:p w14:paraId="508EE85C" w14:textId="77777777" w:rsidR="00071115" w:rsidRDefault="003E72B9">
            <w:pPr>
              <w:spacing w:after="0" w:line="259" w:lineRule="auto"/>
              <w:ind w:left="2" w:firstLine="0"/>
              <w:jc w:val="left"/>
            </w:pPr>
            <w:r>
              <w:rPr>
                <w:b/>
                <w:sz w:val="18"/>
              </w:rPr>
              <w:t>Race</w:t>
            </w:r>
            <w:r>
              <w:rPr>
                <w:sz w:val="18"/>
              </w:rPr>
              <w:t xml:space="preserve"> </w:t>
            </w:r>
          </w:p>
          <w:p w14:paraId="1574EFD6" w14:textId="77777777" w:rsidR="00071115" w:rsidRDefault="003E72B9">
            <w:pPr>
              <w:spacing w:after="0" w:line="259" w:lineRule="auto"/>
              <w:ind w:left="216" w:firstLine="0"/>
              <w:jc w:val="left"/>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4221931F" w14:textId="77777777" w:rsidR="00071115" w:rsidRDefault="003E72B9">
            <w:pPr>
              <w:spacing w:after="2" w:line="242" w:lineRule="auto"/>
              <w:ind w:left="0" w:firstLine="0"/>
              <w:jc w:val="center"/>
            </w:pPr>
            <w:r>
              <w:rPr>
                <w:b/>
                <w:sz w:val="18"/>
              </w:rPr>
              <w:t>Religion or belief</w:t>
            </w:r>
            <w:r>
              <w:rPr>
                <w:sz w:val="18"/>
              </w:rPr>
              <w:t xml:space="preserve"> </w:t>
            </w:r>
          </w:p>
          <w:p w14:paraId="1D15F6D0" w14:textId="77777777" w:rsidR="00071115" w:rsidRDefault="003E72B9">
            <w:pPr>
              <w:spacing w:after="0" w:line="259" w:lineRule="auto"/>
              <w:ind w:left="31"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6EAA4846" w14:textId="77777777" w:rsidR="00071115" w:rsidRDefault="003E72B9">
            <w:pPr>
              <w:spacing w:after="2" w:line="242" w:lineRule="auto"/>
              <w:ind w:left="0" w:firstLine="0"/>
              <w:jc w:val="center"/>
            </w:pPr>
            <w:r>
              <w:rPr>
                <w:b/>
                <w:sz w:val="18"/>
              </w:rPr>
              <w:t>Sexual orientation</w:t>
            </w:r>
            <w:r>
              <w:rPr>
                <w:sz w:val="18"/>
              </w:rPr>
              <w:t xml:space="preserve"> </w:t>
            </w:r>
          </w:p>
          <w:p w14:paraId="15A3A6E9" w14:textId="77777777" w:rsidR="00071115" w:rsidRDefault="003E72B9">
            <w:pPr>
              <w:spacing w:after="0" w:line="259" w:lineRule="auto"/>
              <w:ind w:left="31" w:firstLine="0"/>
              <w:jc w:val="center"/>
            </w:pPr>
            <w:r>
              <w:rPr>
                <w:sz w:val="18"/>
              </w:rPr>
              <w:t xml:space="preserve"> </w:t>
            </w:r>
          </w:p>
          <w:p w14:paraId="4246E753" w14:textId="77777777" w:rsidR="00071115" w:rsidRDefault="003E72B9">
            <w:pPr>
              <w:spacing w:after="0" w:line="259" w:lineRule="auto"/>
              <w:ind w:left="31" w:firstLine="0"/>
              <w:jc w:val="center"/>
            </w:pPr>
            <w:r>
              <w:rPr>
                <w:sz w:val="18"/>
              </w:rPr>
              <w:t xml:space="preserve"> </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DAEEF3"/>
          </w:tcPr>
          <w:p w14:paraId="35253B36" w14:textId="77777777" w:rsidR="00071115" w:rsidRDefault="003E72B9">
            <w:pPr>
              <w:spacing w:after="0" w:line="259" w:lineRule="auto"/>
              <w:ind w:left="91" w:right="106" w:firstLine="0"/>
              <w:jc w:val="left"/>
            </w:pPr>
            <w:r>
              <w:rPr>
                <w:b/>
                <w:sz w:val="18"/>
              </w:rPr>
              <w:t xml:space="preserve">Undertake a full EIA if the answer is ‘yes’ or ‘not sure’ </w:t>
            </w:r>
          </w:p>
          <w:p w14:paraId="705D5B35" w14:textId="77777777" w:rsidR="00071115" w:rsidRDefault="003E72B9">
            <w:pPr>
              <w:spacing w:after="0" w:line="259" w:lineRule="auto"/>
              <w:ind w:left="91" w:firstLine="0"/>
              <w:jc w:val="left"/>
            </w:pPr>
            <w:r>
              <w:rPr>
                <w:sz w:val="18"/>
              </w:rPr>
              <w:t xml:space="preserve"> </w:t>
            </w:r>
          </w:p>
        </w:tc>
      </w:tr>
      <w:tr w:rsidR="00071115" w14:paraId="733FE645" w14:textId="77777777">
        <w:trPr>
          <w:trHeight w:val="216"/>
        </w:trPr>
        <w:tc>
          <w:tcPr>
            <w:tcW w:w="0" w:type="auto"/>
            <w:vMerge/>
            <w:tcBorders>
              <w:top w:val="nil"/>
              <w:left w:val="single" w:sz="4" w:space="0" w:color="000000"/>
              <w:bottom w:val="nil"/>
              <w:right w:val="single" w:sz="4" w:space="0" w:color="000000"/>
            </w:tcBorders>
          </w:tcPr>
          <w:p w14:paraId="1865B565" w14:textId="77777777" w:rsidR="00071115" w:rsidRDefault="00071115">
            <w:pPr>
              <w:spacing w:after="160" w:line="259" w:lineRule="auto"/>
              <w:ind w:left="0" w:firstLine="0"/>
              <w:jc w:val="left"/>
            </w:pP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10EC97B2"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5F843D63"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6F33E1DE" w14:textId="77777777" w:rsidR="00071115" w:rsidRDefault="003E72B9">
            <w:pPr>
              <w:spacing w:after="0" w:line="259" w:lineRule="auto"/>
              <w:ind w:left="91"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346CF8DC" w14:textId="77777777" w:rsidR="00071115" w:rsidRDefault="003E72B9">
            <w:pPr>
              <w:spacing w:after="0" w:line="259" w:lineRule="auto"/>
              <w:ind w:left="115" w:firstLine="0"/>
              <w:jc w:val="left"/>
            </w:pPr>
            <w:r>
              <w:rPr>
                <w:b/>
                <w:sz w:val="18"/>
              </w:rPr>
              <w:t xml:space="preserve">Y </w:t>
            </w:r>
          </w:p>
        </w:tc>
        <w:tc>
          <w:tcPr>
            <w:tcW w:w="383" w:type="dxa"/>
            <w:tcBorders>
              <w:top w:val="single" w:sz="4" w:space="0" w:color="000000"/>
              <w:left w:val="single" w:sz="4" w:space="0" w:color="000000"/>
              <w:bottom w:val="single" w:sz="4" w:space="0" w:color="000000"/>
              <w:right w:val="single" w:sz="4" w:space="0" w:color="000000"/>
            </w:tcBorders>
            <w:shd w:val="clear" w:color="auto" w:fill="CCFFCC"/>
          </w:tcPr>
          <w:p w14:paraId="5393E976" w14:textId="77777777" w:rsidR="00071115" w:rsidRDefault="003E72B9">
            <w:pPr>
              <w:spacing w:after="0" w:line="259" w:lineRule="auto"/>
              <w:ind w:left="108"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6C703007"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26EF666B"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4938E3AC" w14:textId="77777777" w:rsidR="00071115" w:rsidRDefault="003E72B9">
            <w:pPr>
              <w:spacing w:after="0" w:line="259" w:lineRule="auto"/>
              <w:ind w:left="110" w:firstLine="0"/>
              <w:jc w:val="left"/>
            </w:pPr>
            <w:r>
              <w:rPr>
                <w:b/>
                <w:sz w:val="18"/>
              </w:rPr>
              <w:t xml:space="preserve">N </w:t>
            </w:r>
          </w:p>
        </w:tc>
        <w:tc>
          <w:tcPr>
            <w:tcW w:w="468" w:type="dxa"/>
            <w:tcBorders>
              <w:top w:val="single" w:sz="4" w:space="0" w:color="000000"/>
              <w:left w:val="single" w:sz="4" w:space="0" w:color="000000"/>
              <w:bottom w:val="single" w:sz="4" w:space="0" w:color="000000"/>
              <w:right w:val="single" w:sz="4" w:space="0" w:color="000000"/>
            </w:tcBorders>
            <w:shd w:val="clear" w:color="auto" w:fill="CCFFCC"/>
          </w:tcPr>
          <w:p w14:paraId="26831E4B" w14:textId="77777777" w:rsidR="00071115" w:rsidRDefault="003E72B9">
            <w:pPr>
              <w:spacing w:after="0" w:line="259" w:lineRule="auto"/>
              <w:ind w:left="91"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0F2DF0CD"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707B9BDF"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5117AB14" w14:textId="77777777" w:rsidR="00071115" w:rsidRDefault="003E72B9">
            <w:pPr>
              <w:spacing w:after="0" w:line="259" w:lineRule="auto"/>
              <w:ind w:left="91" w:firstLine="0"/>
              <w:jc w:val="left"/>
            </w:pPr>
            <w:r>
              <w:rPr>
                <w:b/>
                <w:sz w:val="18"/>
              </w:rPr>
              <w:t xml:space="preserve">NS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140AFBDB" w14:textId="77777777" w:rsidR="00071115" w:rsidRDefault="003E72B9">
            <w:pPr>
              <w:spacing w:after="0" w:line="259" w:lineRule="auto"/>
              <w:ind w:left="115" w:firstLine="0"/>
              <w:jc w:val="left"/>
            </w:pPr>
            <w:r>
              <w:rPr>
                <w:b/>
                <w:sz w:val="18"/>
              </w:rPr>
              <w:t xml:space="preserve">Y </w:t>
            </w:r>
          </w:p>
        </w:tc>
        <w:tc>
          <w:tcPr>
            <w:tcW w:w="387" w:type="dxa"/>
            <w:tcBorders>
              <w:top w:val="single" w:sz="4" w:space="0" w:color="000000"/>
              <w:left w:val="single" w:sz="4" w:space="0" w:color="000000"/>
              <w:bottom w:val="single" w:sz="4" w:space="0" w:color="000000"/>
              <w:right w:val="single" w:sz="4" w:space="0" w:color="000000"/>
            </w:tcBorders>
            <w:shd w:val="clear" w:color="auto" w:fill="CCFFCC"/>
          </w:tcPr>
          <w:p w14:paraId="046CAF05" w14:textId="77777777" w:rsidR="00071115" w:rsidRDefault="003E72B9">
            <w:pPr>
              <w:spacing w:after="0" w:line="259" w:lineRule="auto"/>
              <w:ind w:left="112"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5882F79B"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3361D644" w14:textId="77777777" w:rsidR="00071115" w:rsidRDefault="003E72B9">
            <w:pPr>
              <w:spacing w:after="0" w:line="259" w:lineRule="auto"/>
              <w:ind w:left="115" w:firstLine="0"/>
              <w:jc w:val="left"/>
            </w:pPr>
            <w:r>
              <w:rPr>
                <w:b/>
                <w:sz w:val="18"/>
              </w:rPr>
              <w:t xml:space="preserve">Y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4B65CA31" w14:textId="77777777" w:rsidR="00071115" w:rsidRDefault="003E72B9">
            <w:pPr>
              <w:spacing w:after="0" w:line="259" w:lineRule="auto"/>
              <w:ind w:left="110"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1B0A8B53"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7E8FBA9A" w14:textId="77777777" w:rsidR="00071115" w:rsidRDefault="003E72B9">
            <w:pPr>
              <w:spacing w:after="0" w:line="259" w:lineRule="auto"/>
              <w:ind w:left="115" w:firstLine="0"/>
              <w:jc w:val="left"/>
            </w:pPr>
            <w:r>
              <w:rPr>
                <w:b/>
                <w:sz w:val="18"/>
              </w:rPr>
              <w:t xml:space="preserve">Y </w:t>
            </w:r>
          </w:p>
        </w:tc>
        <w:tc>
          <w:tcPr>
            <w:tcW w:w="389" w:type="dxa"/>
            <w:tcBorders>
              <w:top w:val="single" w:sz="4" w:space="0" w:color="000000"/>
              <w:left w:val="single" w:sz="4" w:space="0" w:color="000000"/>
              <w:bottom w:val="single" w:sz="4" w:space="0" w:color="000000"/>
              <w:right w:val="single" w:sz="4" w:space="0" w:color="000000"/>
            </w:tcBorders>
            <w:shd w:val="clear" w:color="auto" w:fill="CCFFCC"/>
          </w:tcPr>
          <w:p w14:paraId="6AF6A2C6"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12CF7773" w14:textId="77777777" w:rsidR="00071115" w:rsidRDefault="003E72B9">
            <w:pPr>
              <w:spacing w:after="0" w:line="259" w:lineRule="auto"/>
              <w:ind w:left="91" w:firstLine="0"/>
              <w:jc w:val="left"/>
            </w:pPr>
            <w:r>
              <w:rPr>
                <w:b/>
                <w:sz w:val="18"/>
              </w:rPr>
              <w:t xml:space="preserve">NS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3C263172" w14:textId="77777777" w:rsidR="00071115" w:rsidRDefault="003E72B9">
            <w:pPr>
              <w:spacing w:after="0" w:line="259" w:lineRule="auto"/>
              <w:ind w:left="115" w:firstLine="0"/>
              <w:jc w:val="left"/>
            </w:pPr>
            <w:r>
              <w:rPr>
                <w:b/>
                <w:sz w:val="18"/>
              </w:rPr>
              <w:t xml:space="preserve">Y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2043C4DF" w14:textId="77777777" w:rsidR="00071115" w:rsidRDefault="003E72B9">
            <w:pPr>
              <w:spacing w:after="0" w:line="259" w:lineRule="auto"/>
              <w:ind w:left="109"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62E46C69" w14:textId="77777777" w:rsidR="00071115" w:rsidRDefault="003E72B9">
            <w:pPr>
              <w:spacing w:after="0" w:line="259" w:lineRule="auto"/>
              <w:ind w:left="91" w:firstLine="0"/>
              <w:jc w:val="left"/>
            </w:pPr>
            <w:r>
              <w:rPr>
                <w:b/>
                <w:sz w:val="18"/>
              </w:rPr>
              <w:t xml:space="preserve">NS </w:t>
            </w:r>
          </w:p>
        </w:tc>
        <w:tc>
          <w:tcPr>
            <w:tcW w:w="802" w:type="dxa"/>
            <w:tcBorders>
              <w:top w:val="single" w:sz="4" w:space="0" w:color="000000"/>
              <w:left w:val="single" w:sz="4" w:space="0" w:color="000000"/>
              <w:bottom w:val="single" w:sz="4" w:space="0" w:color="000000"/>
              <w:right w:val="single" w:sz="4" w:space="0" w:color="000000"/>
            </w:tcBorders>
            <w:shd w:val="clear" w:color="auto" w:fill="CCFFCC"/>
          </w:tcPr>
          <w:p w14:paraId="701FEA55" w14:textId="77777777" w:rsidR="00071115" w:rsidRDefault="003E72B9">
            <w:pPr>
              <w:spacing w:after="0" w:line="259" w:lineRule="auto"/>
              <w:ind w:left="0" w:right="18" w:firstLine="0"/>
              <w:jc w:val="center"/>
            </w:pPr>
            <w:r>
              <w:rPr>
                <w:b/>
                <w:sz w:val="18"/>
              </w:rPr>
              <w:t xml:space="preserve">Yes </w:t>
            </w:r>
          </w:p>
        </w:tc>
        <w:tc>
          <w:tcPr>
            <w:tcW w:w="1163" w:type="dxa"/>
            <w:tcBorders>
              <w:top w:val="single" w:sz="4" w:space="0" w:color="000000"/>
              <w:left w:val="single" w:sz="4" w:space="0" w:color="000000"/>
              <w:bottom w:val="single" w:sz="4" w:space="0" w:color="000000"/>
              <w:right w:val="single" w:sz="4" w:space="0" w:color="000000"/>
            </w:tcBorders>
            <w:shd w:val="clear" w:color="auto" w:fill="CCFFCC"/>
          </w:tcPr>
          <w:p w14:paraId="136DB831" w14:textId="77777777" w:rsidR="00071115" w:rsidRDefault="003E72B9">
            <w:pPr>
              <w:spacing w:after="0" w:line="259" w:lineRule="auto"/>
              <w:ind w:left="0" w:right="18" w:firstLine="0"/>
              <w:jc w:val="center"/>
            </w:pPr>
            <w:r>
              <w:rPr>
                <w:b/>
                <w:sz w:val="18"/>
              </w:rPr>
              <w:t xml:space="preserve">No </w:t>
            </w:r>
          </w:p>
        </w:tc>
      </w:tr>
      <w:tr w:rsidR="00071115" w14:paraId="5B4DE71C" w14:textId="77777777">
        <w:trPr>
          <w:trHeight w:val="406"/>
        </w:trPr>
        <w:tc>
          <w:tcPr>
            <w:tcW w:w="0" w:type="auto"/>
            <w:vMerge/>
            <w:tcBorders>
              <w:top w:val="nil"/>
              <w:left w:val="single" w:sz="4" w:space="0" w:color="000000"/>
              <w:bottom w:val="single" w:sz="4" w:space="0" w:color="000000"/>
              <w:right w:val="single" w:sz="4" w:space="0" w:color="000000"/>
            </w:tcBorders>
          </w:tcPr>
          <w:p w14:paraId="7571E74A" w14:textId="77777777" w:rsidR="00071115" w:rsidRDefault="00071115">
            <w:pPr>
              <w:spacing w:after="160" w:line="259" w:lineRule="auto"/>
              <w:ind w:left="0" w:firstLine="0"/>
              <w:jc w:val="left"/>
            </w:pPr>
          </w:p>
        </w:tc>
        <w:tc>
          <w:tcPr>
            <w:tcW w:w="386" w:type="dxa"/>
            <w:tcBorders>
              <w:top w:val="single" w:sz="4" w:space="0" w:color="000000"/>
              <w:left w:val="single" w:sz="4" w:space="0" w:color="000000"/>
              <w:bottom w:val="single" w:sz="4" w:space="0" w:color="000000"/>
              <w:right w:val="single" w:sz="4" w:space="0" w:color="000000"/>
            </w:tcBorders>
          </w:tcPr>
          <w:p w14:paraId="2DC2F666" w14:textId="77777777" w:rsidR="00071115" w:rsidRDefault="003E72B9">
            <w:pPr>
              <w:spacing w:after="0" w:line="259" w:lineRule="auto"/>
              <w:ind w:left="31" w:firstLine="0"/>
              <w:jc w:val="center"/>
            </w:pPr>
            <w:r>
              <w:rPr>
                <w:b/>
                <w:sz w:val="18"/>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2B736BEA" w14:textId="77777777" w:rsidR="00071115" w:rsidRDefault="004E2522">
            <w:pPr>
              <w:spacing w:after="0" w:line="259" w:lineRule="auto"/>
              <w:ind w:left="106" w:firstLine="0"/>
              <w:jc w:val="left"/>
            </w:pPr>
            <w:r w:rsidRPr="004E2522">
              <w:rPr>
                <w:b/>
                <w:sz w:val="28"/>
              </w:rPr>
              <w:sym w:font="Wingdings" w:char="F0FC"/>
            </w:r>
          </w:p>
        </w:tc>
        <w:tc>
          <w:tcPr>
            <w:tcW w:w="466" w:type="dxa"/>
            <w:tcBorders>
              <w:top w:val="single" w:sz="4" w:space="0" w:color="000000"/>
              <w:left w:val="single" w:sz="4" w:space="0" w:color="000000"/>
              <w:bottom w:val="single" w:sz="4" w:space="0" w:color="000000"/>
              <w:right w:val="single" w:sz="4" w:space="0" w:color="000000"/>
            </w:tcBorders>
          </w:tcPr>
          <w:p w14:paraId="05FFC714" w14:textId="77777777" w:rsidR="00071115" w:rsidRDefault="00071115">
            <w:pPr>
              <w:spacing w:after="0" w:line="259" w:lineRule="auto"/>
              <w:ind w:left="33"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4085004A" w14:textId="77777777" w:rsidR="00071115" w:rsidRDefault="00071115">
            <w:pPr>
              <w:spacing w:after="0" w:line="259" w:lineRule="auto"/>
              <w:ind w:left="106" w:firstLine="0"/>
              <w:jc w:val="left"/>
            </w:pPr>
          </w:p>
        </w:tc>
        <w:tc>
          <w:tcPr>
            <w:tcW w:w="383" w:type="dxa"/>
            <w:tcBorders>
              <w:top w:val="single" w:sz="4" w:space="0" w:color="000000"/>
              <w:left w:val="single" w:sz="4" w:space="0" w:color="000000"/>
              <w:bottom w:val="single" w:sz="4" w:space="0" w:color="000000"/>
              <w:right w:val="single" w:sz="4" w:space="0" w:color="000000"/>
            </w:tcBorders>
          </w:tcPr>
          <w:p w14:paraId="4968EF4C" w14:textId="77777777" w:rsidR="00071115" w:rsidRDefault="004E2522">
            <w:pPr>
              <w:spacing w:after="0" w:line="259" w:lineRule="auto"/>
              <w:ind w:left="30" w:firstLine="0"/>
              <w:jc w:val="center"/>
            </w:pPr>
            <w:r w:rsidRPr="004E2522">
              <w:rPr>
                <w:b/>
                <w:sz w:val="28"/>
              </w:rPr>
              <w:sym w:font="Wingdings" w:char="F0FC"/>
            </w:r>
          </w:p>
        </w:tc>
        <w:tc>
          <w:tcPr>
            <w:tcW w:w="467" w:type="dxa"/>
            <w:tcBorders>
              <w:top w:val="single" w:sz="4" w:space="0" w:color="000000"/>
              <w:left w:val="single" w:sz="4" w:space="0" w:color="000000"/>
              <w:bottom w:val="single" w:sz="4" w:space="0" w:color="000000"/>
              <w:right w:val="single" w:sz="4" w:space="0" w:color="000000"/>
            </w:tcBorders>
          </w:tcPr>
          <w:p w14:paraId="59B11D56"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7ABF4734" w14:textId="77777777" w:rsidR="00071115" w:rsidRDefault="00071115">
            <w:pPr>
              <w:spacing w:after="0" w:line="259" w:lineRule="auto"/>
              <w:ind w:left="31"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171B835D" w14:textId="77777777" w:rsidR="00071115" w:rsidRDefault="004E2522">
            <w:pPr>
              <w:spacing w:after="0" w:line="259" w:lineRule="auto"/>
              <w:ind w:left="106" w:firstLine="0"/>
              <w:jc w:val="left"/>
            </w:pPr>
            <w:r w:rsidRPr="004E2522">
              <w:rPr>
                <w:b/>
                <w:sz w:val="28"/>
              </w:rPr>
              <w:sym w:font="Wingdings" w:char="F0FC"/>
            </w:r>
          </w:p>
        </w:tc>
        <w:tc>
          <w:tcPr>
            <w:tcW w:w="468" w:type="dxa"/>
            <w:tcBorders>
              <w:top w:val="single" w:sz="4" w:space="0" w:color="000000"/>
              <w:left w:val="single" w:sz="4" w:space="0" w:color="000000"/>
              <w:bottom w:val="single" w:sz="4" w:space="0" w:color="000000"/>
              <w:right w:val="single" w:sz="4" w:space="0" w:color="000000"/>
            </w:tcBorders>
          </w:tcPr>
          <w:p w14:paraId="158B48CD" w14:textId="77777777" w:rsidR="00071115" w:rsidRDefault="00071115">
            <w:pPr>
              <w:spacing w:after="0" w:line="259" w:lineRule="auto"/>
              <w:ind w:left="31"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1B7494ED" w14:textId="77777777" w:rsidR="00071115" w:rsidRDefault="00071115">
            <w:pPr>
              <w:spacing w:after="0" w:line="259" w:lineRule="auto"/>
              <w:ind w:left="31"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62820144" w14:textId="77777777" w:rsidR="00071115" w:rsidRDefault="004E2522">
            <w:pPr>
              <w:spacing w:after="0" w:line="259" w:lineRule="auto"/>
              <w:ind w:left="106" w:firstLine="0"/>
              <w:jc w:val="left"/>
            </w:pPr>
            <w:r w:rsidRPr="004E2522">
              <w:rPr>
                <w:b/>
                <w:sz w:val="28"/>
              </w:rPr>
              <w:sym w:font="Wingdings" w:char="F0FC"/>
            </w:r>
          </w:p>
        </w:tc>
        <w:tc>
          <w:tcPr>
            <w:tcW w:w="466" w:type="dxa"/>
            <w:tcBorders>
              <w:top w:val="single" w:sz="4" w:space="0" w:color="000000"/>
              <w:left w:val="single" w:sz="4" w:space="0" w:color="000000"/>
              <w:bottom w:val="single" w:sz="4" w:space="0" w:color="000000"/>
              <w:right w:val="single" w:sz="4" w:space="0" w:color="000000"/>
            </w:tcBorders>
          </w:tcPr>
          <w:p w14:paraId="30777E3F" w14:textId="77777777" w:rsidR="00071115" w:rsidRDefault="00071115">
            <w:pPr>
              <w:spacing w:after="0" w:line="259" w:lineRule="auto"/>
              <w:ind w:left="33"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733309FB" w14:textId="77777777" w:rsidR="00071115" w:rsidRDefault="00071115">
            <w:pPr>
              <w:spacing w:after="0" w:line="259" w:lineRule="auto"/>
              <w:ind w:left="30" w:firstLine="0"/>
              <w:jc w:val="center"/>
            </w:pPr>
          </w:p>
        </w:tc>
        <w:tc>
          <w:tcPr>
            <w:tcW w:w="387" w:type="dxa"/>
            <w:tcBorders>
              <w:top w:val="single" w:sz="4" w:space="0" w:color="000000"/>
              <w:left w:val="single" w:sz="4" w:space="0" w:color="000000"/>
              <w:bottom w:val="single" w:sz="4" w:space="0" w:color="000000"/>
              <w:right w:val="single" w:sz="4" w:space="0" w:color="000000"/>
            </w:tcBorders>
          </w:tcPr>
          <w:p w14:paraId="0812CCE3" w14:textId="77777777" w:rsidR="00071115" w:rsidRDefault="004E2522">
            <w:pPr>
              <w:spacing w:after="0" w:line="259" w:lineRule="auto"/>
              <w:ind w:left="107" w:firstLine="0"/>
              <w:jc w:val="left"/>
            </w:pPr>
            <w:r w:rsidRPr="004E2522">
              <w:rPr>
                <w:b/>
                <w:sz w:val="28"/>
              </w:rPr>
              <w:sym w:font="Wingdings" w:char="F0FC"/>
            </w:r>
          </w:p>
        </w:tc>
        <w:tc>
          <w:tcPr>
            <w:tcW w:w="467" w:type="dxa"/>
            <w:tcBorders>
              <w:top w:val="single" w:sz="4" w:space="0" w:color="000000"/>
              <w:left w:val="single" w:sz="4" w:space="0" w:color="000000"/>
              <w:bottom w:val="single" w:sz="4" w:space="0" w:color="000000"/>
              <w:right w:val="single" w:sz="4" w:space="0" w:color="000000"/>
            </w:tcBorders>
          </w:tcPr>
          <w:p w14:paraId="544AC6C1"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53B7ACFC" w14:textId="77777777" w:rsidR="00071115" w:rsidRDefault="00071115">
            <w:pPr>
              <w:spacing w:after="0" w:line="259" w:lineRule="auto"/>
              <w:ind w:left="31"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48741557" w14:textId="77777777" w:rsidR="00071115" w:rsidRDefault="004E2522">
            <w:pPr>
              <w:spacing w:after="0" w:line="259" w:lineRule="auto"/>
              <w:ind w:left="106" w:firstLine="0"/>
              <w:jc w:val="left"/>
            </w:pPr>
            <w:r w:rsidRPr="004E2522">
              <w:rPr>
                <w:b/>
                <w:sz w:val="28"/>
              </w:rPr>
              <w:sym w:font="Wingdings" w:char="F0FC"/>
            </w:r>
          </w:p>
        </w:tc>
        <w:tc>
          <w:tcPr>
            <w:tcW w:w="467" w:type="dxa"/>
            <w:tcBorders>
              <w:top w:val="single" w:sz="4" w:space="0" w:color="000000"/>
              <w:left w:val="single" w:sz="4" w:space="0" w:color="000000"/>
              <w:bottom w:val="single" w:sz="4" w:space="0" w:color="000000"/>
              <w:right w:val="single" w:sz="4" w:space="0" w:color="000000"/>
            </w:tcBorders>
          </w:tcPr>
          <w:p w14:paraId="2863839F"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0CBD3C83" w14:textId="77777777" w:rsidR="00071115" w:rsidRDefault="00071115">
            <w:pPr>
              <w:spacing w:after="0" w:line="259" w:lineRule="auto"/>
              <w:ind w:left="31" w:firstLine="0"/>
              <w:jc w:val="center"/>
            </w:pPr>
          </w:p>
        </w:tc>
        <w:tc>
          <w:tcPr>
            <w:tcW w:w="389" w:type="dxa"/>
            <w:tcBorders>
              <w:top w:val="single" w:sz="4" w:space="0" w:color="000000"/>
              <w:left w:val="single" w:sz="4" w:space="0" w:color="000000"/>
              <w:bottom w:val="single" w:sz="4" w:space="0" w:color="000000"/>
              <w:right w:val="single" w:sz="4" w:space="0" w:color="000000"/>
            </w:tcBorders>
          </w:tcPr>
          <w:p w14:paraId="52C72795" w14:textId="77777777" w:rsidR="00071115" w:rsidRDefault="004E2522">
            <w:pPr>
              <w:spacing w:after="0" w:line="259" w:lineRule="auto"/>
              <w:ind w:left="106" w:firstLine="0"/>
              <w:jc w:val="left"/>
            </w:pPr>
            <w:r w:rsidRPr="004E2522">
              <w:rPr>
                <w:b/>
                <w:sz w:val="28"/>
              </w:rPr>
              <w:sym w:font="Wingdings" w:char="F0FC"/>
            </w:r>
          </w:p>
        </w:tc>
        <w:tc>
          <w:tcPr>
            <w:tcW w:w="466" w:type="dxa"/>
            <w:tcBorders>
              <w:top w:val="single" w:sz="4" w:space="0" w:color="000000"/>
              <w:left w:val="single" w:sz="4" w:space="0" w:color="000000"/>
              <w:bottom w:val="single" w:sz="4" w:space="0" w:color="000000"/>
              <w:right w:val="single" w:sz="4" w:space="0" w:color="000000"/>
            </w:tcBorders>
          </w:tcPr>
          <w:p w14:paraId="3D466F99" w14:textId="77777777" w:rsidR="00071115" w:rsidRDefault="00071115">
            <w:pPr>
              <w:spacing w:after="0" w:line="259" w:lineRule="auto"/>
              <w:ind w:left="33"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52340CB5" w14:textId="77777777" w:rsidR="00071115" w:rsidRDefault="00071115">
            <w:pPr>
              <w:spacing w:after="0" w:line="259" w:lineRule="auto"/>
              <w:ind w:left="29"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31D86A93" w14:textId="77777777" w:rsidR="00071115" w:rsidRDefault="004E2522">
            <w:pPr>
              <w:spacing w:after="0" w:line="259" w:lineRule="auto"/>
              <w:ind w:left="104" w:firstLine="0"/>
              <w:jc w:val="left"/>
            </w:pPr>
            <w:r w:rsidRPr="004E2522">
              <w:rPr>
                <w:b/>
                <w:sz w:val="28"/>
              </w:rPr>
              <w:sym w:font="Wingdings" w:char="F0FC"/>
            </w:r>
          </w:p>
        </w:tc>
        <w:tc>
          <w:tcPr>
            <w:tcW w:w="466" w:type="dxa"/>
            <w:tcBorders>
              <w:top w:val="single" w:sz="4" w:space="0" w:color="000000"/>
              <w:left w:val="single" w:sz="4" w:space="0" w:color="000000"/>
              <w:bottom w:val="single" w:sz="4" w:space="0" w:color="000000"/>
              <w:right w:val="single" w:sz="4" w:space="0" w:color="000000"/>
            </w:tcBorders>
          </w:tcPr>
          <w:p w14:paraId="567D55AE" w14:textId="77777777" w:rsidR="00071115" w:rsidRDefault="00071115">
            <w:pPr>
              <w:spacing w:after="0" w:line="259" w:lineRule="auto"/>
              <w:ind w:left="33" w:firstLine="0"/>
              <w:jc w:val="center"/>
            </w:pPr>
          </w:p>
        </w:tc>
        <w:tc>
          <w:tcPr>
            <w:tcW w:w="802" w:type="dxa"/>
            <w:tcBorders>
              <w:top w:val="single" w:sz="4" w:space="0" w:color="000000"/>
              <w:left w:val="single" w:sz="4" w:space="0" w:color="000000"/>
              <w:bottom w:val="single" w:sz="4" w:space="0" w:color="000000"/>
              <w:right w:val="single" w:sz="4" w:space="0" w:color="000000"/>
            </w:tcBorders>
          </w:tcPr>
          <w:p w14:paraId="214CCA9B" w14:textId="77777777" w:rsidR="00071115" w:rsidRDefault="00071115">
            <w:pPr>
              <w:spacing w:after="0" w:line="259" w:lineRule="auto"/>
              <w:ind w:left="91" w:firstLine="0"/>
              <w:jc w:val="left"/>
            </w:pPr>
          </w:p>
        </w:tc>
        <w:tc>
          <w:tcPr>
            <w:tcW w:w="1163" w:type="dxa"/>
            <w:tcBorders>
              <w:top w:val="single" w:sz="4" w:space="0" w:color="000000"/>
              <w:left w:val="single" w:sz="4" w:space="0" w:color="000000"/>
              <w:bottom w:val="single" w:sz="4" w:space="0" w:color="000000"/>
              <w:right w:val="single" w:sz="4" w:space="0" w:color="000000"/>
            </w:tcBorders>
          </w:tcPr>
          <w:p w14:paraId="1A056059" w14:textId="77777777" w:rsidR="00071115" w:rsidRDefault="00071115">
            <w:pPr>
              <w:spacing w:after="0" w:line="259" w:lineRule="auto"/>
              <w:ind w:left="0" w:right="16" w:firstLine="0"/>
              <w:jc w:val="center"/>
            </w:pPr>
          </w:p>
        </w:tc>
      </w:tr>
      <w:tr w:rsidR="00071115" w14:paraId="54FE5787" w14:textId="77777777">
        <w:trPr>
          <w:trHeight w:val="836"/>
        </w:trPr>
        <w:tc>
          <w:tcPr>
            <w:tcW w:w="1570" w:type="dxa"/>
            <w:vMerge w:val="restart"/>
            <w:tcBorders>
              <w:top w:val="single" w:sz="4" w:space="0" w:color="000000"/>
              <w:left w:val="single" w:sz="4" w:space="0" w:color="000000"/>
              <w:bottom w:val="single" w:sz="4" w:space="0" w:color="000000"/>
              <w:right w:val="single" w:sz="4" w:space="0" w:color="000000"/>
            </w:tcBorders>
          </w:tcPr>
          <w:p w14:paraId="56A80087" w14:textId="77777777" w:rsidR="00071115" w:rsidRDefault="003E72B9">
            <w:pPr>
              <w:spacing w:after="0" w:line="259" w:lineRule="auto"/>
              <w:ind w:left="91" w:firstLine="0"/>
              <w:jc w:val="left"/>
            </w:pPr>
            <w:r>
              <w:rPr>
                <w:b/>
                <w:sz w:val="18"/>
              </w:rPr>
              <w:t xml:space="preserve">Does or could </w:t>
            </w:r>
          </w:p>
          <w:p w14:paraId="06290F57" w14:textId="77777777" w:rsidR="00071115" w:rsidRDefault="003E72B9">
            <w:pPr>
              <w:spacing w:after="7" w:line="239" w:lineRule="auto"/>
              <w:ind w:left="91" w:right="19" w:firstLine="0"/>
              <w:jc w:val="left"/>
            </w:pPr>
            <w:r>
              <w:rPr>
                <w:b/>
                <w:sz w:val="18"/>
              </w:rPr>
              <w:t xml:space="preserve">this policy help promote equality for any of the following? </w:t>
            </w:r>
          </w:p>
          <w:p w14:paraId="703E3D57" w14:textId="77777777" w:rsidR="00071115" w:rsidRDefault="003E72B9">
            <w:pPr>
              <w:spacing w:after="0" w:line="259" w:lineRule="auto"/>
              <w:ind w:left="91" w:firstLine="0"/>
              <w:jc w:val="left"/>
            </w:pPr>
            <w:r>
              <w:rPr>
                <w:sz w:val="18"/>
              </w:rPr>
              <w:t xml:space="preserve"> </w:t>
            </w:r>
          </w:p>
        </w:tc>
        <w:tc>
          <w:tcPr>
            <w:tcW w:w="386" w:type="dxa"/>
            <w:tcBorders>
              <w:top w:val="single" w:sz="4" w:space="0" w:color="000000"/>
              <w:left w:val="single" w:sz="4" w:space="0" w:color="000000"/>
              <w:bottom w:val="single" w:sz="4" w:space="0" w:color="000000"/>
              <w:right w:val="nil"/>
            </w:tcBorders>
            <w:shd w:val="clear" w:color="auto" w:fill="DAEEF3"/>
          </w:tcPr>
          <w:p w14:paraId="1EC4306A" w14:textId="77777777" w:rsidR="00071115" w:rsidRDefault="00071115">
            <w:pPr>
              <w:spacing w:after="160" w:line="259" w:lineRule="auto"/>
              <w:ind w:left="0" w:firstLine="0"/>
              <w:jc w:val="left"/>
            </w:pPr>
          </w:p>
        </w:tc>
        <w:tc>
          <w:tcPr>
            <w:tcW w:w="386" w:type="dxa"/>
            <w:tcBorders>
              <w:top w:val="single" w:sz="4" w:space="0" w:color="000000"/>
              <w:left w:val="nil"/>
              <w:bottom w:val="single" w:sz="4" w:space="0" w:color="000000"/>
              <w:right w:val="nil"/>
            </w:tcBorders>
            <w:shd w:val="clear" w:color="auto" w:fill="DAEEF3"/>
          </w:tcPr>
          <w:p w14:paraId="67820515" w14:textId="77777777" w:rsidR="00071115" w:rsidRDefault="003E72B9">
            <w:pPr>
              <w:spacing w:after="0" w:line="259" w:lineRule="auto"/>
              <w:ind w:left="46" w:right="-13" w:firstLine="0"/>
            </w:pPr>
            <w:r>
              <w:rPr>
                <w:b/>
                <w:sz w:val="18"/>
              </w:rPr>
              <w:t>Age</w:t>
            </w:r>
          </w:p>
          <w:p w14:paraId="0209E7C6" w14:textId="77777777" w:rsidR="00071115" w:rsidRDefault="003E72B9">
            <w:pPr>
              <w:spacing w:after="0" w:line="259" w:lineRule="auto"/>
              <w:ind w:left="112" w:firstLine="0"/>
              <w:jc w:val="center"/>
            </w:pPr>
            <w:r>
              <w:rPr>
                <w:sz w:val="18"/>
              </w:rPr>
              <w:t xml:space="preserve"> </w:t>
            </w:r>
          </w:p>
        </w:tc>
        <w:tc>
          <w:tcPr>
            <w:tcW w:w="466" w:type="dxa"/>
            <w:tcBorders>
              <w:top w:val="single" w:sz="4" w:space="0" w:color="000000"/>
              <w:left w:val="nil"/>
              <w:bottom w:val="single" w:sz="4" w:space="0" w:color="000000"/>
              <w:right w:val="single" w:sz="4" w:space="0" w:color="000000"/>
            </w:tcBorders>
            <w:shd w:val="clear" w:color="auto" w:fill="DAEEF3"/>
          </w:tcPr>
          <w:p w14:paraId="510D550B" w14:textId="77777777" w:rsidR="00071115" w:rsidRDefault="003E72B9">
            <w:pPr>
              <w:spacing w:after="0" w:line="259" w:lineRule="auto"/>
              <w:ind w:left="0" w:firstLine="0"/>
              <w:jc w:val="left"/>
            </w:pPr>
            <w:r>
              <w:rPr>
                <w:sz w:val="18"/>
              </w:rPr>
              <w:t xml:space="preserve"> </w:t>
            </w:r>
          </w:p>
        </w:tc>
        <w:tc>
          <w:tcPr>
            <w:tcW w:w="1237" w:type="dxa"/>
            <w:gridSpan w:val="3"/>
            <w:tcBorders>
              <w:top w:val="single" w:sz="4" w:space="0" w:color="000000"/>
              <w:left w:val="single" w:sz="4" w:space="0" w:color="000000"/>
              <w:bottom w:val="single" w:sz="4" w:space="0" w:color="000000"/>
              <w:right w:val="single" w:sz="4" w:space="0" w:color="000000"/>
            </w:tcBorders>
            <w:shd w:val="clear" w:color="auto" w:fill="DAEEF3"/>
          </w:tcPr>
          <w:p w14:paraId="07847718" w14:textId="77777777" w:rsidR="00071115" w:rsidRDefault="003E72B9">
            <w:pPr>
              <w:spacing w:after="0" w:line="259" w:lineRule="auto"/>
              <w:ind w:left="0" w:right="12" w:firstLine="0"/>
              <w:jc w:val="center"/>
            </w:pPr>
            <w:r>
              <w:rPr>
                <w:b/>
                <w:sz w:val="18"/>
              </w:rPr>
              <w:t>Disability</w:t>
            </w:r>
            <w:r>
              <w:rPr>
                <w:sz w:val="18"/>
              </w:rPr>
              <w:t xml:space="preserve"> </w:t>
            </w:r>
          </w:p>
          <w:p w14:paraId="7FD99401" w14:textId="77777777" w:rsidR="00071115" w:rsidRDefault="003E72B9">
            <w:pPr>
              <w:spacing w:after="0" w:line="259" w:lineRule="auto"/>
              <w:ind w:left="30"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590FE4B8" w14:textId="77777777" w:rsidR="00071115" w:rsidRDefault="003E72B9">
            <w:pPr>
              <w:spacing w:after="0" w:line="259" w:lineRule="auto"/>
              <w:ind w:left="0" w:right="17" w:firstLine="0"/>
              <w:jc w:val="center"/>
            </w:pPr>
            <w:r>
              <w:rPr>
                <w:b/>
                <w:sz w:val="18"/>
              </w:rPr>
              <w:t>Gender</w:t>
            </w:r>
            <w:r>
              <w:rPr>
                <w:sz w:val="18"/>
              </w:rPr>
              <w:t xml:space="preserve"> </w:t>
            </w:r>
          </w:p>
          <w:p w14:paraId="51C65882" w14:textId="77777777" w:rsidR="00071115" w:rsidRDefault="003E72B9">
            <w:pPr>
              <w:spacing w:after="0" w:line="259" w:lineRule="auto"/>
              <w:ind w:left="31" w:firstLine="0"/>
              <w:jc w:val="center"/>
            </w:pPr>
            <w:r>
              <w:rPr>
                <w:sz w:val="18"/>
              </w:rPr>
              <w:t xml:space="preserve"> </w:t>
            </w:r>
          </w:p>
        </w:tc>
        <w:tc>
          <w:tcPr>
            <w:tcW w:w="1238" w:type="dxa"/>
            <w:gridSpan w:val="3"/>
            <w:tcBorders>
              <w:top w:val="single" w:sz="4" w:space="0" w:color="000000"/>
              <w:left w:val="single" w:sz="4" w:space="0" w:color="000000"/>
              <w:bottom w:val="single" w:sz="4" w:space="0" w:color="000000"/>
              <w:right w:val="single" w:sz="4" w:space="0" w:color="000000"/>
            </w:tcBorders>
            <w:shd w:val="clear" w:color="auto" w:fill="DAEEF3"/>
          </w:tcPr>
          <w:p w14:paraId="413E621F" w14:textId="77777777" w:rsidR="00071115" w:rsidRDefault="003E72B9">
            <w:pPr>
              <w:spacing w:after="2" w:line="242" w:lineRule="auto"/>
              <w:ind w:left="0" w:firstLine="0"/>
              <w:jc w:val="center"/>
            </w:pPr>
            <w:r>
              <w:rPr>
                <w:b/>
                <w:sz w:val="18"/>
              </w:rPr>
              <w:t>Gender identity</w:t>
            </w:r>
            <w:r>
              <w:rPr>
                <w:sz w:val="18"/>
              </w:rPr>
              <w:t xml:space="preserve"> </w:t>
            </w:r>
          </w:p>
          <w:p w14:paraId="11471283" w14:textId="77777777" w:rsidR="00071115" w:rsidRDefault="003E72B9">
            <w:pPr>
              <w:spacing w:after="0" w:line="259" w:lineRule="auto"/>
              <w:ind w:left="33"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6E9DD77F" w14:textId="77777777" w:rsidR="00071115" w:rsidRDefault="003E72B9">
            <w:pPr>
              <w:spacing w:after="0" w:line="259" w:lineRule="auto"/>
              <w:ind w:left="144" w:firstLine="0"/>
              <w:jc w:val="left"/>
            </w:pPr>
            <w:r>
              <w:rPr>
                <w:b/>
                <w:sz w:val="18"/>
              </w:rPr>
              <w:t xml:space="preserve">Pregnancy </w:t>
            </w:r>
          </w:p>
          <w:p w14:paraId="38610DE9" w14:textId="77777777" w:rsidR="00071115" w:rsidRDefault="003E72B9">
            <w:pPr>
              <w:spacing w:after="0" w:line="259" w:lineRule="auto"/>
              <w:ind w:left="0" w:right="17" w:firstLine="0"/>
              <w:jc w:val="center"/>
            </w:pPr>
            <w:r>
              <w:rPr>
                <w:b/>
                <w:sz w:val="18"/>
              </w:rPr>
              <w:t xml:space="preserve">or </w:t>
            </w:r>
          </w:p>
          <w:p w14:paraId="7E5F7756" w14:textId="77777777" w:rsidR="00071115" w:rsidRDefault="003E72B9">
            <w:pPr>
              <w:spacing w:after="0" w:line="259" w:lineRule="auto"/>
              <w:ind w:left="0" w:right="16" w:firstLine="0"/>
              <w:jc w:val="center"/>
            </w:pPr>
            <w:r>
              <w:rPr>
                <w:b/>
                <w:sz w:val="18"/>
              </w:rPr>
              <w:t>maternity</w:t>
            </w:r>
            <w:r>
              <w:rPr>
                <w:sz w:val="18"/>
              </w:rPr>
              <w:t xml:space="preserve"> </w:t>
            </w:r>
          </w:p>
          <w:p w14:paraId="2F721A53" w14:textId="77777777" w:rsidR="00071115" w:rsidRDefault="003E72B9">
            <w:pPr>
              <w:spacing w:after="0" w:line="259" w:lineRule="auto"/>
              <w:ind w:left="31" w:firstLine="0"/>
              <w:jc w:val="center"/>
            </w:pPr>
            <w:r>
              <w:rPr>
                <w:sz w:val="18"/>
              </w:rPr>
              <w:t xml:space="preserve"> </w:t>
            </w:r>
          </w:p>
        </w:tc>
        <w:tc>
          <w:tcPr>
            <w:tcW w:w="386" w:type="dxa"/>
            <w:tcBorders>
              <w:top w:val="single" w:sz="4" w:space="0" w:color="000000"/>
              <w:left w:val="single" w:sz="4" w:space="0" w:color="000000"/>
              <w:bottom w:val="single" w:sz="4" w:space="0" w:color="000000"/>
              <w:right w:val="nil"/>
            </w:tcBorders>
            <w:shd w:val="clear" w:color="auto" w:fill="DAEEF3"/>
          </w:tcPr>
          <w:p w14:paraId="4768B433" w14:textId="77777777" w:rsidR="00071115" w:rsidRDefault="00071115">
            <w:pPr>
              <w:spacing w:after="160" w:line="259" w:lineRule="auto"/>
              <w:ind w:left="0" w:firstLine="0"/>
              <w:jc w:val="left"/>
            </w:pPr>
          </w:p>
        </w:tc>
        <w:tc>
          <w:tcPr>
            <w:tcW w:w="854" w:type="dxa"/>
            <w:gridSpan w:val="2"/>
            <w:tcBorders>
              <w:top w:val="single" w:sz="4" w:space="0" w:color="000000"/>
              <w:left w:val="nil"/>
              <w:bottom w:val="single" w:sz="4" w:space="0" w:color="000000"/>
              <w:right w:val="single" w:sz="4" w:space="0" w:color="000000"/>
            </w:tcBorders>
            <w:shd w:val="clear" w:color="auto" w:fill="DAEEF3"/>
          </w:tcPr>
          <w:p w14:paraId="16D5DE66" w14:textId="77777777" w:rsidR="00071115" w:rsidRDefault="003E72B9">
            <w:pPr>
              <w:spacing w:after="0" w:line="259" w:lineRule="auto"/>
              <w:ind w:left="2" w:firstLine="0"/>
              <w:jc w:val="left"/>
            </w:pPr>
            <w:r>
              <w:rPr>
                <w:b/>
                <w:sz w:val="18"/>
              </w:rPr>
              <w:t>Race</w:t>
            </w:r>
            <w:r>
              <w:rPr>
                <w:sz w:val="18"/>
              </w:rPr>
              <w:t xml:space="preserve"> </w:t>
            </w:r>
          </w:p>
          <w:p w14:paraId="25C1A8AD" w14:textId="77777777" w:rsidR="00071115" w:rsidRDefault="003E72B9">
            <w:pPr>
              <w:spacing w:after="0" w:line="259" w:lineRule="auto"/>
              <w:ind w:left="216" w:firstLine="0"/>
              <w:jc w:val="left"/>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1170C27A" w14:textId="77777777" w:rsidR="00071115" w:rsidRDefault="003E72B9">
            <w:pPr>
              <w:spacing w:after="2" w:line="242" w:lineRule="auto"/>
              <w:ind w:left="0" w:firstLine="0"/>
              <w:jc w:val="center"/>
            </w:pPr>
            <w:r>
              <w:rPr>
                <w:b/>
                <w:sz w:val="18"/>
              </w:rPr>
              <w:t>Religion or belief</w:t>
            </w:r>
            <w:r>
              <w:rPr>
                <w:sz w:val="18"/>
              </w:rPr>
              <w:t xml:space="preserve"> </w:t>
            </w:r>
          </w:p>
          <w:p w14:paraId="2DE17CB1" w14:textId="77777777" w:rsidR="00071115" w:rsidRDefault="003E72B9">
            <w:pPr>
              <w:spacing w:after="0" w:line="259" w:lineRule="auto"/>
              <w:ind w:left="31"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3E7958E2" w14:textId="77777777" w:rsidR="00071115" w:rsidRDefault="003E72B9">
            <w:pPr>
              <w:spacing w:after="2" w:line="242" w:lineRule="auto"/>
              <w:ind w:left="0" w:firstLine="0"/>
              <w:jc w:val="center"/>
            </w:pPr>
            <w:r>
              <w:rPr>
                <w:b/>
                <w:sz w:val="18"/>
              </w:rPr>
              <w:t>Sexual orientation</w:t>
            </w:r>
            <w:r>
              <w:rPr>
                <w:sz w:val="18"/>
              </w:rPr>
              <w:t xml:space="preserve"> </w:t>
            </w:r>
          </w:p>
          <w:p w14:paraId="5053B3FC" w14:textId="77777777" w:rsidR="00071115" w:rsidRDefault="003E72B9">
            <w:pPr>
              <w:spacing w:after="0" w:line="259" w:lineRule="auto"/>
              <w:ind w:left="31" w:firstLine="0"/>
              <w:jc w:val="center"/>
            </w:pPr>
            <w:r>
              <w:rPr>
                <w:sz w:val="18"/>
              </w:rPr>
              <w:t xml:space="preserve"> </w:t>
            </w:r>
          </w:p>
          <w:p w14:paraId="362CBB3D" w14:textId="77777777" w:rsidR="00071115" w:rsidRDefault="003E72B9">
            <w:pPr>
              <w:spacing w:after="0" w:line="259" w:lineRule="auto"/>
              <w:ind w:left="31" w:firstLine="0"/>
              <w:jc w:val="center"/>
            </w:pPr>
            <w:r>
              <w:rPr>
                <w:sz w:val="18"/>
              </w:rPr>
              <w:t xml:space="preserve"> </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DAEEF3"/>
          </w:tcPr>
          <w:p w14:paraId="6D17F431" w14:textId="77777777" w:rsidR="00071115" w:rsidRDefault="003E72B9">
            <w:pPr>
              <w:spacing w:after="0" w:line="258" w:lineRule="auto"/>
              <w:ind w:left="91" w:firstLine="0"/>
              <w:jc w:val="left"/>
            </w:pPr>
            <w:r>
              <w:rPr>
                <w:b/>
                <w:sz w:val="18"/>
              </w:rPr>
              <w:t xml:space="preserve">Undertake a full EIA if the answer is ‘no’ or ‘not sure’ </w:t>
            </w:r>
          </w:p>
          <w:p w14:paraId="4AFFDE42" w14:textId="77777777" w:rsidR="00071115" w:rsidRDefault="003E72B9">
            <w:pPr>
              <w:spacing w:after="0" w:line="259" w:lineRule="auto"/>
              <w:ind w:left="91" w:firstLine="0"/>
              <w:jc w:val="left"/>
            </w:pPr>
            <w:r>
              <w:rPr>
                <w:sz w:val="18"/>
              </w:rPr>
              <w:t xml:space="preserve"> </w:t>
            </w:r>
          </w:p>
        </w:tc>
      </w:tr>
      <w:tr w:rsidR="00071115" w14:paraId="256389D4" w14:textId="77777777">
        <w:trPr>
          <w:trHeight w:val="218"/>
        </w:trPr>
        <w:tc>
          <w:tcPr>
            <w:tcW w:w="0" w:type="auto"/>
            <w:vMerge/>
            <w:tcBorders>
              <w:top w:val="nil"/>
              <w:left w:val="single" w:sz="4" w:space="0" w:color="000000"/>
              <w:bottom w:val="nil"/>
              <w:right w:val="single" w:sz="4" w:space="0" w:color="000000"/>
            </w:tcBorders>
          </w:tcPr>
          <w:p w14:paraId="3C70AFCF" w14:textId="77777777" w:rsidR="00071115" w:rsidRDefault="00071115">
            <w:pPr>
              <w:spacing w:after="160" w:line="259" w:lineRule="auto"/>
              <w:ind w:left="0" w:firstLine="0"/>
              <w:jc w:val="left"/>
            </w:pP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4A1562E7"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3180156E"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19C2EAD0" w14:textId="77777777" w:rsidR="00071115" w:rsidRDefault="003E72B9">
            <w:pPr>
              <w:spacing w:after="0" w:line="259" w:lineRule="auto"/>
              <w:ind w:left="91"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65B6FCD6" w14:textId="77777777" w:rsidR="00071115" w:rsidRDefault="003E72B9">
            <w:pPr>
              <w:spacing w:after="0" w:line="259" w:lineRule="auto"/>
              <w:ind w:left="115" w:firstLine="0"/>
              <w:jc w:val="left"/>
            </w:pPr>
            <w:r>
              <w:rPr>
                <w:b/>
                <w:sz w:val="18"/>
              </w:rPr>
              <w:t xml:space="preserve">Y </w:t>
            </w:r>
          </w:p>
        </w:tc>
        <w:tc>
          <w:tcPr>
            <w:tcW w:w="383" w:type="dxa"/>
            <w:tcBorders>
              <w:top w:val="single" w:sz="4" w:space="0" w:color="000000"/>
              <w:left w:val="single" w:sz="4" w:space="0" w:color="000000"/>
              <w:bottom w:val="single" w:sz="4" w:space="0" w:color="000000"/>
              <w:right w:val="single" w:sz="4" w:space="0" w:color="000000"/>
            </w:tcBorders>
            <w:shd w:val="clear" w:color="auto" w:fill="CCFFCC"/>
          </w:tcPr>
          <w:p w14:paraId="380E7E53" w14:textId="77777777" w:rsidR="00071115" w:rsidRDefault="003E72B9">
            <w:pPr>
              <w:spacing w:after="0" w:line="259" w:lineRule="auto"/>
              <w:ind w:left="108"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1F11152A"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6D65AC05"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70852BC2" w14:textId="77777777" w:rsidR="00071115" w:rsidRDefault="003E72B9">
            <w:pPr>
              <w:spacing w:after="0" w:line="259" w:lineRule="auto"/>
              <w:ind w:left="110" w:firstLine="0"/>
              <w:jc w:val="left"/>
            </w:pPr>
            <w:r>
              <w:rPr>
                <w:b/>
                <w:sz w:val="18"/>
              </w:rPr>
              <w:t xml:space="preserve">N </w:t>
            </w:r>
          </w:p>
        </w:tc>
        <w:tc>
          <w:tcPr>
            <w:tcW w:w="468" w:type="dxa"/>
            <w:tcBorders>
              <w:top w:val="single" w:sz="4" w:space="0" w:color="000000"/>
              <w:left w:val="single" w:sz="4" w:space="0" w:color="000000"/>
              <w:bottom w:val="single" w:sz="4" w:space="0" w:color="000000"/>
              <w:right w:val="single" w:sz="4" w:space="0" w:color="000000"/>
            </w:tcBorders>
            <w:shd w:val="clear" w:color="auto" w:fill="CCFFCC"/>
          </w:tcPr>
          <w:p w14:paraId="3FEC99B4" w14:textId="77777777" w:rsidR="00071115" w:rsidRDefault="003E72B9">
            <w:pPr>
              <w:spacing w:after="0" w:line="259" w:lineRule="auto"/>
              <w:ind w:left="91"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72D15B57"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64AA0759"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69E8CD27" w14:textId="77777777" w:rsidR="00071115" w:rsidRDefault="003E72B9">
            <w:pPr>
              <w:spacing w:after="0" w:line="259" w:lineRule="auto"/>
              <w:ind w:left="91" w:firstLine="0"/>
              <w:jc w:val="left"/>
            </w:pPr>
            <w:r>
              <w:rPr>
                <w:b/>
                <w:sz w:val="18"/>
              </w:rPr>
              <w:t xml:space="preserve">NS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2313399F" w14:textId="77777777" w:rsidR="00071115" w:rsidRDefault="003E72B9">
            <w:pPr>
              <w:spacing w:after="0" w:line="259" w:lineRule="auto"/>
              <w:ind w:left="115" w:firstLine="0"/>
              <w:jc w:val="left"/>
            </w:pPr>
            <w:r>
              <w:rPr>
                <w:b/>
                <w:sz w:val="18"/>
              </w:rPr>
              <w:t xml:space="preserve">Y </w:t>
            </w:r>
          </w:p>
        </w:tc>
        <w:tc>
          <w:tcPr>
            <w:tcW w:w="387" w:type="dxa"/>
            <w:tcBorders>
              <w:top w:val="single" w:sz="4" w:space="0" w:color="000000"/>
              <w:left w:val="single" w:sz="4" w:space="0" w:color="000000"/>
              <w:bottom w:val="single" w:sz="4" w:space="0" w:color="000000"/>
              <w:right w:val="single" w:sz="4" w:space="0" w:color="000000"/>
            </w:tcBorders>
            <w:shd w:val="clear" w:color="auto" w:fill="CCFFCC"/>
          </w:tcPr>
          <w:p w14:paraId="3396442E" w14:textId="77777777" w:rsidR="00071115" w:rsidRDefault="003E72B9">
            <w:pPr>
              <w:spacing w:after="0" w:line="259" w:lineRule="auto"/>
              <w:ind w:left="112"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26C27420"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0CEDBA2F" w14:textId="77777777" w:rsidR="00071115" w:rsidRDefault="003E72B9">
            <w:pPr>
              <w:spacing w:after="0" w:line="259" w:lineRule="auto"/>
              <w:ind w:left="115" w:firstLine="0"/>
              <w:jc w:val="left"/>
            </w:pPr>
            <w:r>
              <w:rPr>
                <w:b/>
                <w:sz w:val="18"/>
              </w:rPr>
              <w:t xml:space="preserve">Y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170C464A" w14:textId="77777777" w:rsidR="00071115" w:rsidRDefault="003E72B9">
            <w:pPr>
              <w:spacing w:after="0" w:line="259" w:lineRule="auto"/>
              <w:ind w:left="110"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4CF1349D"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5C7C398F" w14:textId="77777777" w:rsidR="00071115" w:rsidRDefault="003E72B9">
            <w:pPr>
              <w:spacing w:after="0" w:line="259" w:lineRule="auto"/>
              <w:ind w:left="115" w:firstLine="0"/>
              <w:jc w:val="left"/>
            </w:pPr>
            <w:r>
              <w:rPr>
                <w:b/>
                <w:sz w:val="18"/>
              </w:rPr>
              <w:t xml:space="preserve">Y </w:t>
            </w:r>
          </w:p>
        </w:tc>
        <w:tc>
          <w:tcPr>
            <w:tcW w:w="389" w:type="dxa"/>
            <w:tcBorders>
              <w:top w:val="single" w:sz="4" w:space="0" w:color="000000"/>
              <w:left w:val="single" w:sz="4" w:space="0" w:color="000000"/>
              <w:bottom w:val="single" w:sz="4" w:space="0" w:color="000000"/>
              <w:right w:val="single" w:sz="4" w:space="0" w:color="000000"/>
            </w:tcBorders>
            <w:shd w:val="clear" w:color="auto" w:fill="CCFFCC"/>
          </w:tcPr>
          <w:p w14:paraId="24B90A94"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69D78B42" w14:textId="77777777" w:rsidR="00071115" w:rsidRDefault="003E72B9">
            <w:pPr>
              <w:spacing w:after="0" w:line="259" w:lineRule="auto"/>
              <w:ind w:left="91" w:firstLine="0"/>
              <w:jc w:val="left"/>
            </w:pPr>
            <w:r>
              <w:rPr>
                <w:b/>
                <w:sz w:val="18"/>
              </w:rPr>
              <w:t xml:space="preserve">NS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0D06455C" w14:textId="77777777" w:rsidR="00071115" w:rsidRDefault="003E72B9">
            <w:pPr>
              <w:spacing w:after="0" w:line="259" w:lineRule="auto"/>
              <w:ind w:left="115" w:firstLine="0"/>
              <w:jc w:val="left"/>
            </w:pPr>
            <w:r>
              <w:rPr>
                <w:b/>
                <w:sz w:val="18"/>
              </w:rPr>
              <w:t xml:space="preserve">Y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449FA0DB" w14:textId="77777777" w:rsidR="00071115" w:rsidRDefault="003E72B9">
            <w:pPr>
              <w:spacing w:after="0" w:line="259" w:lineRule="auto"/>
              <w:ind w:left="109"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3AEAC182" w14:textId="77777777" w:rsidR="00071115" w:rsidRDefault="003E72B9">
            <w:pPr>
              <w:spacing w:after="0" w:line="259" w:lineRule="auto"/>
              <w:ind w:left="91" w:firstLine="0"/>
              <w:jc w:val="left"/>
            </w:pPr>
            <w:r>
              <w:rPr>
                <w:b/>
                <w:sz w:val="18"/>
              </w:rPr>
              <w:t xml:space="preserve">NS </w:t>
            </w:r>
          </w:p>
        </w:tc>
        <w:tc>
          <w:tcPr>
            <w:tcW w:w="802" w:type="dxa"/>
            <w:tcBorders>
              <w:top w:val="single" w:sz="4" w:space="0" w:color="000000"/>
              <w:left w:val="single" w:sz="4" w:space="0" w:color="000000"/>
              <w:bottom w:val="single" w:sz="4" w:space="0" w:color="000000"/>
              <w:right w:val="single" w:sz="4" w:space="0" w:color="000000"/>
            </w:tcBorders>
            <w:shd w:val="clear" w:color="auto" w:fill="CCFFCC"/>
          </w:tcPr>
          <w:p w14:paraId="5B0E6ACC" w14:textId="77777777" w:rsidR="00071115" w:rsidRDefault="003E72B9">
            <w:pPr>
              <w:spacing w:after="0" w:line="259" w:lineRule="auto"/>
              <w:ind w:left="0" w:right="18" w:firstLine="0"/>
              <w:jc w:val="center"/>
            </w:pPr>
            <w:r>
              <w:rPr>
                <w:b/>
                <w:sz w:val="18"/>
              </w:rPr>
              <w:t xml:space="preserve">Yes </w:t>
            </w:r>
          </w:p>
        </w:tc>
        <w:tc>
          <w:tcPr>
            <w:tcW w:w="1163" w:type="dxa"/>
            <w:tcBorders>
              <w:top w:val="single" w:sz="4" w:space="0" w:color="000000"/>
              <w:left w:val="single" w:sz="4" w:space="0" w:color="000000"/>
              <w:bottom w:val="single" w:sz="4" w:space="0" w:color="000000"/>
              <w:right w:val="single" w:sz="4" w:space="0" w:color="000000"/>
            </w:tcBorders>
            <w:shd w:val="clear" w:color="auto" w:fill="CCFFCC"/>
          </w:tcPr>
          <w:p w14:paraId="5323F464" w14:textId="77777777" w:rsidR="00071115" w:rsidRDefault="003E72B9">
            <w:pPr>
              <w:spacing w:after="0" w:line="259" w:lineRule="auto"/>
              <w:ind w:left="0" w:right="18" w:firstLine="0"/>
              <w:jc w:val="center"/>
            </w:pPr>
            <w:r>
              <w:rPr>
                <w:b/>
                <w:sz w:val="18"/>
              </w:rPr>
              <w:t xml:space="preserve">No </w:t>
            </w:r>
          </w:p>
        </w:tc>
      </w:tr>
      <w:tr w:rsidR="00071115" w14:paraId="2628C899" w14:textId="77777777">
        <w:trPr>
          <w:trHeight w:val="406"/>
        </w:trPr>
        <w:tc>
          <w:tcPr>
            <w:tcW w:w="0" w:type="auto"/>
            <w:vMerge/>
            <w:tcBorders>
              <w:top w:val="nil"/>
              <w:left w:val="single" w:sz="4" w:space="0" w:color="000000"/>
              <w:bottom w:val="single" w:sz="4" w:space="0" w:color="000000"/>
              <w:right w:val="single" w:sz="4" w:space="0" w:color="000000"/>
            </w:tcBorders>
          </w:tcPr>
          <w:p w14:paraId="76AB5A43" w14:textId="77777777" w:rsidR="00071115" w:rsidRDefault="00071115">
            <w:pPr>
              <w:spacing w:after="160" w:line="259" w:lineRule="auto"/>
              <w:ind w:left="0" w:firstLine="0"/>
              <w:jc w:val="left"/>
            </w:pPr>
          </w:p>
        </w:tc>
        <w:tc>
          <w:tcPr>
            <w:tcW w:w="386" w:type="dxa"/>
            <w:tcBorders>
              <w:top w:val="single" w:sz="4" w:space="0" w:color="000000"/>
              <w:left w:val="single" w:sz="4" w:space="0" w:color="000000"/>
              <w:bottom w:val="single" w:sz="4" w:space="0" w:color="000000"/>
              <w:right w:val="single" w:sz="4" w:space="0" w:color="000000"/>
            </w:tcBorders>
          </w:tcPr>
          <w:p w14:paraId="26B2AAC9" w14:textId="77777777" w:rsidR="00071115" w:rsidRDefault="004E2522">
            <w:pPr>
              <w:spacing w:after="0" w:line="259" w:lineRule="auto"/>
              <w:ind w:left="106" w:firstLine="0"/>
              <w:jc w:val="left"/>
            </w:pPr>
            <w:r w:rsidRPr="004E2522">
              <w:rPr>
                <w:b/>
                <w:sz w:val="28"/>
              </w:rPr>
              <w:sym w:font="Wingdings" w:char="F0FC"/>
            </w:r>
          </w:p>
        </w:tc>
        <w:tc>
          <w:tcPr>
            <w:tcW w:w="386" w:type="dxa"/>
            <w:tcBorders>
              <w:top w:val="single" w:sz="4" w:space="0" w:color="000000"/>
              <w:left w:val="single" w:sz="4" w:space="0" w:color="000000"/>
              <w:bottom w:val="single" w:sz="4" w:space="0" w:color="000000"/>
              <w:right w:val="single" w:sz="4" w:space="0" w:color="000000"/>
            </w:tcBorders>
          </w:tcPr>
          <w:p w14:paraId="2F4EB0F8" w14:textId="77777777" w:rsidR="00071115" w:rsidRDefault="00071115">
            <w:pPr>
              <w:spacing w:after="0" w:line="259" w:lineRule="auto"/>
              <w:ind w:left="31"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78E7ECA9" w14:textId="77777777" w:rsidR="00071115" w:rsidRDefault="00071115">
            <w:pPr>
              <w:spacing w:after="0" w:line="259" w:lineRule="auto"/>
              <w:ind w:left="33"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746F160A" w14:textId="77777777" w:rsidR="00071115" w:rsidRDefault="004E2522">
            <w:pPr>
              <w:spacing w:after="0" w:line="259" w:lineRule="auto"/>
              <w:ind w:left="106" w:firstLine="0"/>
              <w:jc w:val="left"/>
            </w:pPr>
            <w:r w:rsidRPr="004E2522">
              <w:rPr>
                <w:b/>
                <w:sz w:val="28"/>
              </w:rPr>
              <w:sym w:font="Wingdings" w:char="F0FC"/>
            </w:r>
          </w:p>
        </w:tc>
        <w:tc>
          <w:tcPr>
            <w:tcW w:w="383" w:type="dxa"/>
            <w:tcBorders>
              <w:top w:val="single" w:sz="4" w:space="0" w:color="000000"/>
              <w:left w:val="single" w:sz="4" w:space="0" w:color="000000"/>
              <w:bottom w:val="single" w:sz="4" w:space="0" w:color="000000"/>
              <w:right w:val="single" w:sz="4" w:space="0" w:color="000000"/>
            </w:tcBorders>
          </w:tcPr>
          <w:p w14:paraId="64AD6734" w14:textId="77777777" w:rsidR="00071115" w:rsidRDefault="00071115">
            <w:pPr>
              <w:spacing w:after="0" w:line="259" w:lineRule="auto"/>
              <w:ind w:left="30" w:firstLine="0"/>
              <w:jc w:val="center"/>
            </w:pPr>
          </w:p>
        </w:tc>
        <w:tc>
          <w:tcPr>
            <w:tcW w:w="467" w:type="dxa"/>
            <w:tcBorders>
              <w:top w:val="single" w:sz="4" w:space="0" w:color="000000"/>
              <w:left w:val="single" w:sz="4" w:space="0" w:color="000000"/>
              <w:bottom w:val="single" w:sz="4" w:space="0" w:color="000000"/>
              <w:right w:val="single" w:sz="4" w:space="0" w:color="000000"/>
            </w:tcBorders>
          </w:tcPr>
          <w:p w14:paraId="6B5D338B"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718F4CC9" w14:textId="77777777" w:rsidR="00071115" w:rsidRDefault="004E2522">
            <w:pPr>
              <w:spacing w:after="0" w:line="259" w:lineRule="auto"/>
              <w:ind w:left="106" w:firstLine="0"/>
              <w:jc w:val="left"/>
            </w:pPr>
            <w:r w:rsidRPr="004E2522">
              <w:rPr>
                <w:b/>
                <w:sz w:val="28"/>
              </w:rPr>
              <w:sym w:font="Wingdings" w:char="F0FC"/>
            </w:r>
          </w:p>
        </w:tc>
        <w:tc>
          <w:tcPr>
            <w:tcW w:w="386" w:type="dxa"/>
            <w:tcBorders>
              <w:top w:val="single" w:sz="4" w:space="0" w:color="000000"/>
              <w:left w:val="single" w:sz="4" w:space="0" w:color="000000"/>
              <w:bottom w:val="single" w:sz="4" w:space="0" w:color="000000"/>
              <w:right w:val="single" w:sz="4" w:space="0" w:color="000000"/>
            </w:tcBorders>
          </w:tcPr>
          <w:p w14:paraId="2181AD70" w14:textId="77777777" w:rsidR="00071115" w:rsidRDefault="00071115">
            <w:pPr>
              <w:spacing w:after="0" w:line="259" w:lineRule="auto"/>
              <w:ind w:left="31" w:firstLine="0"/>
              <w:jc w:val="center"/>
            </w:pPr>
          </w:p>
        </w:tc>
        <w:tc>
          <w:tcPr>
            <w:tcW w:w="468" w:type="dxa"/>
            <w:tcBorders>
              <w:top w:val="single" w:sz="4" w:space="0" w:color="000000"/>
              <w:left w:val="single" w:sz="4" w:space="0" w:color="000000"/>
              <w:bottom w:val="single" w:sz="4" w:space="0" w:color="000000"/>
              <w:right w:val="single" w:sz="4" w:space="0" w:color="000000"/>
            </w:tcBorders>
          </w:tcPr>
          <w:p w14:paraId="06E76341" w14:textId="77777777" w:rsidR="00071115" w:rsidRDefault="00071115">
            <w:pPr>
              <w:spacing w:after="0" w:line="259" w:lineRule="auto"/>
              <w:ind w:left="31"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75D7659D" w14:textId="77777777" w:rsidR="00071115" w:rsidRDefault="004E2522">
            <w:pPr>
              <w:spacing w:after="0" w:line="259" w:lineRule="auto"/>
              <w:ind w:left="106" w:firstLine="0"/>
              <w:jc w:val="left"/>
            </w:pPr>
            <w:r w:rsidRPr="004E2522">
              <w:rPr>
                <w:b/>
                <w:sz w:val="28"/>
              </w:rPr>
              <w:sym w:font="Wingdings" w:char="F0FC"/>
            </w:r>
          </w:p>
        </w:tc>
        <w:tc>
          <w:tcPr>
            <w:tcW w:w="386" w:type="dxa"/>
            <w:tcBorders>
              <w:top w:val="single" w:sz="4" w:space="0" w:color="000000"/>
              <w:left w:val="single" w:sz="4" w:space="0" w:color="000000"/>
              <w:bottom w:val="single" w:sz="4" w:space="0" w:color="000000"/>
              <w:right w:val="single" w:sz="4" w:space="0" w:color="000000"/>
            </w:tcBorders>
          </w:tcPr>
          <w:p w14:paraId="6362304B" w14:textId="77777777" w:rsidR="00071115" w:rsidRDefault="00071115">
            <w:pPr>
              <w:spacing w:after="0" w:line="259" w:lineRule="auto"/>
              <w:ind w:left="31"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48E39B9E" w14:textId="77777777" w:rsidR="00071115" w:rsidRDefault="00071115">
            <w:pPr>
              <w:spacing w:after="0" w:line="259" w:lineRule="auto"/>
              <w:ind w:left="33"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5ED5C53A" w14:textId="77777777" w:rsidR="00071115" w:rsidRDefault="004E2522">
            <w:pPr>
              <w:spacing w:after="0" w:line="259" w:lineRule="auto"/>
              <w:ind w:left="106" w:firstLine="0"/>
              <w:jc w:val="left"/>
            </w:pPr>
            <w:r w:rsidRPr="004E2522">
              <w:rPr>
                <w:b/>
                <w:sz w:val="28"/>
              </w:rPr>
              <w:sym w:font="Wingdings" w:char="F0FC"/>
            </w:r>
          </w:p>
        </w:tc>
        <w:tc>
          <w:tcPr>
            <w:tcW w:w="387" w:type="dxa"/>
            <w:tcBorders>
              <w:top w:val="single" w:sz="4" w:space="0" w:color="000000"/>
              <w:left w:val="single" w:sz="4" w:space="0" w:color="000000"/>
              <w:bottom w:val="single" w:sz="4" w:space="0" w:color="000000"/>
              <w:right w:val="single" w:sz="4" w:space="0" w:color="000000"/>
            </w:tcBorders>
          </w:tcPr>
          <w:p w14:paraId="49FC3130" w14:textId="77777777" w:rsidR="00071115" w:rsidRDefault="00071115">
            <w:pPr>
              <w:spacing w:after="0" w:line="259" w:lineRule="auto"/>
              <w:ind w:left="33" w:firstLine="0"/>
              <w:jc w:val="center"/>
            </w:pPr>
          </w:p>
        </w:tc>
        <w:tc>
          <w:tcPr>
            <w:tcW w:w="467" w:type="dxa"/>
            <w:tcBorders>
              <w:top w:val="single" w:sz="4" w:space="0" w:color="000000"/>
              <w:left w:val="single" w:sz="4" w:space="0" w:color="000000"/>
              <w:bottom w:val="single" w:sz="4" w:space="0" w:color="000000"/>
              <w:right w:val="single" w:sz="4" w:space="0" w:color="000000"/>
            </w:tcBorders>
          </w:tcPr>
          <w:p w14:paraId="6AF7E696"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4355F4C4" w14:textId="77777777" w:rsidR="00071115" w:rsidRDefault="004E2522">
            <w:pPr>
              <w:spacing w:after="0" w:line="259" w:lineRule="auto"/>
              <w:ind w:left="106" w:firstLine="0"/>
              <w:jc w:val="left"/>
            </w:pPr>
            <w:r w:rsidRPr="004E2522">
              <w:rPr>
                <w:b/>
                <w:sz w:val="28"/>
              </w:rPr>
              <w:sym w:font="Wingdings" w:char="F0FC"/>
            </w:r>
          </w:p>
        </w:tc>
        <w:tc>
          <w:tcPr>
            <w:tcW w:w="388" w:type="dxa"/>
            <w:tcBorders>
              <w:top w:val="single" w:sz="4" w:space="0" w:color="000000"/>
              <w:left w:val="single" w:sz="4" w:space="0" w:color="000000"/>
              <w:bottom w:val="single" w:sz="4" w:space="0" w:color="000000"/>
              <w:right w:val="single" w:sz="4" w:space="0" w:color="000000"/>
            </w:tcBorders>
          </w:tcPr>
          <w:p w14:paraId="539BC8D0" w14:textId="77777777" w:rsidR="00071115" w:rsidRDefault="00071115">
            <w:pPr>
              <w:spacing w:after="0" w:line="259" w:lineRule="auto"/>
              <w:ind w:left="30" w:firstLine="0"/>
              <w:jc w:val="center"/>
            </w:pPr>
          </w:p>
        </w:tc>
        <w:tc>
          <w:tcPr>
            <w:tcW w:w="467" w:type="dxa"/>
            <w:tcBorders>
              <w:top w:val="single" w:sz="4" w:space="0" w:color="000000"/>
              <w:left w:val="single" w:sz="4" w:space="0" w:color="000000"/>
              <w:bottom w:val="single" w:sz="4" w:space="0" w:color="000000"/>
              <w:right w:val="single" w:sz="4" w:space="0" w:color="000000"/>
            </w:tcBorders>
          </w:tcPr>
          <w:p w14:paraId="1A73A397"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61578B08" w14:textId="77777777" w:rsidR="00071115" w:rsidRDefault="004E2522">
            <w:pPr>
              <w:spacing w:after="0" w:line="259" w:lineRule="auto"/>
              <w:ind w:left="106" w:firstLine="0"/>
              <w:jc w:val="left"/>
            </w:pPr>
            <w:r w:rsidRPr="004E2522">
              <w:rPr>
                <w:b/>
                <w:sz w:val="28"/>
              </w:rPr>
              <w:sym w:font="Wingdings" w:char="F0FC"/>
            </w:r>
          </w:p>
        </w:tc>
        <w:tc>
          <w:tcPr>
            <w:tcW w:w="389" w:type="dxa"/>
            <w:tcBorders>
              <w:top w:val="single" w:sz="4" w:space="0" w:color="000000"/>
              <w:left w:val="single" w:sz="4" w:space="0" w:color="000000"/>
              <w:bottom w:val="single" w:sz="4" w:space="0" w:color="000000"/>
              <w:right w:val="single" w:sz="4" w:space="0" w:color="000000"/>
            </w:tcBorders>
          </w:tcPr>
          <w:p w14:paraId="767D8E11" w14:textId="77777777" w:rsidR="00071115" w:rsidRDefault="00071115">
            <w:pPr>
              <w:spacing w:after="0" w:line="259" w:lineRule="auto"/>
              <w:ind w:left="28"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49C00C0D" w14:textId="77777777" w:rsidR="00071115" w:rsidRDefault="00071115">
            <w:pPr>
              <w:spacing w:after="0" w:line="259" w:lineRule="auto"/>
              <w:ind w:left="33"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679B1B86" w14:textId="77777777" w:rsidR="00071115" w:rsidRDefault="004E2522">
            <w:pPr>
              <w:spacing w:after="0" w:line="259" w:lineRule="auto"/>
              <w:ind w:left="106" w:firstLine="0"/>
              <w:jc w:val="left"/>
            </w:pPr>
            <w:r w:rsidRPr="004E2522">
              <w:rPr>
                <w:b/>
                <w:sz w:val="28"/>
              </w:rPr>
              <w:sym w:font="Wingdings" w:char="F0FC"/>
            </w:r>
          </w:p>
        </w:tc>
        <w:tc>
          <w:tcPr>
            <w:tcW w:w="388" w:type="dxa"/>
            <w:tcBorders>
              <w:top w:val="single" w:sz="4" w:space="0" w:color="000000"/>
              <w:left w:val="single" w:sz="4" w:space="0" w:color="000000"/>
              <w:bottom w:val="single" w:sz="4" w:space="0" w:color="000000"/>
              <w:right w:val="single" w:sz="4" w:space="0" w:color="000000"/>
            </w:tcBorders>
          </w:tcPr>
          <w:p w14:paraId="447BC47D" w14:textId="77777777" w:rsidR="00071115" w:rsidRDefault="00071115">
            <w:pPr>
              <w:spacing w:after="0" w:line="259" w:lineRule="auto"/>
              <w:ind w:left="27"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5B2DBCF6" w14:textId="77777777" w:rsidR="00071115" w:rsidRDefault="00071115">
            <w:pPr>
              <w:spacing w:after="0" w:line="259" w:lineRule="auto"/>
              <w:ind w:left="33" w:firstLine="0"/>
              <w:jc w:val="center"/>
            </w:pPr>
          </w:p>
        </w:tc>
        <w:tc>
          <w:tcPr>
            <w:tcW w:w="802" w:type="dxa"/>
            <w:tcBorders>
              <w:top w:val="single" w:sz="4" w:space="0" w:color="000000"/>
              <w:left w:val="single" w:sz="4" w:space="0" w:color="000000"/>
              <w:bottom w:val="single" w:sz="4" w:space="0" w:color="000000"/>
              <w:right w:val="single" w:sz="4" w:space="0" w:color="000000"/>
            </w:tcBorders>
          </w:tcPr>
          <w:p w14:paraId="04B70323" w14:textId="77777777" w:rsidR="00071115" w:rsidRDefault="00071115">
            <w:pPr>
              <w:spacing w:after="0" w:line="259" w:lineRule="auto"/>
              <w:ind w:left="91" w:firstLine="0"/>
              <w:jc w:val="left"/>
            </w:pPr>
          </w:p>
        </w:tc>
        <w:tc>
          <w:tcPr>
            <w:tcW w:w="1163" w:type="dxa"/>
            <w:tcBorders>
              <w:top w:val="single" w:sz="4" w:space="0" w:color="000000"/>
              <w:left w:val="single" w:sz="4" w:space="0" w:color="000000"/>
              <w:bottom w:val="single" w:sz="4" w:space="0" w:color="000000"/>
              <w:right w:val="single" w:sz="4" w:space="0" w:color="000000"/>
            </w:tcBorders>
          </w:tcPr>
          <w:p w14:paraId="7BFFFA0D" w14:textId="77777777" w:rsidR="00071115" w:rsidRDefault="00071115">
            <w:pPr>
              <w:spacing w:after="0" w:line="259" w:lineRule="auto"/>
              <w:ind w:left="0" w:right="16" w:firstLine="0"/>
              <w:jc w:val="center"/>
            </w:pPr>
          </w:p>
        </w:tc>
      </w:tr>
      <w:tr w:rsidR="00071115" w14:paraId="0EB1076A" w14:textId="77777777">
        <w:trPr>
          <w:trHeight w:val="836"/>
        </w:trPr>
        <w:tc>
          <w:tcPr>
            <w:tcW w:w="1570" w:type="dxa"/>
            <w:vMerge w:val="restart"/>
            <w:tcBorders>
              <w:top w:val="single" w:sz="4" w:space="0" w:color="000000"/>
              <w:left w:val="single" w:sz="4" w:space="0" w:color="000000"/>
              <w:bottom w:val="single" w:sz="4" w:space="0" w:color="000000"/>
              <w:right w:val="single" w:sz="4" w:space="0" w:color="000000"/>
            </w:tcBorders>
          </w:tcPr>
          <w:p w14:paraId="05A46370" w14:textId="77777777" w:rsidR="00071115" w:rsidRDefault="003E72B9">
            <w:pPr>
              <w:spacing w:after="7" w:line="240" w:lineRule="auto"/>
              <w:ind w:left="91" w:firstLine="0"/>
              <w:jc w:val="left"/>
            </w:pPr>
            <w:r>
              <w:rPr>
                <w:b/>
                <w:sz w:val="18"/>
              </w:rPr>
              <w:t xml:space="preserve">Does data collected from the equality groups have a positive impact on this policy? </w:t>
            </w:r>
          </w:p>
          <w:p w14:paraId="0E87689A" w14:textId="77777777" w:rsidR="00071115" w:rsidRDefault="00071115" w:rsidP="004E2522">
            <w:pPr>
              <w:spacing w:after="0" w:line="259" w:lineRule="auto"/>
              <w:ind w:left="0" w:firstLine="0"/>
              <w:jc w:val="left"/>
            </w:pPr>
          </w:p>
        </w:tc>
        <w:tc>
          <w:tcPr>
            <w:tcW w:w="386" w:type="dxa"/>
            <w:tcBorders>
              <w:top w:val="single" w:sz="4" w:space="0" w:color="000000"/>
              <w:left w:val="single" w:sz="4" w:space="0" w:color="000000"/>
              <w:bottom w:val="single" w:sz="4" w:space="0" w:color="000000"/>
              <w:right w:val="nil"/>
            </w:tcBorders>
            <w:shd w:val="clear" w:color="auto" w:fill="DAEEF3"/>
          </w:tcPr>
          <w:p w14:paraId="7BC49629" w14:textId="77777777" w:rsidR="00071115" w:rsidRDefault="00071115">
            <w:pPr>
              <w:spacing w:after="160" w:line="259" w:lineRule="auto"/>
              <w:ind w:left="0" w:firstLine="0"/>
              <w:jc w:val="left"/>
            </w:pPr>
          </w:p>
        </w:tc>
        <w:tc>
          <w:tcPr>
            <w:tcW w:w="386" w:type="dxa"/>
            <w:tcBorders>
              <w:top w:val="single" w:sz="4" w:space="0" w:color="000000"/>
              <w:left w:val="nil"/>
              <w:bottom w:val="single" w:sz="4" w:space="0" w:color="000000"/>
              <w:right w:val="nil"/>
            </w:tcBorders>
            <w:shd w:val="clear" w:color="auto" w:fill="DAEEF3"/>
          </w:tcPr>
          <w:p w14:paraId="3FC1A844" w14:textId="77777777" w:rsidR="00071115" w:rsidRDefault="003E72B9">
            <w:pPr>
              <w:spacing w:after="0" w:line="259" w:lineRule="auto"/>
              <w:ind w:left="46" w:right="-13" w:firstLine="0"/>
            </w:pPr>
            <w:r>
              <w:rPr>
                <w:b/>
                <w:sz w:val="18"/>
              </w:rPr>
              <w:t>Age</w:t>
            </w:r>
          </w:p>
          <w:p w14:paraId="03611ED6" w14:textId="77777777" w:rsidR="00071115" w:rsidRDefault="003E72B9">
            <w:pPr>
              <w:spacing w:after="0" w:line="259" w:lineRule="auto"/>
              <w:ind w:left="112" w:firstLine="0"/>
              <w:jc w:val="center"/>
            </w:pPr>
            <w:r>
              <w:rPr>
                <w:sz w:val="18"/>
              </w:rPr>
              <w:t xml:space="preserve"> </w:t>
            </w:r>
          </w:p>
        </w:tc>
        <w:tc>
          <w:tcPr>
            <w:tcW w:w="466" w:type="dxa"/>
            <w:tcBorders>
              <w:top w:val="single" w:sz="4" w:space="0" w:color="000000"/>
              <w:left w:val="nil"/>
              <w:bottom w:val="single" w:sz="4" w:space="0" w:color="000000"/>
              <w:right w:val="single" w:sz="4" w:space="0" w:color="000000"/>
            </w:tcBorders>
            <w:shd w:val="clear" w:color="auto" w:fill="DAEEF3"/>
          </w:tcPr>
          <w:p w14:paraId="3FE89AF5" w14:textId="77777777" w:rsidR="00071115" w:rsidRDefault="003E72B9">
            <w:pPr>
              <w:spacing w:after="0" w:line="259" w:lineRule="auto"/>
              <w:ind w:left="0" w:firstLine="0"/>
              <w:jc w:val="left"/>
            </w:pPr>
            <w:r>
              <w:rPr>
                <w:sz w:val="18"/>
              </w:rPr>
              <w:t xml:space="preserve"> </w:t>
            </w:r>
          </w:p>
        </w:tc>
        <w:tc>
          <w:tcPr>
            <w:tcW w:w="1237" w:type="dxa"/>
            <w:gridSpan w:val="3"/>
            <w:tcBorders>
              <w:top w:val="single" w:sz="4" w:space="0" w:color="000000"/>
              <w:left w:val="single" w:sz="4" w:space="0" w:color="000000"/>
              <w:bottom w:val="single" w:sz="4" w:space="0" w:color="000000"/>
              <w:right w:val="single" w:sz="4" w:space="0" w:color="000000"/>
            </w:tcBorders>
            <w:shd w:val="clear" w:color="auto" w:fill="DAEEF3"/>
          </w:tcPr>
          <w:p w14:paraId="598D9114" w14:textId="77777777" w:rsidR="00071115" w:rsidRDefault="003E72B9">
            <w:pPr>
              <w:spacing w:after="0" w:line="259" w:lineRule="auto"/>
              <w:ind w:left="0" w:right="12" w:firstLine="0"/>
              <w:jc w:val="center"/>
            </w:pPr>
            <w:r>
              <w:rPr>
                <w:b/>
                <w:sz w:val="18"/>
              </w:rPr>
              <w:t>Disability</w:t>
            </w:r>
            <w:r>
              <w:rPr>
                <w:sz w:val="18"/>
              </w:rPr>
              <w:t xml:space="preserve"> </w:t>
            </w:r>
          </w:p>
          <w:p w14:paraId="27039192" w14:textId="77777777" w:rsidR="00071115" w:rsidRDefault="003E72B9">
            <w:pPr>
              <w:spacing w:after="0" w:line="259" w:lineRule="auto"/>
              <w:ind w:left="30"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4EF457B1" w14:textId="77777777" w:rsidR="00071115" w:rsidRDefault="003E72B9">
            <w:pPr>
              <w:spacing w:after="0" w:line="259" w:lineRule="auto"/>
              <w:ind w:left="0" w:right="17" w:firstLine="0"/>
              <w:jc w:val="center"/>
            </w:pPr>
            <w:r>
              <w:rPr>
                <w:b/>
                <w:sz w:val="18"/>
              </w:rPr>
              <w:t>Gender</w:t>
            </w:r>
            <w:r>
              <w:rPr>
                <w:sz w:val="18"/>
              </w:rPr>
              <w:t xml:space="preserve"> </w:t>
            </w:r>
          </w:p>
          <w:p w14:paraId="0ED51059" w14:textId="77777777" w:rsidR="00071115" w:rsidRDefault="003E72B9">
            <w:pPr>
              <w:spacing w:after="0" w:line="259" w:lineRule="auto"/>
              <w:ind w:left="31" w:firstLine="0"/>
              <w:jc w:val="center"/>
            </w:pPr>
            <w:r>
              <w:rPr>
                <w:sz w:val="18"/>
              </w:rPr>
              <w:t xml:space="preserve"> </w:t>
            </w:r>
          </w:p>
        </w:tc>
        <w:tc>
          <w:tcPr>
            <w:tcW w:w="1238" w:type="dxa"/>
            <w:gridSpan w:val="3"/>
            <w:tcBorders>
              <w:top w:val="single" w:sz="4" w:space="0" w:color="000000"/>
              <w:left w:val="single" w:sz="4" w:space="0" w:color="000000"/>
              <w:bottom w:val="single" w:sz="4" w:space="0" w:color="000000"/>
              <w:right w:val="single" w:sz="4" w:space="0" w:color="000000"/>
            </w:tcBorders>
            <w:shd w:val="clear" w:color="auto" w:fill="DAEEF3"/>
          </w:tcPr>
          <w:p w14:paraId="1EE0E127" w14:textId="77777777" w:rsidR="00071115" w:rsidRDefault="003E72B9">
            <w:pPr>
              <w:spacing w:after="7" w:line="239" w:lineRule="auto"/>
              <w:ind w:left="0" w:firstLine="0"/>
              <w:jc w:val="center"/>
            </w:pPr>
            <w:r>
              <w:rPr>
                <w:b/>
                <w:sz w:val="18"/>
              </w:rPr>
              <w:t>Gender identity</w:t>
            </w:r>
            <w:r>
              <w:rPr>
                <w:sz w:val="18"/>
              </w:rPr>
              <w:t xml:space="preserve"> </w:t>
            </w:r>
          </w:p>
          <w:p w14:paraId="342A5F33" w14:textId="77777777" w:rsidR="00071115" w:rsidRDefault="003E72B9">
            <w:pPr>
              <w:spacing w:after="0" w:line="259" w:lineRule="auto"/>
              <w:ind w:left="33"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5892ECAF" w14:textId="77777777" w:rsidR="00071115" w:rsidRDefault="003E72B9">
            <w:pPr>
              <w:spacing w:after="0" w:line="259" w:lineRule="auto"/>
              <w:ind w:left="144" w:firstLine="0"/>
              <w:jc w:val="left"/>
            </w:pPr>
            <w:r>
              <w:rPr>
                <w:b/>
                <w:sz w:val="18"/>
              </w:rPr>
              <w:t xml:space="preserve">Pregnancy </w:t>
            </w:r>
          </w:p>
          <w:p w14:paraId="178EE884" w14:textId="77777777" w:rsidR="00071115" w:rsidRDefault="003E72B9">
            <w:pPr>
              <w:spacing w:after="0" w:line="259" w:lineRule="auto"/>
              <w:ind w:left="0" w:right="17" w:firstLine="0"/>
              <w:jc w:val="center"/>
            </w:pPr>
            <w:r>
              <w:rPr>
                <w:b/>
                <w:sz w:val="18"/>
              </w:rPr>
              <w:t xml:space="preserve">or </w:t>
            </w:r>
          </w:p>
          <w:p w14:paraId="607ADBDB" w14:textId="77777777" w:rsidR="00071115" w:rsidRDefault="003E72B9">
            <w:pPr>
              <w:spacing w:after="0" w:line="259" w:lineRule="auto"/>
              <w:ind w:left="0" w:right="16" w:firstLine="0"/>
              <w:jc w:val="center"/>
            </w:pPr>
            <w:r>
              <w:rPr>
                <w:b/>
                <w:sz w:val="18"/>
              </w:rPr>
              <w:t>maternity</w:t>
            </w:r>
            <w:r>
              <w:rPr>
                <w:sz w:val="18"/>
              </w:rPr>
              <w:t xml:space="preserve"> </w:t>
            </w:r>
          </w:p>
          <w:p w14:paraId="64513A78" w14:textId="77777777" w:rsidR="00071115" w:rsidRDefault="00071115" w:rsidP="004E2522">
            <w:pPr>
              <w:spacing w:after="0" w:line="259" w:lineRule="auto"/>
              <w:ind w:left="0" w:firstLine="0"/>
            </w:pPr>
          </w:p>
        </w:tc>
        <w:tc>
          <w:tcPr>
            <w:tcW w:w="386" w:type="dxa"/>
            <w:tcBorders>
              <w:top w:val="single" w:sz="4" w:space="0" w:color="000000"/>
              <w:left w:val="single" w:sz="4" w:space="0" w:color="000000"/>
              <w:bottom w:val="single" w:sz="4" w:space="0" w:color="000000"/>
              <w:right w:val="nil"/>
            </w:tcBorders>
            <w:shd w:val="clear" w:color="auto" w:fill="DAEEF3"/>
          </w:tcPr>
          <w:p w14:paraId="1B3D0C9A" w14:textId="77777777" w:rsidR="00071115" w:rsidRDefault="00071115">
            <w:pPr>
              <w:spacing w:after="160" w:line="259" w:lineRule="auto"/>
              <w:ind w:left="0" w:firstLine="0"/>
              <w:jc w:val="left"/>
            </w:pPr>
          </w:p>
        </w:tc>
        <w:tc>
          <w:tcPr>
            <w:tcW w:w="854" w:type="dxa"/>
            <w:gridSpan w:val="2"/>
            <w:tcBorders>
              <w:top w:val="single" w:sz="4" w:space="0" w:color="000000"/>
              <w:left w:val="nil"/>
              <w:bottom w:val="single" w:sz="4" w:space="0" w:color="000000"/>
              <w:right w:val="single" w:sz="4" w:space="0" w:color="000000"/>
            </w:tcBorders>
            <w:shd w:val="clear" w:color="auto" w:fill="DAEEF3"/>
          </w:tcPr>
          <w:p w14:paraId="10191EDB" w14:textId="77777777" w:rsidR="00071115" w:rsidRDefault="003E72B9">
            <w:pPr>
              <w:spacing w:after="0" w:line="259" w:lineRule="auto"/>
              <w:ind w:left="2" w:firstLine="0"/>
              <w:jc w:val="left"/>
            </w:pPr>
            <w:r>
              <w:rPr>
                <w:b/>
                <w:sz w:val="18"/>
              </w:rPr>
              <w:t>Race</w:t>
            </w:r>
            <w:r>
              <w:rPr>
                <w:sz w:val="18"/>
              </w:rPr>
              <w:t xml:space="preserve"> </w:t>
            </w:r>
          </w:p>
          <w:p w14:paraId="2EC15FCC" w14:textId="77777777" w:rsidR="00071115" w:rsidRDefault="003E72B9">
            <w:pPr>
              <w:spacing w:after="0" w:line="259" w:lineRule="auto"/>
              <w:ind w:left="216" w:firstLine="0"/>
              <w:jc w:val="left"/>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4B84DD57" w14:textId="77777777" w:rsidR="00071115" w:rsidRDefault="003E72B9">
            <w:pPr>
              <w:spacing w:after="7" w:line="239" w:lineRule="auto"/>
              <w:ind w:left="0" w:firstLine="0"/>
              <w:jc w:val="center"/>
            </w:pPr>
            <w:r>
              <w:rPr>
                <w:b/>
                <w:sz w:val="18"/>
              </w:rPr>
              <w:t>Religion or belief</w:t>
            </w:r>
            <w:r>
              <w:rPr>
                <w:sz w:val="18"/>
              </w:rPr>
              <w:t xml:space="preserve"> </w:t>
            </w:r>
          </w:p>
          <w:p w14:paraId="432C3057" w14:textId="77777777" w:rsidR="00071115" w:rsidRDefault="003E72B9">
            <w:pPr>
              <w:spacing w:after="0" w:line="259" w:lineRule="auto"/>
              <w:ind w:left="31" w:firstLine="0"/>
              <w:jc w:val="center"/>
            </w:pPr>
            <w:r>
              <w:rPr>
                <w:sz w:val="18"/>
              </w:rPr>
              <w:t xml:space="preserve"> </w:t>
            </w:r>
          </w:p>
        </w:tc>
        <w:tc>
          <w:tcPr>
            <w:tcW w:w="1241" w:type="dxa"/>
            <w:gridSpan w:val="3"/>
            <w:tcBorders>
              <w:top w:val="single" w:sz="4" w:space="0" w:color="000000"/>
              <w:left w:val="single" w:sz="4" w:space="0" w:color="000000"/>
              <w:bottom w:val="single" w:sz="4" w:space="0" w:color="000000"/>
              <w:right w:val="single" w:sz="4" w:space="0" w:color="000000"/>
            </w:tcBorders>
            <w:shd w:val="clear" w:color="auto" w:fill="DAEEF3"/>
          </w:tcPr>
          <w:p w14:paraId="11475C5D" w14:textId="77777777" w:rsidR="00071115" w:rsidRDefault="003E72B9">
            <w:pPr>
              <w:spacing w:after="7" w:line="239" w:lineRule="auto"/>
              <w:ind w:left="0" w:firstLine="0"/>
              <w:jc w:val="center"/>
            </w:pPr>
            <w:r>
              <w:rPr>
                <w:b/>
                <w:sz w:val="18"/>
              </w:rPr>
              <w:t>Sexual orientation</w:t>
            </w:r>
            <w:r>
              <w:rPr>
                <w:sz w:val="18"/>
              </w:rPr>
              <w:t xml:space="preserve"> </w:t>
            </w:r>
          </w:p>
          <w:p w14:paraId="79AF1EB1" w14:textId="77777777" w:rsidR="00071115" w:rsidRDefault="003E72B9">
            <w:pPr>
              <w:spacing w:after="0" w:line="259" w:lineRule="auto"/>
              <w:ind w:left="31" w:firstLine="0"/>
              <w:jc w:val="center"/>
            </w:pPr>
            <w:r>
              <w:rPr>
                <w:sz w:val="18"/>
              </w:rPr>
              <w:t xml:space="preserve"> </w:t>
            </w:r>
          </w:p>
          <w:p w14:paraId="4E39745F" w14:textId="77777777" w:rsidR="00071115" w:rsidRDefault="003E72B9" w:rsidP="004E2522">
            <w:pPr>
              <w:spacing w:after="0" w:line="259" w:lineRule="auto"/>
              <w:ind w:left="0" w:firstLine="0"/>
            </w:pPr>
            <w:r>
              <w:rPr>
                <w:sz w:val="18"/>
              </w:rPr>
              <w:t xml:space="preserve"> </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DAEEF3"/>
          </w:tcPr>
          <w:p w14:paraId="0D3234F6" w14:textId="77777777" w:rsidR="00071115" w:rsidRDefault="003E72B9">
            <w:pPr>
              <w:spacing w:after="0" w:line="258" w:lineRule="auto"/>
              <w:ind w:left="91" w:firstLine="0"/>
              <w:jc w:val="left"/>
            </w:pPr>
            <w:r>
              <w:rPr>
                <w:b/>
                <w:sz w:val="18"/>
              </w:rPr>
              <w:t xml:space="preserve">Undertake a full EIA if the answer is ‘no’ or ‘not sure’ </w:t>
            </w:r>
          </w:p>
          <w:p w14:paraId="5A2669AD" w14:textId="77777777" w:rsidR="00071115" w:rsidRDefault="00071115" w:rsidP="004E2522">
            <w:pPr>
              <w:spacing w:after="0" w:line="259" w:lineRule="auto"/>
              <w:ind w:left="0" w:firstLine="0"/>
              <w:jc w:val="left"/>
            </w:pPr>
          </w:p>
        </w:tc>
      </w:tr>
      <w:tr w:rsidR="00071115" w14:paraId="56CFAA61" w14:textId="77777777">
        <w:trPr>
          <w:trHeight w:val="217"/>
        </w:trPr>
        <w:tc>
          <w:tcPr>
            <w:tcW w:w="0" w:type="auto"/>
            <w:vMerge/>
            <w:tcBorders>
              <w:top w:val="nil"/>
              <w:left w:val="single" w:sz="4" w:space="0" w:color="000000"/>
              <w:bottom w:val="nil"/>
              <w:right w:val="single" w:sz="4" w:space="0" w:color="000000"/>
            </w:tcBorders>
          </w:tcPr>
          <w:p w14:paraId="387620C2" w14:textId="77777777" w:rsidR="00071115" w:rsidRDefault="00071115">
            <w:pPr>
              <w:spacing w:after="160" w:line="259" w:lineRule="auto"/>
              <w:ind w:left="0" w:firstLine="0"/>
              <w:jc w:val="left"/>
            </w:pP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26D3959C"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1E1F4110"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300FCFEA" w14:textId="77777777" w:rsidR="00071115" w:rsidRDefault="003E72B9">
            <w:pPr>
              <w:spacing w:after="0" w:line="259" w:lineRule="auto"/>
              <w:ind w:left="91"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69A81A53" w14:textId="77777777" w:rsidR="00071115" w:rsidRDefault="003E72B9">
            <w:pPr>
              <w:spacing w:after="0" w:line="259" w:lineRule="auto"/>
              <w:ind w:left="115" w:firstLine="0"/>
              <w:jc w:val="left"/>
            </w:pPr>
            <w:r>
              <w:rPr>
                <w:b/>
                <w:sz w:val="18"/>
              </w:rPr>
              <w:t xml:space="preserve">Y </w:t>
            </w:r>
          </w:p>
        </w:tc>
        <w:tc>
          <w:tcPr>
            <w:tcW w:w="383" w:type="dxa"/>
            <w:tcBorders>
              <w:top w:val="single" w:sz="4" w:space="0" w:color="000000"/>
              <w:left w:val="single" w:sz="4" w:space="0" w:color="000000"/>
              <w:bottom w:val="single" w:sz="4" w:space="0" w:color="000000"/>
              <w:right w:val="single" w:sz="4" w:space="0" w:color="000000"/>
            </w:tcBorders>
            <w:shd w:val="clear" w:color="auto" w:fill="CCFFCC"/>
          </w:tcPr>
          <w:p w14:paraId="7106C594" w14:textId="77777777" w:rsidR="00071115" w:rsidRDefault="003E72B9">
            <w:pPr>
              <w:spacing w:after="0" w:line="259" w:lineRule="auto"/>
              <w:ind w:left="108"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2BD6C065"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689F9F75"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4EB53142" w14:textId="77777777" w:rsidR="00071115" w:rsidRDefault="003E72B9">
            <w:pPr>
              <w:spacing w:after="0" w:line="259" w:lineRule="auto"/>
              <w:ind w:left="110" w:firstLine="0"/>
              <w:jc w:val="left"/>
            </w:pPr>
            <w:r>
              <w:rPr>
                <w:b/>
                <w:sz w:val="18"/>
              </w:rPr>
              <w:t xml:space="preserve">N </w:t>
            </w:r>
          </w:p>
        </w:tc>
        <w:tc>
          <w:tcPr>
            <w:tcW w:w="468" w:type="dxa"/>
            <w:tcBorders>
              <w:top w:val="single" w:sz="4" w:space="0" w:color="000000"/>
              <w:left w:val="single" w:sz="4" w:space="0" w:color="000000"/>
              <w:bottom w:val="single" w:sz="4" w:space="0" w:color="000000"/>
              <w:right w:val="single" w:sz="4" w:space="0" w:color="000000"/>
            </w:tcBorders>
            <w:shd w:val="clear" w:color="auto" w:fill="CCFFCC"/>
          </w:tcPr>
          <w:p w14:paraId="182F7E15" w14:textId="77777777" w:rsidR="00071115" w:rsidRDefault="003E72B9">
            <w:pPr>
              <w:spacing w:after="0" w:line="259" w:lineRule="auto"/>
              <w:ind w:left="91"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71049B95" w14:textId="77777777" w:rsidR="00071115" w:rsidRDefault="003E72B9">
            <w:pPr>
              <w:spacing w:after="0" w:line="259" w:lineRule="auto"/>
              <w:ind w:left="115" w:firstLine="0"/>
              <w:jc w:val="left"/>
            </w:pPr>
            <w:r>
              <w:rPr>
                <w:b/>
                <w:sz w:val="18"/>
              </w:rPr>
              <w:t xml:space="preserve">Y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58D1868F"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7923F749" w14:textId="77777777" w:rsidR="00071115" w:rsidRDefault="003E72B9">
            <w:pPr>
              <w:spacing w:after="0" w:line="259" w:lineRule="auto"/>
              <w:ind w:left="91" w:firstLine="0"/>
              <w:jc w:val="left"/>
            </w:pPr>
            <w:r>
              <w:rPr>
                <w:b/>
                <w:sz w:val="18"/>
              </w:rPr>
              <w:t xml:space="preserve">NS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73D29577" w14:textId="77777777" w:rsidR="00071115" w:rsidRDefault="003E72B9">
            <w:pPr>
              <w:spacing w:after="0" w:line="259" w:lineRule="auto"/>
              <w:ind w:left="115" w:firstLine="0"/>
              <w:jc w:val="left"/>
            </w:pPr>
            <w:r>
              <w:rPr>
                <w:b/>
                <w:sz w:val="18"/>
              </w:rPr>
              <w:t xml:space="preserve">Y </w:t>
            </w:r>
          </w:p>
        </w:tc>
        <w:tc>
          <w:tcPr>
            <w:tcW w:w="387" w:type="dxa"/>
            <w:tcBorders>
              <w:top w:val="single" w:sz="4" w:space="0" w:color="000000"/>
              <w:left w:val="single" w:sz="4" w:space="0" w:color="000000"/>
              <w:bottom w:val="single" w:sz="4" w:space="0" w:color="000000"/>
              <w:right w:val="single" w:sz="4" w:space="0" w:color="000000"/>
            </w:tcBorders>
            <w:shd w:val="clear" w:color="auto" w:fill="CCFFCC"/>
          </w:tcPr>
          <w:p w14:paraId="70BCF070" w14:textId="77777777" w:rsidR="00071115" w:rsidRDefault="003E72B9">
            <w:pPr>
              <w:spacing w:after="0" w:line="259" w:lineRule="auto"/>
              <w:ind w:left="112"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1B60DC6B"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6DF4C5B7" w14:textId="77777777" w:rsidR="00071115" w:rsidRDefault="003E72B9">
            <w:pPr>
              <w:spacing w:after="0" w:line="259" w:lineRule="auto"/>
              <w:ind w:left="115" w:firstLine="0"/>
              <w:jc w:val="left"/>
            </w:pPr>
            <w:r>
              <w:rPr>
                <w:b/>
                <w:sz w:val="18"/>
              </w:rPr>
              <w:t xml:space="preserve">Y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6251FD4E" w14:textId="77777777" w:rsidR="00071115" w:rsidRDefault="003E72B9">
            <w:pPr>
              <w:spacing w:after="0" w:line="259" w:lineRule="auto"/>
              <w:ind w:left="110" w:firstLine="0"/>
              <w:jc w:val="left"/>
            </w:pPr>
            <w:r>
              <w:rPr>
                <w:b/>
                <w:sz w:val="18"/>
              </w:rPr>
              <w:t xml:space="preserve">N </w:t>
            </w:r>
          </w:p>
        </w:tc>
        <w:tc>
          <w:tcPr>
            <w:tcW w:w="467" w:type="dxa"/>
            <w:tcBorders>
              <w:top w:val="single" w:sz="4" w:space="0" w:color="000000"/>
              <w:left w:val="single" w:sz="4" w:space="0" w:color="000000"/>
              <w:bottom w:val="single" w:sz="4" w:space="0" w:color="000000"/>
              <w:right w:val="single" w:sz="4" w:space="0" w:color="000000"/>
            </w:tcBorders>
            <w:shd w:val="clear" w:color="auto" w:fill="CCFFCC"/>
          </w:tcPr>
          <w:p w14:paraId="7E6F950A" w14:textId="77777777" w:rsidR="00071115" w:rsidRDefault="003E72B9">
            <w:pPr>
              <w:spacing w:after="0" w:line="259" w:lineRule="auto"/>
              <w:ind w:left="90" w:firstLine="0"/>
              <w:jc w:val="left"/>
            </w:pPr>
            <w:r>
              <w:rPr>
                <w:b/>
                <w:sz w:val="18"/>
              </w:rPr>
              <w:t xml:space="preserve">NS </w:t>
            </w:r>
          </w:p>
        </w:tc>
        <w:tc>
          <w:tcPr>
            <w:tcW w:w="386" w:type="dxa"/>
            <w:tcBorders>
              <w:top w:val="single" w:sz="4" w:space="0" w:color="000000"/>
              <w:left w:val="single" w:sz="4" w:space="0" w:color="000000"/>
              <w:bottom w:val="single" w:sz="4" w:space="0" w:color="000000"/>
              <w:right w:val="single" w:sz="4" w:space="0" w:color="000000"/>
            </w:tcBorders>
            <w:shd w:val="clear" w:color="auto" w:fill="CCFFCC"/>
          </w:tcPr>
          <w:p w14:paraId="19B59C91" w14:textId="77777777" w:rsidR="00071115" w:rsidRDefault="003E72B9">
            <w:pPr>
              <w:spacing w:after="0" w:line="259" w:lineRule="auto"/>
              <w:ind w:left="115" w:firstLine="0"/>
              <w:jc w:val="left"/>
            </w:pPr>
            <w:r>
              <w:rPr>
                <w:b/>
                <w:sz w:val="18"/>
              </w:rPr>
              <w:t xml:space="preserve">Y </w:t>
            </w:r>
          </w:p>
        </w:tc>
        <w:tc>
          <w:tcPr>
            <w:tcW w:w="389" w:type="dxa"/>
            <w:tcBorders>
              <w:top w:val="single" w:sz="4" w:space="0" w:color="000000"/>
              <w:left w:val="single" w:sz="4" w:space="0" w:color="000000"/>
              <w:bottom w:val="single" w:sz="4" w:space="0" w:color="000000"/>
              <w:right w:val="single" w:sz="4" w:space="0" w:color="000000"/>
            </w:tcBorders>
            <w:shd w:val="clear" w:color="auto" w:fill="CCFFCC"/>
          </w:tcPr>
          <w:p w14:paraId="67442AEF" w14:textId="77777777" w:rsidR="00071115" w:rsidRDefault="003E72B9">
            <w:pPr>
              <w:spacing w:after="0" w:line="259" w:lineRule="auto"/>
              <w:ind w:left="110"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3D2FFEDF" w14:textId="77777777" w:rsidR="00071115" w:rsidRDefault="003E72B9">
            <w:pPr>
              <w:spacing w:after="0" w:line="259" w:lineRule="auto"/>
              <w:ind w:left="91" w:firstLine="0"/>
              <w:jc w:val="left"/>
            </w:pPr>
            <w:r>
              <w:rPr>
                <w:b/>
                <w:sz w:val="18"/>
              </w:rPr>
              <w:t xml:space="preserve">NS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75518800" w14:textId="77777777" w:rsidR="00071115" w:rsidRDefault="003E72B9">
            <w:pPr>
              <w:spacing w:after="0" w:line="259" w:lineRule="auto"/>
              <w:ind w:left="115" w:firstLine="0"/>
              <w:jc w:val="left"/>
            </w:pPr>
            <w:r>
              <w:rPr>
                <w:b/>
                <w:sz w:val="18"/>
              </w:rPr>
              <w:t xml:space="preserve">Y </w:t>
            </w:r>
          </w:p>
        </w:tc>
        <w:tc>
          <w:tcPr>
            <w:tcW w:w="388" w:type="dxa"/>
            <w:tcBorders>
              <w:top w:val="single" w:sz="4" w:space="0" w:color="000000"/>
              <w:left w:val="single" w:sz="4" w:space="0" w:color="000000"/>
              <w:bottom w:val="single" w:sz="4" w:space="0" w:color="000000"/>
              <w:right w:val="single" w:sz="4" w:space="0" w:color="000000"/>
            </w:tcBorders>
            <w:shd w:val="clear" w:color="auto" w:fill="CCFFCC"/>
          </w:tcPr>
          <w:p w14:paraId="53DB63C8" w14:textId="77777777" w:rsidR="00071115" w:rsidRDefault="003E72B9">
            <w:pPr>
              <w:spacing w:after="0" w:line="259" w:lineRule="auto"/>
              <w:ind w:left="109" w:firstLine="0"/>
              <w:jc w:val="left"/>
            </w:pPr>
            <w:r>
              <w:rPr>
                <w:b/>
                <w:sz w:val="18"/>
              </w:rPr>
              <w:t xml:space="preserve">N </w:t>
            </w:r>
          </w:p>
        </w:tc>
        <w:tc>
          <w:tcPr>
            <w:tcW w:w="466" w:type="dxa"/>
            <w:tcBorders>
              <w:top w:val="single" w:sz="4" w:space="0" w:color="000000"/>
              <w:left w:val="single" w:sz="4" w:space="0" w:color="000000"/>
              <w:bottom w:val="single" w:sz="4" w:space="0" w:color="000000"/>
              <w:right w:val="single" w:sz="4" w:space="0" w:color="000000"/>
            </w:tcBorders>
            <w:shd w:val="clear" w:color="auto" w:fill="CCFFCC"/>
          </w:tcPr>
          <w:p w14:paraId="228FCC32" w14:textId="77777777" w:rsidR="00071115" w:rsidRDefault="003E72B9">
            <w:pPr>
              <w:spacing w:after="0" w:line="259" w:lineRule="auto"/>
              <w:ind w:left="91" w:firstLine="0"/>
              <w:jc w:val="left"/>
            </w:pPr>
            <w:r>
              <w:rPr>
                <w:b/>
                <w:sz w:val="18"/>
              </w:rPr>
              <w:t xml:space="preserve">NS </w:t>
            </w:r>
          </w:p>
        </w:tc>
        <w:tc>
          <w:tcPr>
            <w:tcW w:w="802" w:type="dxa"/>
            <w:tcBorders>
              <w:top w:val="single" w:sz="4" w:space="0" w:color="000000"/>
              <w:left w:val="single" w:sz="4" w:space="0" w:color="000000"/>
              <w:bottom w:val="single" w:sz="4" w:space="0" w:color="000000"/>
              <w:right w:val="single" w:sz="4" w:space="0" w:color="000000"/>
            </w:tcBorders>
            <w:shd w:val="clear" w:color="auto" w:fill="CCFFCC"/>
          </w:tcPr>
          <w:p w14:paraId="01995A28" w14:textId="77777777" w:rsidR="00071115" w:rsidRDefault="003E72B9">
            <w:pPr>
              <w:spacing w:after="0" w:line="259" w:lineRule="auto"/>
              <w:ind w:left="0" w:right="18" w:firstLine="0"/>
              <w:jc w:val="center"/>
            </w:pPr>
            <w:r>
              <w:rPr>
                <w:b/>
                <w:sz w:val="18"/>
              </w:rPr>
              <w:t xml:space="preserve">Yes </w:t>
            </w:r>
          </w:p>
        </w:tc>
        <w:tc>
          <w:tcPr>
            <w:tcW w:w="1163" w:type="dxa"/>
            <w:tcBorders>
              <w:top w:val="single" w:sz="4" w:space="0" w:color="000000"/>
              <w:left w:val="single" w:sz="4" w:space="0" w:color="000000"/>
              <w:bottom w:val="single" w:sz="4" w:space="0" w:color="000000"/>
              <w:right w:val="single" w:sz="4" w:space="0" w:color="000000"/>
            </w:tcBorders>
            <w:shd w:val="clear" w:color="auto" w:fill="CCFFCC"/>
          </w:tcPr>
          <w:p w14:paraId="732468A6" w14:textId="77777777" w:rsidR="00071115" w:rsidRDefault="003E72B9">
            <w:pPr>
              <w:spacing w:after="0" w:line="259" w:lineRule="auto"/>
              <w:ind w:left="0" w:right="18" w:firstLine="0"/>
              <w:jc w:val="center"/>
            </w:pPr>
            <w:r>
              <w:rPr>
                <w:b/>
                <w:sz w:val="18"/>
              </w:rPr>
              <w:t xml:space="preserve">No </w:t>
            </w:r>
          </w:p>
        </w:tc>
      </w:tr>
      <w:tr w:rsidR="00071115" w14:paraId="25A02319" w14:textId="77777777">
        <w:trPr>
          <w:trHeight w:val="404"/>
        </w:trPr>
        <w:tc>
          <w:tcPr>
            <w:tcW w:w="0" w:type="auto"/>
            <w:vMerge/>
            <w:tcBorders>
              <w:top w:val="nil"/>
              <w:left w:val="single" w:sz="4" w:space="0" w:color="000000"/>
              <w:bottom w:val="single" w:sz="4" w:space="0" w:color="000000"/>
              <w:right w:val="single" w:sz="4" w:space="0" w:color="000000"/>
            </w:tcBorders>
          </w:tcPr>
          <w:p w14:paraId="77C83D33" w14:textId="77777777" w:rsidR="00071115" w:rsidRDefault="00071115">
            <w:pPr>
              <w:spacing w:after="160" w:line="259" w:lineRule="auto"/>
              <w:ind w:left="0" w:firstLine="0"/>
              <w:jc w:val="left"/>
            </w:pPr>
          </w:p>
        </w:tc>
        <w:tc>
          <w:tcPr>
            <w:tcW w:w="386" w:type="dxa"/>
            <w:tcBorders>
              <w:top w:val="single" w:sz="4" w:space="0" w:color="000000"/>
              <w:left w:val="single" w:sz="4" w:space="0" w:color="000000"/>
              <w:bottom w:val="single" w:sz="4" w:space="0" w:color="000000"/>
              <w:right w:val="single" w:sz="4" w:space="0" w:color="000000"/>
            </w:tcBorders>
          </w:tcPr>
          <w:p w14:paraId="57E0D84B" w14:textId="77777777" w:rsidR="00071115" w:rsidRDefault="004E2522">
            <w:pPr>
              <w:spacing w:after="0" w:line="259" w:lineRule="auto"/>
              <w:ind w:left="106" w:firstLine="0"/>
              <w:jc w:val="left"/>
            </w:pPr>
            <w:r w:rsidRPr="004E2522">
              <w:rPr>
                <w:b/>
                <w:sz w:val="28"/>
              </w:rPr>
              <w:sym w:font="Wingdings" w:char="F0FC"/>
            </w:r>
          </w:p>
        </w:tc>
        <w:tc>
          <w:tcPr>
            <w:tcW w:w="386" w:type="dxa"/>
            <w:tcBorders>
              <w:top w:val="single" w:sz="4" w:space="0" w:color="000000"/>
              <w:left w:val="single" w:sz="4" w:space="0" w:color="000000"/>
              <w:bottom w:val="single" w:sz="4" w:space="0" w:color="000000"/>
              <w:right w:val="single" w:sz="4" w:space="0" w:color="000000"/>
            </w:tcBorders>
          </w:tcPr>
          <w:p w14:paraId="67D69E5E" w14:textId="77777777" w:rsidR="00071115" w:rsidRDefault="00071115">
            <w:pPr>
              <w:spacing w:after="0" w:line="259" w:lineRule="auto"/>
              <w:ind w:left="31"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2F867648" w14:textId="77777777" w:rsidR="00071115" w:rsidRDefault="00071115">
            <w:pPr>
              <w:spacing w:after="0" w:line="259" w:lineRule="auto"/>
              <w:ind w:left="33"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547484D7" w14:textId="77777777" w:rsidR="00071115" w:rsidRDefault="004E2522">
            <w:pPr>
              <w:spacing w:after="0" w:line="259" w:lineRule="auto"/>
              <w:ind w:left="106" w:firstLine="0"/>
              <w:jc w:val="left"/>
            </w:pPr>
            <w:r w:rsidRPr="004E2522">
              <w:rPr>
                <w:b/>
                <w:sz w:val="28"/>
              </w:rPr>
              <w:sym w:font="Wingdings" w:char="F0FC"/>
            </w:r>
          </w:p>
        </w:tc>
        <w:tc>
          <w:tcPr>
            <w:tcW w:w="383" w:type="dxa"/>
            <w:tcBorders>
              <w:top w:val="single" w:sz="4" w:space="0" w:color="000000"/>
              <w:left w:val="single" w:sz="4" w:space="0" w:color="000000"/>
              <w:bottom w:val="single" w:sz="4" w:space="0" w:color="000000"/>
              <w:right w:val="single" w:sz="4" w:space="0" w:color="000000"/>
            </w:tcBorders>
          </w:tcPr>
          <w:p w14:paraId="15192066" w14:textId="77777777" w:rsidR="00071115" w:rsidRDefault="00071115">
            <w:pPr>
              <w:spacing w:after="0" w:line="259" w:lineRule="auto"/>
              <w:ind w:left="30" w:firstLine="0"/>
              <w:jc w:val="center"/>
            </w:pPr>
          </w:p>
        </w:tc>
        <w:tc>
          <w:tcPr>
            <w:tcW w:w="467" w:type="dxa"/>
            <w:tcBorders>
              <w:top w:val="single" w:sz="4" w:space="0" w:color="000000"/>
              <w:left w:val="single" w:sz="4" w:space="0" w:color="000000"/>
              <w:bottom w:val="single" w:sz="4" w:space="0" w:color="000000"/>
              <w:right w:val="single" w:sz="4" w:space="0" w:color="000000"/>
            </w:tcBorders>
          </w:tcPr>
          <w:p w14:paraId="7FFC98EE"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1883E54A" w14:textId="77777777" w:rsidR="00071115" w:rsidRDefault="004E2522">
            <w:pPr>
              <w:spacing w:after="0" w:line="259" w:lineRule="auto"/>
              <w:ind w:left="106" w:firstLine="0"/>
              <w:jc w:val="left"/>
            </w:pPr>
            <w:r w:rsidRPr="004E2522">
              <w:rPr>
                <w:b/>
                <w:sz w:val="28"/>
              </w:rPr>
              <w:sym w:font="Wingdings" w:char="F0FC"/>
            </w:r>
          </w:p>
        </w:tc>
        <w:tc>
          <w:tcPr>
            <w:tcW w:w="386" w:type="dxa"/>
            <w:tcBorders>
              <w:top w:val="single" w:sz="4" w:space="0" w:color="000000"/>
              <w:left w:val="single" w:sz="4" w:space="0" w:color="000000"/>
              <w:bottom w:val="single" w:sz="4" w:space="0" w:color="000000"/>
              <w:right w:val="single" w:sz="4" w:space="0" w:color="000000"/>
            </w:tcBorders>
          </w:tcPr>
          <w:p w14:paraId="1700010E" w14:textId="77777777" w:rsidR="00071115" w:rsidRDefault="00071115">
            <w:pPr>
              <w:spacing w:after="0" w:line="259" w:lineRule="auto"/>
              <w:ind w:left="31" w:firstLine="0"/>
              <w:jc w:val="center"/>
            </w:pPr>
          </w:p>
        </w:tc>
        <w:tc>
          <w:tcPr>
            <w:tcW w:w="468" w:type="dxa"/>
            <w:tcBorders>
              <w:top w:val="single" w:sz="4" w:space="0" w:color="000000"/>
              <w:left w:val="single" w:sz="4" w:space="0" w:color="000000"/>
              <w:bottom w:val="single" w:sz="4" w:space="0" w:color="000000"/>
              <w:right w:val="single" w:sz="4" w:space="0" w:color="000000"/>
            </w:tcBorders>
          </w:tcPr>
          <w:p w14:paraId="76354043" w14:textId="77777777" w:rsidR="00071115" w:rsidRDefault="00071115">
            <w:pPr>
              <w:spacing w:after="0" w:line="259" w:lineRule="auto"/>
              <w:ind w:left="31"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73EF43CC" w14:textId="77777777" w:rsidR="00071115" w:rsidRDefault="004E2522">
            <w:pPr>
              <w:spacing w:after="0" w:line="259" w:lineRule="auto"/>
              <w:ind w:left="106" w:firstLine="0"/>
              <w:jc w:val="left"/>
            </w:pPr>
            <w:r w:rsidRPr="004E2522">
              <w:rPr>
                <w:b/>
                <w:sz w:val="28"/>
              </w:rPr>
              <w:sym w:font="Wingdings" w:char="F0FC"/>
            </w:r>
          </w:p>
        </w:tc>
        <w:tc>
          <w:tcPr>
            <w:tcW w:w="386" w:type="dxa"/>
            <w:tcBorders>
              <w:top w:val="single" w:sz="4" w:space="0" w:color="000000"/>
              <w:left w:val="single" w:sz="4" w:space="0" w:color="000000"/>
              <w:bottom w:val="single" w:sz="4" w:space="0" w:color="000000"/>
              <w:right w:val="single" w:sz="4" w:space="0" w:color="000000"/>
            </w:tcBorders>
          </w:tcPr>
          <w:p w14:paraId="3D08D3E2" w14:textId="77777777" w:rsidR="00071115" w:rsidRDefault="00071115">
            <w:pPr>
              <w:spacing w:after="0" w:line="259" w:lineRule="auto"/>
              <w:ind w:left="31"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16B558CD" w14:textId="77777777" w:rsidR="00071115" w:rsidRDefault="00071115">
            <w:pPr>
              <w:spacing w:after="0" w:line="259" w:lineRule="auto"/>
              <w:ind w:left="33"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461C5FD4" w14:textId="77777777" w:rsidR="00071115" w:rsidRDefault="004E2522">
            <w:pPr>
              <w:spacing w:after="0" w:line="259" w:lineRule="auto"/>
              <w:ind w:left="106" w:firstLine="0"/>
              <w:jc w:val="left"/>
            </w:pPr>
            <w:r w:rsidRPr="004E2522">
              <w:rPr>
                <w:b/>
                <w:sz w:val="28"/>
              </w:rPr>
              <w:sym w:font="Wingdings" w:char="F0FC"/>
            </w:r>
          </w:p>
        </w:tc>
        <w:tc>
          <w:tcPr>
            <w:tcW w:w="387" w:type="dxa"/>
            <w:tcBorders>
              <w:top w:val="single" w:sz="4" w:space="0" w:color="000000"/>
              <w:left w:val="single" w:sz="4" w:space="0" w:color="000000"/>
              <w:bottom w:val="single" w:sz="4" w:space="0" w:color="000000"/>
              <w:right w:val="single" w:sz="4" w:space="0" w:color="000000"/>
            </w:tcBorders>
          </w:tcPr>
          <w:p w14:paraId="49951A10" w14:textId="77777777" w:rsidR="00071115" w:rsidRDefault="00071115">
            <w:pPr>
              <w:spacing w:after="0" w:line="259" w:lineRule="auto"/>
              <w:ind w:left="33" w:firstLine="0"/>
              <w:jc w:val="center"/>
            </w:pPr>
          </w:p>
        </w:tc>
        <w:tc>
          <w:tcPr>
            <w:tcW w:w="467" w:type="dxa"/>
            <w:tcBorders>
              <w:top w:val="single" w:sz="4" w:space="0" w:color="000000"/>
              <w:left w:val="single" w:sz="4" w:space="0" w:color="000000"/>
              <w:bottom w:val="single" w:sz="4" w:space="0" w:color="000000"/>
              <w:right w:val="single" w:sz="4" w:space="0" w:color="000000"/>
            </w:tcBorders>
          </w:tcPr>
          <w:p w14:paraId="7815ADAD"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72B4CC31" w14:textId="77777777" w:rsidR="00071115" w:rsidRDefault="004E2522">
            <w:pPr>
              <w:spacing w:after="0" w:line="259" w:lineRule="auto"/>
              <w:ind w:left="106" w:firstLine="0"/>
              <w:jc w:val="left"/>
            </w:pPr>
            <w:r w:rsidRPr="004E2522">
              <w:rPr>
                <w:b/>
                <w:sz w:val="28"/>
              </w:rPr>
              <w:sym w:font="Wingdings" w:char="F0FC"/>
            </w:r>
          </w:p>
        </w:tc>
        <w:tc>
          <w:tcPr>
            <w:tcW w:w="388" w:type="dxa"/>
            <w:tcBorders>
              <w:top w:val="single" w:sz="4" w:space="0" w:color="000000"/>
              <w:left w:val="single" w:sz="4" w:space="0" w:color="000000"/>
              <w:bottom w:val="single" w:sz="4" w:space="0" w:color="000000"/>
              <w:right w:val="single" w:sz="4" w:space="0" w:color="000000"/>
            </w:tcBorders>
          </w:tcPr>
          <w:p w14:paraId="1D0A67DE" w14:textId="77777777" w:rsidR="00071115" w:rsidRDefault="00071115">
            <w:pPr>
              <w:spacing w:after="0" w:line="259" w:lineRule="auto"/>
              <w:ind w:left="30" w:firstLine="0"/>
              <w:jc w:val="center"/>
            </w:pPr>
          </w:p>
        </w:tc>
        <w:tc>
          <w:tcPr>
            <w:tcW w:w="467" w:type="dxa"/>
            <w:tcBorders>
              <w:top w:val="single" w:sz="4" w:space="0" w:color="000000"/>
              <w:left w:val="single" w:sz="4" w:space="0" w:color="000000"/>
              <w:bottom w:val="single" w:sz="4" w:space="0" w:color="000000"/>
              <w:right w:val="single" w:sz="4" w:space="0" w:color="000000"/>
            </w:tcBorders>
          </w:tcPr>
          <w:p w14:paraId="333F7110" w14:textId="77777777" w:rsidR="00071115" w:rsidRDefault="00071115">
            <w:pPr>
              <w:spacing w:after="0" w:line="259" w:lineRule="auto"/>
              <w:ind w:left="30" w:firstLine="0"/>
              <w:jc w:val="center"/>
            </w:pPr>
          </w:p>
        </w:tc>
        <w:tc>
          <w:tcPr>
            <w:tcW w:w="386" w:type="dxa"/>
            <w:tcBorders>
              <w:top w:val="single" w:sz="4" w:space="0" w:color="000000"/>
              <w:left w:val="single" w:sz="4" w:space="0" w:color="000000"/>
              <w:bottom w:val="single" w:sz="4" w:space="0" w:color="000000"/>
              <w:right w:val="single" w:sz="4" w:space="0" w:color="000000"/>
            </w:tcBorders>
          </w:tcPr>
          <w:p w14:paraId="23E13C3F" w14:textId="77777777" w:rsidR="00071115" w:rsidRDefault="004E2522">
            <w:pPr>
              <w:spacing w:after="0" w:line="259" w:lineRule="auto"/>
              <w:ind w:left="106" w:firstLine="0"/>
              <w:jc w:val="left"/>
            </w:pPr>
            <w:r w:rsidRPr="004E2522">
              <w:rPr>
                <w:b/>
                <w:sz w:val="28"/>
              </w:rPr>
              <w:sym w:font="Wingdings" w:char="F0FC"/>
            </w:r>
          </w:p>
        </w:tc>
        <w:tc>
          <w:tcPr>
            <w:tcW w:w="389" w:type="dxa"/>
            <w:tcBorders>
              <w:top w:val="single" w:sz="4" w:space="0" w:color="000000"/>
              <w:left w:val="single" w:sz="4" w:space="0" w:color="000000"/>
              <w:bottom w:val="single" w:sz="4" w:space="0" w:color="000000"/>
              <w:right w:val="single" w:sz="4" w:space="0" w:color="000000"/>
            </w:tcBorders>
          </w:tcPr>
          <w:p w14:paraId="12D0F0AA" w14:textId="77777777" w:rsidR="00071115" w:rsidRDefault="00071115">
            <w:pPr>
              <w:spacing w:after="0" w:line="259" w:lineRule="auto"/>
              <w:ind w:left="28"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74AD70F0" w14:textId="77777777" w:rsidR="00071115" w:rsidRDefault="00071115">
            <w:pPr>
              <w:spacing w:after="0" w:line="259" w:lineRule="auto"/>
              <w:ind w:left="33" w:firstLine="0"/>
              <w:jc w:val="center"/>
            </w:pPr>
          </w:p>
        </w:tc>
        <w:tc>
          <w:tcPr>
            <w:tcW w:w="388" w:type="dxa"/>
            <w:tcBorders>
              <w:top w:val="single" w:sz="4" w:space="0" w:color="000000"/>
              <w:left w:val="single" w:sz="4" w:space="0" w:color="000000"/>
              <w:bottom w:val="single" w:sz="4" w:space="0" w:color="000000"/>
              <w:right w:val="single" w:sz="4" w:space="0" w:color="000000"/>
            </w:tcBorders>
          </w:tcPr>
          <w:p w14:paraId="3CD29675" w14:textId="77777777" w:rsidR="00071115" w:rsidRDefault="004E2522">
            <w:pPr>
              <w:spacing w:after="0" w:line="259" w:lineRule="auto"/>
              <w:ind w:left="106" w:firstLine="0"/>
              <w:jc w:val="left"/>
            </w:pPr>
            <w:r w:rsidRPr="004E2522">
              <w:rPr>
                <w:b/>
                <w:sz w:val="28"/>
              </w:rPr>
              <w:sym w:font="Wingdings" w:char="F0FC"/>
            </w:r>
          </w:p>
        </w:tc>
        <w:tc>
          <w:tcPr>
            <w:tcW w:w="388" w:type="dxa"/>
            <w:tcBorders>
              <w:top w:val="single" w:sz="4" w:space="0" w:color="000000"/>
              <w:left w:val="single" w:sz="4" w:space="0" w:color="000000"/>
              <w:bottom w:val="single" w:sz="4" w:space="0" w:color="000000"/>
              <w:right w:val="single" w:sz="4" w:space="0" w:color="000000"/>
            </w:tcBorders>
          </w:tcPr>
          <w:p w14:paraId="75E2D64D" w14:textId="77777777" w:rsidR="00071115" w:rsidRDefault="00071115">
            <w:pPr>
              <w:spacing w:after="0" w:line="259" w:lineRule="auto"/>
              <w:ind w:left="27" w:firstLine="0"/>
              <w:jc w:val="center"/>
            </w:pPr>
          </w:p>
        </w:tc>
        <w:tc>
          <w:tcPr>
            <w:tcW w:w="466" w:type="dxa"/>
            <w:tcBorders>
              <w:top w:val="single" w:sz="4" w:space="0" w:color="000000"/>
              <w:left w:val="single" w:sz="4" w:space="0" w:color="000000"/>
              <w:bottom w:val="single" w:sz="4" w:space="0" w:color="000000"/>
              <w:right w:val="single" w:sz="4" w:space="0" w:color="000000"/>
            </w:tcBorders>
          </w:tcPr>
          <w:p w14:paraId="1A4432F9" w14:textId="77777777" w:rsidR="00071115" w:rsidRDefault="00071115">
            <w:pPr>
              <w:spacing w:after="0" w:line="259" w:lineRule="auto"/>
              <w:ind w:left="33" w:firstLine="0"/>
              <w:jc w:val="center"/>
            </w:pPr>
          </w:p>
        </w:tc>
        <w:tc>
          <w:tcPr>
            <w:tcW w:w="802" w:type="dxa"/>
            <w:tcBorders>
              <w:top w:val="single" w:sz="4" w:space="0" w:color="000000"/>
              <w:left w:val="single" w:sz="4" w:space="0" w:color="000000"/>
              <w:bottom w:val="single" w:sz="4" w:space="0" w:color="000000"/>
              <w:right w:val="single" w:sz="4" w:space="0" w:color="000000"/>
            </w:tcBorders>
          </w:tcPr>
          <w:p w14:paraId="45643C9E" w14:textId="77777777" w:rsidR="00071115" w:rsidRDefault="00071115">
            <w:pPr>
              <w:spacing w:after="0" w:line="259" w:lineRule="auto"/>
              <w:ind w:left="91" w:firstLine="0"/>
              <w:jc w:val="left"/>
            </w:pPr>
          </w:p>
        </w:tc>
        <w:tc>
          <w:tcPr>
            <w:tcW w:w="1163" w:type="dxa"/>
            <w:tcBorders>
              <w:top w:val="single" w:sz="4" w:space="0" w:color="000000"/>
              <w:left w:val="single" w:sz="4" w:space="0" w:color="000000"/>
              <w:bottom w:val="single" w:sz="4" w:space="0" w:color="000000"/>
              <w:right w:val="single" w:sz="4" w:space="0" w:color="000000"/>
            </w:tcBorders>
          </w:tcPr>
          <w:p w14:paraId="31766226" w14:textId="77777777" w:rsidR="00071115" w:rsidRDefault="00071115">
            <w:pPr>
              <w:spacing w:after="0" w:line="259" w:lineRule="auto"/>
              <w:ind w:left="0" w:right="16" w:firstLine="0"/>
              <w:jc w:val="center"/>
            </w:pPr>
          </w:p>
        </w:tc>
      </w:tr>
    </w:tbl>
    <w:p w14:paraId="0B6F4104" w14:textId="77777777" w:rsidR="00071115" w:rsidRDefault="003E72B9">
      <w:pPr>
        <w:spacing w:after="0" w:line="259" w:lineRule="auto"/>
        <w:ind w:left="0" w:firstLine="0"/>
        <w:jc w:val="left"/>
      </w:pPr>
      <w:r>
        <w:rPr>
          <w:sz w:val="18"/>
        </w:rPr>
        <w:t xml:space="preserve"> </w:t>
      </w:r>
    </w:p>
    <w:tbl>
      <w:tblPr>
        <w:tblStyle w:val="TableGrid"/>
        <w:tblW w:w="13347" w:type="dxa"/>
        <w:tblInd w:w="115" w:type="dxa"/>
        <w:tblCellMar>
          <w:top w:w="4" w:type="dxa"/>
          <w:bottom w:w="4" w:type="dxa"/>
        </w:tblCellMar>
        <w:tblLook w:val="04A0" w:firstRow="1" w:lastRow="0" w:firstColumn="1" w:lastColumn="0" w:noHBand="0" w:noVBand="1"/>
      </w:tblPr>
      <w:tblGrid>
        <w:gridCol w:w="1273"/>
        <w:gridCol w:w="1561"/>
        <w:gridCol w:w="3829"/>
        <w:gridCol w:w="2409"/>
        <w:gridCol w:w="4275"/>
      </w:tblGrid>
      <w:tr w:rsidR="00661D26" w14:paraId="2904571D" w14:textId="77777777" w:rsidTr="00661D26">
        <w:trPr>
          <w:trHeight w:val="423"/>
        </w:trPr>
        <w:tc>
          <w:tcPr>
            <w:tcW w:w="127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61DDC24" w14:textId="77777777" w:rsidR="00661D26" w:rsidRDefault="00661D26" w:rsidP="00661D26">
            <w:pPr>
              <w:spacing w:after="0" w:line="259" w:lineRule="auto"/>
              <w:ind w:left="108" w:firstLine="0"/>
              <w:jc w:val="left"/>
            </w:pPr>
            <w:r>
              <w:rPr>
                <w:b/>
                <w:sz w:val="18"/>
              </w:rPr>
              <w:t xml:space="preserve">Conclusion </w:t>
            </w:r>
          </w:p>
        </w:tc>
        <w:tc>
          <w:tcPr>
            <w:tcW w:w="5390" w:type="dxa"/>
            <w:gridSpan w:val="2"/>
            <w:tcBorders>
              <w:top w:val="single" w:sz="4" w:space="0" w:color="000000"/>
              <w:left w:val="single" w:sz="4" w:space="0" w:color="000000"/>
              <w:bottom w:val="single" w:sz="4" w:space="0" w:color="000000"/>
              <w:right w:val="nil"/>
            </w:tcBorders>
            <w:vAlign w:val="center"/>
          </w:tcPr>
          <w:p w14:paraId="029338EF" w14:textId="77777777" w:rsidR="00661D26" w:rsidRDefault="00661D26" w:rsidP="00661D26">
            <w:pPr>
              <w:spacing w:after="0" w:line="259" w:lineRule="auto"/>
              <w:ind w:left="311" w:right="-3478" w:firstLine="0"/>
              <w:jc w:val="left"/>
            </w:pPr>
            <w:r>
              <w:rPr>
                <w:sz w:val="18"/>
              </w:rPr>
              <w:t>Full assessment is not required</w:t>
            </w:r>
          </w:p>
        </w:tc>
        <w:tc>
          <w:tcPr>
            <w:tcW w:w="2409" w:type="dxa"/>
            <w:tcBorders>
              <w:top w:val="single" w:sz="4" w:space="0" w:color="000000"/>
              <w:left w:val="nil"/>
              <w:bottom w:val="single" w:sz="4" w:space="0" w:color="000000"/>
              <w:right w:val="nil"/>
            </w:tcBorders>
          </w:tcPr>
          <w:p w14:paraId="64FBD2DB" w14:textId="77777777" w:rsidR="00661D26" w:rsidRDefault="00661D26">
            <w:pPr>
              <w:spacing w:after="160" w:line="259" w:lineRule="auto"/>
              <w:ind w:left="0" w:firstLine="0"/>
              <w:jc w:val="left"/>
            </w:pPr>
          </w:p>
        </w:tc>
        <w:tc>
          <w:tcPr>
            <w:tcW w:w="4275" w:type="dxa"/>
            <w:tcBorders>
              <w:top w:val="single" w:sz="4" w:space="0" w:color="000000"/>
              <w:left w:val="nil"/>
              <w:bottom w:val="single" w:sz="4" w:space="0" w:color="000000"/>
              <w:right w:val="single" w:sz="4" w:space="0" w:color="000000"/>
            </w:tcBorders>
          </w:tcPr>
          <w:p w14:paraId="2BD517F2" w14:textId="77777777" w:rsidR="00661D26" w:rsidRDefault="00661D26">
            <w:pPr>
              <w:spacing w:after="0" w:line="259" w:lineRule="auto"/>
              <w:ind w:left="0" w:right="45" w:firstLine="0"/>
              <w:jc w:val="center"/>
            </w:pPr>
          </w:p>
        </w:tc>
      </w:tr>
      <w:tr w:rsidR="00071115" w14:paraId="380022D7" w14:textId="77777777" w:rsidTr="004E08BC">
        <w:trPr>
          <w:trHeight w:val="218"/>
        </w:trPr>
        <w:tc>
          <w:tcPr>
            <w:tcW w:w="2834" w:type="dxa"/>
            <w:gridSpan w:val="2"/>
            <w:tcBorders>
              <w:top w:val="single" w:sz="4" w:space="0" w:color="000000"/>
              <w:left w:val="nil"/>
              <w:bottom w:val="single" w:sz="4" w:space="0" w:color="000000"/>
              <w:right w:val="nil"/>
            </w:tcBorders>
          </w:tcPr>
          <w:p w14:paraId="268EAFDB" w14:textId="77777777" w:rsidR="00071115" w:rsidRDefault="00071115">
            <w:pPr>
              <w:spacing w:after="160" w:line="259" w:lineRule="auto"/>
              <w:ind w:left="0" w:firstLine="0"/>
              <w:jc w:val="left"/>
            </w:pPr>
          </w:p>
        </w:tc>
        <w:tc>
          <w:tcPr>
            <w:tcW w:w="3829" w:type="dxa"/>
            <w:tcBorders>
              <w:top w:val="single" w:sz="4" w:space="0" w:color="000000"/>
              <w:left w:val="nil"/>
              <w:bottom w:val="single" w:sz="4" w:space="0" w:color="000000"/>
              <w:right w:val="nil"/>
            </w:tcBorders>
          </w:tcPr>
          <w:p w14:paraId="4AFD2080" w14:textId="77777777" w:rsidR="00071115" w:rsidRDefault="00071115">
            <w:pPr>
              <w:spacing w:after="160" w:line="259" w:lineRule="auto"/>
              <w:ind w:left="0" w:firstLine="0"/>
              <w:jc w:val="left"/>
            </w:pPr>
          </w:p>
        </w:tc>
        <w:tc>
          <w:tcPr>
            <w:tcW w:w="2409" w:type="dxa"/>
            <w:tcBorders>
              <w:top w:val="single" w:sz="4" w:space="0" w:color="000000"/>
              <w:left w:val="nil"/>
              <w:bottom w:val="single" w:sz="4" w:space="0" w:color="000000"/>
              <w:right w:val="nil"/>
            </w:tcBorders>
          </w:tcPr>
          <w:p w14:paraId="6BD4B453" w14:textId="77777777" w:rsidR="00071115" w:rsidRDefault="00071115">
            <w:pPr>
              <w:spacing w:after="160" w:line="259" w:lineRule="auto"/>
              <w:ind w:left="0" w:firstLine="0"/>
              <w:jc w:val="left"/>
            </w:pPr>
          </w:p>
        </w:tc>
        <w:tc>
          <w:tcPr>
            <w:tcW w:w="4275" w:type="dxa"/>
            <w:tcBorders>
              <w:top w:val="single" w:sz="4" w:space="0" w:color="000000"/>
              <w:left w:val="nil"/>
              <w:bottom w:val="single" w:sz="4" w:space="0" w:color="000000"/>
              <w:right w:val="nil"/>
            </w:tcBorders>
          </w:tcPr>
          <w:p w14:paraId="5A16CE95" w14:textId="77777777" w:rsidR="00071115" w:rsidRDefault="00071115">
            <w:pPr>
              <w:spacing w:after="160" w:line="259" w:lineRule="auto"/>
              <w:ind w:left="0" w:firstLine="0"/>
              <w:jc w:val="left"/>
            </w:pPr>
          </w:p>
        </w:tc>
      </w:tr>
      <w:tr w:rsidR="00071115" w14:paraId="55B3D8F1" w14:textId="77777777" w:rsidTr="004E08BC">
        <w:trPr>
          <w:trHeight w:val="422"/>
        </w:trPr>
        <w:tc>
          <w:tcPr>
            <w:tcW w:w="2834" w:type="dxa"/>
            <w:gridSpan w:val="2"/>
            <w:tcBorders>
              <w:top w:val="single" w:sz="4" w:space="0" w:color="000000"/>
              <w:left w:val="single" w:sz="4" w:space="0" w:color="000000"/>
              <w:bottom w:val="single" w:sz="4" w:space="0" w:color="000000"/>
              <w:right w:val="single" w:sz="4" w:space="0" w:color="000000"/>
            </w:tcBorders>
            <w:shd w:val="clear" w:color="auto" w:fill="CCFFCC"/>
          </w:tcPr>
          <w:p w14:paraId="78455D7B" w14:textId="77777777" w:rsidR="00071115" w:rsidRDefault="003E72B9">
            <w:pPr>
              <w:spacing w:after="0" w:line="259" w:lineRule="auto"/>
              <w:ind w:left="146" w:firstLine="0"/>
              <w:jc w:val="left"/>
            </w:pPr>
            <w:r>
              <w:rPr>
                <w:b/>
                <w:sz w:val="18"/>
              </w:rPr>
              <w:t xml:space="preserve">Preliminary EIA completed by </w:t>
            </w:r>
          </w:p>
        </w:tc>
        <w:tc>
          <w:tcPr>
            <w:tcW w:w="3829" w:type="dxa"/>
            <w:tcBorders>
              <w:top w:val="single" w:sz="4" w:space="0" w:color="000000"/>
              <w:left w:val="single" w:sz="4" w:space="0" w:color="000000"/>
              <w:bottom w:val="single" w:sz="4" w:space="0" w:color="000000"/>
              <w:right w:val="single" w:sz="4" w:space="0" w:color="000000"/>
            </w:tcBorders>
            <w:shd w:val="clear" w:color="auto" w:fill="CCFFCC"/>
          </w:tcPr>
          <w:p w14:paraId="18202D8C" w14:textId="77777777" w:rsidR="00071115" w:rsidRDefault="003E72B9">
            <w:pPr>
              <w:spacing w:after="0" w:line="259" w:lineRule="auto"/>
              <w:ind w:left="0" w:firstLine="0"/>
              <w:jc w:val="center"/>
            </w:pPr>
            <w:r>
              <w:rPr>
                <w:b/>
                <w:sz w:val="18"/>
              </w:rPr>
              <w:t xml:space="preserve">Date </w:t>
            </w:r>
          </w:p>
        </w:tc>
        <w:tc>
          <w:tcPr>
            <w:tcW w:w="2409" w:type="dxa"/>
            <w:tcBorders>
              <w:top w:val="single" w:sz="4" w:space="0" w:color="000000"/>
              <w:left w:val="single" w:sz="4" w:space="0" w:color="000000"/>
              <w:bottom w:val="single" w:sz="4" w:space="0" w:color="000000"/>
              <w:right w:val="single" w:sz="4" w:space="0" w:color="000000"/>
            </w:tcBorders>
            <w:shd w:val="clear" w:color="auto" w:fill="CCFFCC"/>
          </w:tcPr>
          <w:p w14:paraId="2580230F" w14:textId="77777777" w:rsidR="00071115" w:rsidRDefault="003E72B9">
            <w:pPr>
              <w:spacing w:after="0" w:line="259" w:lineRule="auto"/>
              <w:ind w:left="3" w:firstLine="0"/>
              <w:jc w:val="center"/>
            </w:pPr>
            <w:r>
              <w:rPr>
                <w:b/>
                <w:sz w:val="18"/>
              </w:rPr>
              <w:t xml:space="preserve">Preliminary EIA approved by  </w:t>
            </w:r>
          </w:p>
        </w:tc>
        <w:tc>
          <w:tcPr>
            <w:tcW w:w="4275" w:type="dxa"/>
            <w:tcBorders>
              <w:top w:val="single" w:sz="4" w:space="0" w:color="000000"/>
              <w:left w:val="single" w:sz="4" w:space="0" w:color="000000"/>
              <w:bottom w:val="single" w:sz="4" w:space="0" w:color="000000"/>
              <w:right w:val="single" w:sz="4" w:space="0" w:color="000000"/>
            </w:tcBorders>
            <w:shd w:val="clear" w:color="auto" w:fill="CCFFCC"/>
          </w:tcPr>
          <w:p w14:paraId="3FCDD010" w14:textId="77777777" w:rsidR="00071115" w:rsidRDefault="003E72B9">
            <w:pPr>
              <w:spacing w:after="0" w:line="259" w:lineRule="auto"/>
              <w:ind w:left="3" w:firstLine="0"/>
              <w:jc w:val="center"/>
            </w:pPr>
            <w:r>
              <w:rPr>
                <w:b/>
                <w:sz w:val="18"/>
              </w:rPr>
              <w:t xml:space="preserve">Date </w:t>
            </w:r>
          </w:p>
        </w:tc>
      </w:tr>
      <w:tr w:rsidR="00071115" w14:paraId="287CCCCD" w14:textId="77777777" w:rsidTr="004E08BC">
        <w:trPr>
          <w:trHeight w:val="426"/>
        </w:trPr>
        <w:tc>
          <w:tcPr>
            <w:tcW w:w="2834" w:type="dxa"/>
            <w:gridSpan w:val="2"/>
            <w:tcBorders>
              <w:top w:val="single" w:sz="4" w:space="0" w:color="000000"/>
              <w:left w:val="single" w:sz="4" w:space="0" w:color="000000"/>
              <w:bottom w:val="single" w:sz="4" w:space="0" w:color="000000"/>
              <w:right w:val="single" w:sz="4" w:space="0" w:color="000000"/>
            </w:tcBorders>
          </w:tcPr>
          <w:p w14:paraId="6F967B4D" w14:textId="77777777" w:rsidR="00071115" w:rsidRDefault="00577CAA">
            <w:pPr>
              <w:spacing w:after="0" w:line="259" w:lineRule="auto"/>
              <w:ind w:left="1" w:firstLine="0"/>
              <w:jc w:val="center"/>
            </w:pPr>
            <w:r>
              <w:t xml:space="preserve">Ania Hildrey </w:t>
            </w:r>
          </w:p>
          <w:p w14:paraId="7B052C6F" w14:textId="77777777" w:rsidR="00577CAA" w:rsidRDefault="00577CAA">
            <w:pPr>
              <w:spacing w:after="0" w:line="259" w:lineRule="auto"/>
              <w:ind w:left="1" w:firstLine="0"/>
              <w:jc w:val="center"/>
            </w:pPr>
            <w:r>
              <w:t>Headteacher</w:t>
            </w:r>
          </w:p>
        </w:tc>
        <w:tc>
          <w:tcPr>
            <w:tcW w:w="3829" w:type="dxa"/>
            <w:tcBorders>
              <w:top w:val="single" w:sz="4" w:space="0" w:color="000000"/>
              <w:left w:val="single" w:sz="4" w:space="0" w:color="000000"/>
              <w:bottom w:val="single" w:sz="4" w:space="0" w:color="000000"/>
              <w:right w:val="single" w:sz="4" w:space="0" w:color="000000"/>
            </w:tcBorders>
          </w:tcPr>
          <w:p w14:paraId="0FAC5F9D" w14:textId="77777777" w:rsidR="00071115" w:rsidRDefault="00577CAA">
            <w:pPr>
              <w:spacing w:after="0" w:line="259" w:lineRule="auto"/>
              <w:ind w:left="0" w:right="1" w:firstLine="0"/>
              <w:jc w:val="center"/>
            </w:pPr>
            <w:r>
              <w:t>30 August 2022</w:t>
            </w:r>
          </w:p>
          <w:p w14:paraId="10869B15" w14:textId="37AA672D" w:rsidR="00765374" w:rsidRDefault="00765374">
            <w:pPr>
              <w:spacing w:after="0" w:line="259" w:lineRule="auto"/>
              <w:ind w:left="0" w:right="1" w:firstLine="0"/>
              <w:jc w:val="center"/>
            </w:pPr>
            <w:r>
              <w:t>18 April 2023 (personnel changes)</w:t>
            </w:r>
          </w:p>
        </w:tc>
        <w:tc>
          <w:tcPr>
            <w:tcW w:w="2409" w:type="dxa"/>
            <w:tcBorders>
              <w:top w:val="single" w:sz="4" w:space="0" w:color="000000"/>
              <w:left w:val="single" w:sz="4" w:space="0" w:color="000000"/>
              <w:bottom w:val="single" w:sz="4" w:space="0" w:color="000000"/>
              <w:right w:val="single" w:sz="4" w:space="0" w:color="000000"/>
            </w:tcBorders>
          </w:tcPr>
          <w:p w14:paraId="16F838BE" w14:textId="77777777" w:rsidR="00071115" w:rsidRPr="00577CAA" w:rsidRDefault="00577CAA">
            <w:pPr>
              <w:spacing w:after="0" w:line="259" w:lineRule="auto"/>
              <w:ind w:left="2" w:firstLine="0"/>
              <w:jc w:val="center"/>
              <w:rPr>
                <w:i/>
              </w:rPr>
            </w:pPr>
            <w:r w:rsidRPr="00577CAA">
              <w:rPr>
                <w:i/>
              </w:rPr>
              <w:t>GB</w:t>
            </w:r>
          </w:p>
        </w:tc>
        <w:tc>
          <w:tcPr>
            <w:tcW w:w="4275" w:type="dxa"/>
            <w:tcBorders>
              <w:top w:val="single" w:sz="4" w:space="0" w:color="000000"/>
              <w:left w:val="single" w:sz="4" w:space="0" w:color="000000"/>
              <w:bottom w:val="single" w:sz="4" w:space="0" w:color="000000"/>
              <w:right w:val="single" w:sz="4" w:space="0" w:color="000000"/>
            </w:tcBorders>
          </w:tcPr>
          <w:p w14:paraId="4BA588C5" w14:textId="77777777" w:rsidR="00071115" w:rsidRPr="00577CAA" w:rsidRDefault="00577CAA">
            <w:pPr>
              <w:spacing w:after="0" w:line="259" w:lineRule="auto"/>
              <w:ind w:left="52" w:firstLine="0"/>
              <w:jc w:val="center"/>
              <w:rPr>
                <w:i/>
              </w:rPr>
            </w:pPr>
            <w:r w:rsidRPr="00577CAA">
              <w:rPr>
                <w:b/>
                <w:i/>
                <w:sz w:val="18"/>
              </w:rPr>
              <w:t>2 September 2022</w:t>
            </w:r>
          </w:p>
        </w:tc>
      </w:tr>
    </w:tbl>
    <w:p w14:paraId="56C9A924" w14:textId="77777777" w:rsidR="00071115" w:rsidRDefault="003E72B9" w:rsidP="005C5933">
      <w:pPr>
        <w:spacing w:after="0" w:line="259" w:lineRule="auto"/>
        <w:ind w:left="0" w:firstLine="0"/>
        <w:jc w:val="left"/>
      </w:pPr>
      <w:r>
        <w:t xml:space="preserve"> </w:t>
      </w:r>
      <w:r>
        <w:rPr>
          <w:i/>
          <w:sz w:val="20"/>
        </w:rPr>
        <w:t xml:space="preserve"> </w:t>
      </w:r>
    </w:p>
    <w:sectPr w:rsidR="00071115">
      <w:footerReference w:type="even" r:id="rId20"/>
      <w:footerReference w:type="default" r:id="rId21"/>
      <w:footerReference w:type="first" r:id="rId22"/>
      <w:pgSz w:w="15840" w:h="12240" w:orient="landscape"/>
      <w:pgMar w:top="1128" w:right="1440"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7BF8" w14:textId="77777777" w:rsidR="00F0756F" w:rsidRDefault="00F0756F">
      <w:pPr>
        <w:spacing w:after="0" w:line="240" w:lineRule="auto"/>
      </w:pPr>
      <w:r>
        <w:separator/>
      </w:r>
    </w:p>
  </w:endnote>
  <w:endnote w:type="continuationSeparator" w:id="0">
    <w:p w14:paraId="0E52B0F8" w14:textId="77777777" w:rsidR="00F0756F" w:rsidRDefault="00F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1916" w14:textId="77777777" w:rsidR="00F0756F" w:rsidRDefault="00F0756F">
    <w:pPr>
      <w:tabs>
        <w:tab w:val="center" w:pos="4153"/>
        <w:tab w:val="center" w:pos="8308"/>
        <w:tab w:val="center" w:pos="9152"/>
      </w:tabs>
      <w:spacing w:after="0" w:line="259" w:lineRule="auto"/>
      <w:ind w:left="0" w:firstLine="0"/>
      <w:jc w:val="left"/>
    </w:pPr>
    <w:r>
      <w:rPr>
        <w:i/>
        <w:sz w:val="20"/>
      </w:rPr>
      <w:t xml:space="preserve"> </w:t>
    </w:r>
    <w:r>
      <w:rPr>
        <w:i/>
        <w:sz w:val="20"/>
      </w:rPr>
      <w:tab/>
      <w:t xml:space="preserve"> </w:t>
    </w:r>
    <w:r>
      <w:rPr>
        <w:i/>
        <w:sz w:val="20"/>
      </w:rPr>
      <w:tab/>
      <w:t xml:space="preserve"> </w:t>
    </w:r>
    <w:r>
      <w:rPr>
        <w:i/>
        <w:sz w:val="20"/>
      </w:rPr>
      <w:tab/>
      <w:t xml:space="preserve">Page </w:t>
    </w:r>
    <w:r>
      <w:fldChar w:fldCharType="begin"/>
    </w:r>
    <w:r>
      <w:instrText xml:space="preserve"> PAGE   \* MERGEFORMAT </w:instrText>
    </w:r>
    <w:r>
      <w:fldChar w:fldCharType="separate"/>
    </w:r>
    <w:r>
      <w:rPr>
        <w:i/>
        <w:sz w:val="20"/>
      </w:rPr>
      <w:t>1</w:t>
    </w:r>
    <w:r>
      <w:rPr>
        <w:i/>
        <w:sz w:val="20"/>
      </w:rPr>
      <w:fldChar w:fldCharType="end"/>
    </w:r>
    <w:r>
      <w:rPr>
        <w:i/>
        <w:sz w:val="20"/>
      </w:rPr>
      <w:t xml:space="preserve"> of </w:t>
    </w:r>
    <w:r w:rsidR="00765374">
      <w:fldChar w:fldCharType="begin"/>
    </w:r>
    <w:r w:rsidR="00765374">
      <w:instrText xml:space="preserve"> NUMPAGES   \* MERGEFORMAT </w:instrText>
    </w:r>
    <w:r w:rsidR="00765374">
      <w:fldChar w:fldCharType="separate"/>
    </w:r>
    <w:r>
      <w:rPr>
        <w:i/>
        <w:sz w:val="20"/>
      </w:rPr>
      <w:t>5</w:t>
    </w:r>
    <w:r w:rsidR="00765374">
      <w:rPr>
        <w:i/>
        <w:sz w:val="20"/>
      </w:rPr>
      <w:fldChar w:fldCharType="end"/>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603946"/>
      <w:docPartObj>
        <w:docPartGallery w:val="Page Numbers (Bottom of Page)"/>
        <w:docPartUnique/>
      </w:docPartObj>
    </w:sdtPr>
    <w:sdtEndPr/>
    <w:sdtContent>
      <w:sdt>
        <w:sdtPr>
          <w:id w:val="-1769616900"/>
          <w:docPartObj>
            <w:docPartGallery w:val="Page Numbers (Top of Page)"/>
            <w:docPartUnique/>
          </w:docPartObj>
        </w:sdtPr>
        <w:sdtEndPr/>
        <w:sdtContent>
          <w:p w14:paraId="1BD56CBA" w14:textId="77777777" w:rsidR="00F0756F" w:rsidRDefault="00F075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7CA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7CAA">
              <w:rPr>
                <w:b/>
                <w:bCs/>
                <w:noProof/>
              </w:rPr>
              <w:t>13</w:t>
            </w:r>
            <w:r>
              <w:rPr>
                <w:b/>
                <w:bCs/>
                <w:sz w:val="24"/>
                <w:szCs w:val="24"/>
              </w:rPr>
              <w:fldChar w:fldCharType="end"/>
            </w:r>
          </w:p>
        </w:sdtContent>
      </w:sdt>
    </w:sdtContent>
  </w:sdt>
  <w:p w14:paraId="65B8E5E6" w14:textId="77777777" w:rsidR="00F0756F" w:rsidRDefault="00F0756F">
    <w:pPr>
      <w:tabs>
        <w:tab w:val="center" w:pos="4153"/>
        <w:tab w:val="center" w:pos="8308"/>
        <w:tab w:val="center" w:pos="9152"/>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21F3" w14:textId="77777777" w:rsidR="00F0756F" w:rsidRDefault="00F0756F">
    <w:pPr>
      <w:tabs>
        <w:tab w:val="center" w:pos="4153"/>
        <w:tab w:val="center" w:pos="8308"/>
        <w:tab w:val="center" w:pos="9152"/>
      </w:tabs>
      <w:spacing w:after="0" w:line="259" w:lineRule="auto"/>
      <w:ind w:left="0" w:firstLine="0"/>
      <w:jc w:val="left"/>
    </w:pPr>
    <w:r>
      <w:rPr>
        <w:i/>
        <w:sz w:val="20"/>
      </w:rPr>
      <w:t xml:space="preserve"> </w:t>
    </w:r>
    <w:r>
      <w:rPr>
        <w:i/>
        <w:sz w:val="20"/>
      </w:rPr>
      <w:tab/>
      <w:t xml:space="preserve"> </w:t>
    </w:r>
    <w:r>
      <w:rPr>
        <w:i/>
        <w:sz w:val="20"/>
      </w:rPr>
      <w:tab/>
      <w:t xml:space="preserve"> </w:t>
    </w:r>
    <w:r>
      <w:rPr>
        <w:i/>
        <w:sz w:val="20"/>
      </w:rPr>
      <w:tab/>
      <w:t xml:space="preserve">Page </w:t>
    </w:r>
    <w:r>
      <w:fldChar w:fldCharType="begin"/>
    </w:r>
    <w:r>
      <w:instrText xml:space="preserve"> PAGE   \* MERGEFORMAT </w:instrText>
    </w:r>
    <w:r>
      <w:fldChar w:fldCharType="separate"/>
    </w:r>
    <w:r>
      <w:rPr>
        <w:i/>
        <w:sz w:val="20"/>
      </w:rPr>
      <w:t>1</w:t>
    </w:r>
    <w:r>
      <w:rPr>
        <w:i/>
        <w:sz w:val="20"/>
      </w:rPr>
      <w:fldChar w:fldCharType="end"/>
    </w:r>
    <w:r>
      <w:rPr>
        <w:i/>
        <w:sz w:val="20"/>
      </w:rPr>
      <w:t xml:space="preserve"> of </w:t>
    </w:r>
    <w:r w:rsidR="00765374">
      <w:fldChar w:fldCharType="begin"/>
    </w:r>
    <w:r w:rsidR="00765374">
      <w:instrText xml:space="preserve"> NUMPAGES   \* MERGEFORMAT </w:instrText>
    </w:r>
    <w:r w:rsidR="00765374">
      <w:fldChar w:fldCharType="separate"/>
    </w:r>
    <w:r>
      <w:rPr>
        <w:i/>
        <w:sz w:val="20"/>
      </w:rPr>
      <w:t>5</w:t>
    </w:r>
    <w:r w:rsidR="00765374">
      <w:rPr>
        <w:i/>
        <w:sz w:val="20"/>
      </w:rPr>
      <w:fldChar w:fldCharType="end"/>
    </w:r>
    <w:r>
      <w:rPr>
        <w: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CE80" w14:textId="77777777" w:rsidR="00F0756F" w:rsidRDefault="00F0756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38CC" w14:textId="77777777" w:rsidR="00F0756F" w:rsidRDefault="00F0756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9AEA" w14:textId="77777777" w:rsidR="00F0756F" w:rsidRDefault="00F0756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4367" w14:textId="77777777" w:rsidR="00F0756F" w:rsidRDefault="00F0756F">
      <w:pPr>
        <w:spacing w:after="0" w:line="240" w:lineRule="auto"/>
      </w:pPr>
      <w:r>
        <w:separator/>
      </w:r>
    </w:p>
  </w:footnote>
  <w:footnote w:type="continuationSeparator" w:id="0">
    <w:p w14:paraId="66BAF4AF" w14:textId="77777777" w:rsidR="00F0756F" w:rsidRDefault="00F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ADE"/>
    <w:multiLevelType w:val="hybridMultilevel"/>
    <w:tmpl w:val="C0FABD52"/>
    <w:lvl w:ilvl="0" w:tplc="ABDCBC2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088D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4AA3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A268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C96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CABB0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BC9EB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2CAC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004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91AA3"/>
    <w:multiLevelType w:val="hybridMultilevel"/>
    <w:tmpl w:val="368C1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76C67"/>
    <w:multiLevelType w:val="hybridMultilevel"/>
    <w:tmpl w:val="DAEA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65EA9"/>
    <w:multiLevelType w:val="hybridMultilevel"/>
    <w:tmpl w:val="E99A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2282"/>
    <w:multiLevelType w:val="hybridMultilevel"/>
    <w:tmpl w:val="06FA00FC"/>
    <w:lvl w:ilvl="0" w:tplc="2E52794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878B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ACBE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84C2B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034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8236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00F3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425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9EEB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228EA"/>
    <w:multiLevelType w:val="hybridMultilevel"/>
    <w:tmpl w:val="C528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90B4B"/>
    <w:multiLevelType w:val="hybridMultilevel"/>
    <w:tmpl w:val="BE903848"/>
    <w:lvl w:ilvl="0" w:tplc="AC0497F4">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54B63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10409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E650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F0467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4CB69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98065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A6346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04371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44532A"/>
    <w:multiLevelType w:val="hybridMultilevel"/>
    <w:tmpl w:val="85660270"/>
    <w:lvl w:ilvl="0" w:tplc="D1EE13DE">
      <w:start w:val="4"/>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AA8A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0873D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2A4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8575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C27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F855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38DC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E4ECC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9F5F68"/>
    <w:multiLevelType w:val="hybridMultilevel"/>
    <w:tmpl w:val="B392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92F12"/>
    <w:multiLevelType w:val="hybridMultilevel"/>
    <w:tmpl w:val="FEC0CA74"/>
    <w:lvl w:ilvl="0" w:tplc="17E88A9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523B0"/>
    <w:multiLevelType w:val="hybridMultilevel"/>
    <w:tmpl w:val="B134C66C"/>
    <w:lvl w:ilvl="0" w:tplc="CB6439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EA4016">
      <w:start w:val="1"/>
      <w:numFmt w:val="bullet"/>
      <w:lvlText w:val="o"/>
      <w:lvlJc w:val="left"/>
      <w:pPr>
        <w:ind w:left="4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DC3FAC">
      <w:start w:val="1"/>
      <w:numFmt w:val="bullet"/>
      <w:lvlText w:val="▪"/>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5CF820">
      <w:start w:val="1"/>
      <w:numFmt w:val="bullet"/>
      <w:lvlText w:val="•"/>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2B312">
      <w:start w:val="1"/>
      <w:numFmt w:val="bullet"/>
      <w:lvlText w:val="o"/>
      <w:lvlJc w:val="left"/>
      <w:pPr>
        <w:ind w:left="7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445872">
      <w:start w:val="1"/>
      <w:numFmt w:val="bullet"/>
      <w:lvlText w:val="▪"/>
      <w:lvlJc w:val="left"/>
      <w:pPr>
        <w:ind w:left="7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6EE138">
      <w:start w:val="1"/>
      <w:numFmt w:val="bullet"/>
      <w:lvlText w:val="•"/>
      <w:lvlJc w:val="left"/>
      <w:pPr>
        <w:ind w:left="8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64334">
      <w:start w:val="1"/>
      <w:numFmt w:val="bullet"/>
      <w:lvlText w:val="o"/>
      <w:lvlJc w:val="left"/>
      <w:pPr>
        <w:ind w:left="9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448A8">
      <w:start w:val="1"/>
      <w:numFmt w:val="bullet"/>
      <w:lvlText w:val="▪"/>
      <w:lvlJc w:val="left"/>
      <w:pPr>
        <w:ind w:left="10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A44D50"/>
    <w:multiLevelType w:val="hybridMultilevel"/>
    <w:tmpl w:val="82D46972"/>
    <w:lvl w:ilvl="0" w:tplc="A0BCD3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7A37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7ED7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640B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422F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E448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48E7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1C8A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4AB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F3024E"/>
    <w:multiLevelType w:val="hybridMultilevel"/>
    <w:tmpl w:val="2226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16BB7"/>
    <w:multiLevelType w:val="hybridMultilevel"/>
    <w:tmpl w:val="1766F0D6"/>
    <w:lvl w:ilvl="0" w:tplc="17E88A9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C2AE4"/>
    <w:multiLevelType w:val="hybridMultilevel"/>
    <w:tmpl w:val="37F40A40"/>
    <w:lvl w:ilvl="0" w:tplc="8B0823A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460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AEA4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84D0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04D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681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BA84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CB2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E693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64513A8"/>
    <w:multiLevelType w:val="hybridMultilevel"/>
    <w:tmpl w:val="A3BE4482"/>
    <w:lvl w:ilvl="0" w:tplc="17E88A9A">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E84421"/>
    <w:multiLevelType w:val="hybridMultilevel"/>
    <w:tmpl w:val="D3F87420"/>
    <w:lvl w:ilvl="0" w:tplc="17E88A9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C6D9A"/>
    <w:multiLevelType w:val="hybridMultilevel"/>
    <w:tmpl w:val="F04A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C3606"/>
    <w:multiLevelType w:val="hybridMultilevel"/>
    <w:tmpl w:val="8264BAF8"/>
    <w:lvl w:ilvl="0" w:tplc="3A727508">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903AD6">
      <w:start w:val="1"/>
      <w:numFmt w:val="bullet"/>
      <w:lvlText w:val="o"/>
      <w:lvlJc w:val="left"/>
      <w:pPr>
        <w:ind w:left="3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767C00">
      <w:start w:val="1"/>
      <w:numFmt w:val="bullet"/>
      <w:lvlText w:val="▪"/>
      <w:lvlJc w:val="left"/>
      <w:pPr>
        <w:ind w:left="4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C2F4BA">
      <w:start w:val="1"/>
      <w:numFmt w:val="bullet"/>
      <w:lvlText w:val="•"/>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CC570">
      <w:start w:val="1"/>
      <w:numFmt w:val="bullet"/>
      <w:lvlText w:val="o"/>
      <w:lvlJc w:val="left"/>
      <w:pPr>
        <w:ind w:left="5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E6C238">
      <w:start w:val="1"/>
      <w:numFmt w:val="bullet"/>
      <w:lvlText w:val="▪"/>
      <w:lvlJc w:val="left"/>
      <w:pPr>
        <w:ind w:left="6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60E7A">
      <w:start w:val="1"/>
      <w:numFmt w:val="bullet"/>
      <w:lvlText w:val="•"/>
      <w:lvlJc w:val="left"/>
      <w:pPr>
        <w:ind w:left="6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480CE">
      <w:start w:val="1"/>
      <w:numFmt w:val="bullet"/>
      <w:lvlText w:val="o"/>
      <w:lvlJc w:val="left"/>
      <w:pPr>
        <w:ind w:left="7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0EC7E">
      <w:start w:val="1"/>
      <w:numFmt w:val="bullet"/>
      <w:lvlText w:val="▪"/>
      <w:lvlJc w:val="left"/>
      <w:pPr>
        <w:ind w:left="8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2F1B60"/>
    <w:multiLevelType w:val="hybridMultilevel"/>
    <w:tmpl w:val="F0046E8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2" w15:restartNumberingAfterBreak="0">
    <w:nsid w:val="569137FC"/>
    <w:multiLevelType w:val="hybridMultilevel"/>
    <w:tmpl w:val="03C0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7724E"/>
    <w:multiLevelType w:val="hybridMultilevel"/>
    <w:tmpl w:val="F756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77BD6"/>
    <w:multiLevelType w:val="hybridMultilevel"/>
    <w:tmpl w:val="C124F5A6"/>
    <w:lvl w:ilvl="0" w:tplc="A61E3E2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5B7645"/>
    <w:multiLevelType w:val="hybridMultilevel"/>
    <w:tmpl w:val="5BA4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41FEC"/>
    <w:multiLevelType w:val="hybridMultilevel"/>
    <w:tmpl w:val="9E5E1220"/>
    <w:lvl w:ilvl="0" w:tplc="98407B9C">
      <w:start w:val="1"/>
      <w:numFmt w:val="bullet"/>
      <w:lvlText w:val="•"/>
      <w:lvlJc w:val="left"/>
      <w:pPr>
        <w:ind w:left="1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63858">
      <w:start w:val="1"/>
      <w:numFmt w:val="bullet"/>
      <w:lvlText w:val="o"/>
      <w:lvlJc w:val="left"/>
      <w:pPr>
        <w:ind w:left="4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2460A">
      <w:start w:val="1"/>
      <w:numFmt w:val="bullet"/>
      <w:lvlText w:val="▪"/>
      <w:lvlJc w:val="left"/>
      <w:pPr>
        <w:ind w:left="5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9AA8C4">
      <w:start w:val="1"/>
      <w:numFmt w:val="bullet"/>
      <w:lvlText w:val="•"/>
      <w:lvlJc w:val="left"/>
      <w:pPr>
        <w:ind w:left="6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65B68">
      <w:start w:val="1"/>
      <w:numFmt w:val="bullet"/>
      <w:lvlText w:val="o"/>
      <w:lvlJc w:val="left"/>
      <w:pPr>
        <w:ind w:left="7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40F610">
      <w:start w:val="1"/>
      <w:numFmt w:val="bullet"/>
      <w:lvlText w:val="▪"/>
      <w:lvlJc w:val="left"/>
      <w:pPr>
        <w:ind w:left="7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C24A48">
      <w:start w:val="1"/>
      <w:numFmt w:val="bullet"/>
      <w:lvlText w:val="•"/>
      <w:lvlJc w:val="left"/>
      <w:pPr>
        <w:ind w:left="8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0E7F86">
      <w:start w:val="1"/>
      <w:numFmt w:val="bullet"/>
      <w:lvlText w:val="o"/>
      <w:lvlJc w:val="left"/>
      <w:pPr>
        <w:ind w:left="9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E5BE0">
      <w:start w:val="1"/>
      <w:numFmt w:val="bullet"/>
      <w:lvlText w:val="▪"/>
      <w:lvlJc w:val="left"/>
      <w:pPr>
        <w:ind w:left="9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D33085"/>
    <w:multiLevelType w:val="hybridMultilevel"/>
    <w:tmpl w:val="4BAC8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F51871"/>
    <w:multiLevelType w:val="hybridMultilevel"/>
    <w:tmpl w:val="98E4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8"/>
  </w:num>
  <w:num w:numId="4">
    <w:abstractNumId w:val="5"/>
  </w:num>
  <w:num w:numId="5">
    <w:abstractNumId w:val="0"/>
  </w:num>
  <w:num w:numId="6">
    <w:abstractNumId w:val="16"/>
  </w:num>
  <w:num w:numId="7">
    <w:abstractNumId w:val="9"/>
  </w:num>
  <w:num w:numId="8">
    <w:abstractNumId w:val="13"/>
  </w:num>
  <w:num w:numId="9">
    <w:abstractNumId w:val="8"/>
  </w:num>
  <w:num w:numId="10">
    <w:abstractNumId w:val="26"/>
  </w:num>
  <w:num w:numId="11">
    <w:abstractNumId w:val="1"/>
    <w:lvlOverride w:ilvl="0"/>
    <w:lvlOverride w:ilvl="1">
      <w:startOverride w:val="6"/>
    </w:lvlOverride>
    <w:lvlOverride w:ilvl="2"/>
    <w:lvlOverride w:ilvl="3"/>
    <w:lvlOverride w:ilvl="4"/>
    <w:lvlOverride w:ilvl="5"/>
    <w:lvlOverride w:ilvl="6"/>
    <w:lvlOverride w:ilvl="7"/>
    <w:lvlOverride w:ilvl="8"/>
  </w:num>
  <w:num w:numId="12">
    <w:abstractNumId w:val="25"/>
  </w:num>
  <w:num w:numId="13">
    <w:abstractNumId w:val="3"/>
  </w:num>
  <w:num w:numId="14">
    <w:abstractNumId w:val="6"/>
  </w:num>
  <w:num w:numId="15">
    <w:abstractNumId w:val="23"/>
  </w:num>
  <w:num w:numId="16">
    <w:abstractNumId w:val="22"/>
  </w:num>
  <w:num w:numId="17">
    <w:abstractNumId w:val="2"/>
  </w:num>
  <w:num w:numId="18">
    <w:abstractNumId w:val="29"/>
  </w:num>
  <w:num w:numId="19">
    <w:abstractNumId w:val="4"/>
  </w:num>
  <w:num w:numId="20">
    <w:abstractNumId w:val="19"/>
  </w:num>
  <w:num w:numId="21">
    <w:abstractNumId w:val="27"/>
  </w:num>
  <w:num w:numId="22">
    <w:abstractNumId w:val="30"/>
  </w:num>
  <w:num w:numId="23">
    <w:abstractNumId w:val="7"/>
  </w:num>
  <w:num w:numId="24">
    <w:abstractNumId w:val="10"/>
  </w:num>
  <w:num w:numId="25">
    <w:abstractNumId w:val="14"/>
  </w:num>
  <w:num w:numId="26">
    <w:abstractNumId w:val="21"/>
  </w:num>
  <w:num w:numId="27">
    <w:abstractNumId w:val="24"/>
  </w:num>
  <w:num w:numId="28">
    <w:abstractNumId w:val="18"/>
  </w:num>
  <w:num w:numId="29">
    <w:abstractNumId w:val="17"/>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15"/>
    <w:rsid w:val="000046F8"/>
    <w:rsid w:val="00016AC9"/>
    <w:rsid w:val="00071115"/>
    <w:rsid w:val="00081080"/>
    <w:rsid w:val="000A76DD"/>
    <w:rsid w:val="000F6044"/>
    <w:rsid w:val="0014478D"/>
    <w:rsid w:val="00176A5C"/>
    <w:rsid w:val="0017764B"/>
    <w:rsid w:val="0018124F"/>
    <w:rsid w:val="001A52CF"/>
    <w:rsid w:val="001B65EE"/>
    <w:rsid w:val="001D38DE"/>
    <w:rsid w:val="001F06C9"/>
    <w:rsid w:val="00200BDF"/>
    <w:rsid w:val="002055BA"/>
    <w:rsid w:val="002A392D"/>
    <w:rsid w:val="002B3AD4"/>
    <w:rsid w:val="002E3601"/>
    <w:rsid w:val="002E4BF7"/>
    <w:rsid w:val="002F599A"/>
    <w:rsid w:val="003264A6"/>
    <w:rsid w:val="00335986"/>
    <w:rsid w:val="00386EDB"/>
    <w:rsid w:val="00390F84"/>
    <w:rsid w:val="003E0863"/>
    <w:rsid w:val="003E72B9"/>
    <w:rsid w:val="0042394E"/>
    <w:rsid w:val="00434488"/>
    <w:rsid w:val="0049269D"/>
    <w:rsid w:val="004B54FB"/>
    <w:rsid w:val="004E08BC"/>
    <w:rsid w:val="004E2522"/>
    <w:rsid w:val="005121A7"/>
    <w:rsid w:val="00577CAA"/>
    <w:rsid w:val="005C0098"/>
    <w:rsid w:val="005C5933"/>
    <w:rsid w:val="005C62DA"/>
    <w:rsid w:val="005E7781"/>
    <w:rsid w:val="00604906"/>
    <w:rsid w:val="00656287"/>
    <w:rsid w:val="00661D26"/>
    <w:rsid w:val="006B629E"/>
    <w:rsid w:val="0071537D"/>
    <w:rsid w:val="00723CBC"/>
    <w:rsid w:val="00755B6F"/>
    <w:rsid w:val="00765374"/>
    <w:rsid w:val="007B671E"/>
    <w:rsid w:val="007E5473"/>
    <w:rsid w:val="00835580"/>
    <w:rsid w:val="008A19B9"/>
    <w:rsid w:val="008E6514"/>
    <w:rsid w:val="00907D0F"/>
    <w:rsid w:val="0091280A"/>
    <w:rsid w:val="009A4772"/>
    <w:rsid w:val="009A51FC"/>
    <w:rsid w:val="009E5655"/>
    <w:rsid w:val="00A20EB4"/>
    <w:rsid w:val="00A3622C"/>
    <w:rsid w:val="00A44DA3"/>
    <w:rsid w:val="00AA6698"/>
    <w:rsid w:val="00AD5FA8"/>
    <w:rsid w:val="00B932B4"/>
    <w:rsid w:val="00BB3980"/>
    <w:rsid w:val="00BF7BC9"/>
    <w:rsid w:val="00C064E6"/>
    <w:rsid w:val="00CA1060"/>
    <w:rsid w:val="00CB2E07"/>
    <w:rsid w:val="00D0417F"/>
    <w:rsid w:val="00D1724D"/>
    <w:rsid w:val="00D763A2"/>
    <w:rsid w:val="00D80630"/>
    <w:rsid w:val="00DB3CBC"/>
    <w:rsid w:val="00DE411A"/>
    <w:rsid w:val="00DF5EFC"/>
    <w:rsid w:val="00E17A6F"/>
    <w:rsid w:val="00E85449"/>
    <w:rsid w:val="00E90427"/>
    <w:rsid w:val="00F07427"/>
    <w:rsid w:val="00F0756F"/>
    <w:rsid w:val="00F5176F"/>
    <w:rsid w:val="00F66DC6"/>
    <w:rsid w:val="00FB1B44"/>
    <w:rsid w:val="00FC6FBD"/>
    <w:rsid w:val="00FF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3F16"/>
  <w15:docId w15:val="{09DCE75D-2232-46FE-95CE-B75CFDD9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99A"/>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6"/>
      <w:ind w:left="10" w:right="2" w:hanging="10"/>
      <w:jc w:val="center"/>
      <w:outlineLvl w:val="0"/>
    </w:pPr>
    <w:rPr>
      <w:rFonts w:ascii="Arial" w:eastAsia="Arial" w:hAnsi="Arial" w:cs="Arial"/>
      <w:b/>
      <w:color w:val="002060"/>
      <w:sz w:val="24"/>
    </w:rPr>
  </w:style>
  <w:style w:type="paragraph" w:styleId="Heading2">
    <w:name w:val="heading 2"/>
    <w:next w:val="Normal"/>
    <w:link w:val="Heading2Char"/>
    <w:uiPriority w:val="9"/>
    <w:unhideWhenUsed/>
    <w:qFormat/>
    <w:pPr>
      <w:keepNext/>
      <w:keepLines/>
      <w:shd w:val="clear" w:color="auto" w:fill="009999"/>
      <w:spacing w:after="0"/>
      <w:ind w:left="10" w:hanging="10"/>
      <w:outlineLvl w:val="1"/>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FFF"/>
      <w:sz w:val="22"/>
    </w:rPr>
  </w:style>
  <w:style w:type="character" w:customStyle="1" w:styleId="Heading1Char">
    <w:name w:val="Heading 1 Char"/>
    <w:link w:val="Heading1"/>
    <w:rPr>
      <w:rFonts w:ascii="Arial" w:eastAsia="Arial" w:hAnsi="Arial" w:cs="Arial"/>
      <w:b/>
      <w:color w:val="00206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417F"/>
    <w:pPr>
      <w:ind w:left="720"/>
      <w:contextualSpacing/>
    </w:pPr>
  </w:style>
  <w:style w:type="paragraph" w:customStyle="1" w:styleId="Caption1">
    <w:name w:val="Caption 1"/>
    <w:basedOn w:val="Normal"/>
    <w:qFormat/>
    <w:rsid w:val="00081080"/>
    <w:pPr>
      <w:spacing w:before="120" w:after="120" w:line="240" w:lineRule="auto"/>
      <w:ind w:left="0" w:firstLine="0"/>
      <w:jc w:val="left"/>
    </w:pPr>
    <w:rPr>
      <w:rFonts w:eastAsia="MS Mincho" w:cs="Times New Roman"/>
      <w:i/>
      <w:color w:val="F15F22"/>
      <w:sz w:val="20"/>
      <w:szCs w:val="24"/>
      <w:lang w:val="en-US" w:eastAsia="en-US"/>
    </w:rPr>
  </w:style>
  <w:style w:type="character" w:styleId="Hyperlink">
    <w:name w:val="Hyperlink"/>
    <w:uiPriority w:val="99"/>
    <w:unhideWhenUsed/>
    <w:qFormat/>
    <w:rsid w:val="009A4772"/>
    <w:rPr>
      <w:rFonts w:ascii="Arial" w:hAnsi="Arial"/>
      <w:color w:val="0092CF"/>
      <w:sz w:val="20"/>
      <w:u w:val="single"/>
    </w:rPr>
  </w:style>
  <w:style w:type="table" w:styleId="TableGrid0">
    <w:name w:val="Table Grid"/>
    <w:basedOn w:val="TableNormal"/>
    <w:uiPriority w:val="39"/>
    <w:rsid w:val="00DE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98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5C5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933"/>
    <w:rPr>
      <w:rFonts w:ascii="Arial" w:eastAsia="Arial" w:hAnsi="Arial" w:cs="Arial"/>
      <w:color w:val="000000"/>
    </w:rPr>
  </w:style>
  <w:style w:type="paragraph" w:styleId="Footer">
    <w:name w:val="footer"/>
    <w:basedOn w:val="Normal"/>
    <w:link w:val="FooterChar"/>
    <w:uiPriority w:val="99"/>
    <w:unhideWhenUsed/>
    <w:rsid w:val="005C5933"/>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C5933"/>
    <w:rPr>
      <w:rFonts w:cs="Times New Roman"/>
      <w:lang w:val="en-US" w:eastAsia="en-US"/>
    </w:rPr>
  </w:style>
  <w:style w:type="character" w:styleId="FollowedHyperlink">
    <w:name w:val="FollowedHyperlink"/>
    <w:basedOn w:val="DefaultParagraphFont"/>
    <w:uiPriority w:val="99"/>
    <w:semiHidden/>
    <w:unhideWhenUsed/>
    <w:rsid w:val="00D80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15925">
      <w:bodyDiv w:val="1"/>
      <w:marLeft w:val="0"/>
      <w:marRight w:val="0"/>
      <w:marTop w:val="0"/>
      <w:marBottom w:val="0"/>
      <w:divBdr>
        <w:top w:val="none" w:sz="0" w:space="0" w:color="auto"/>
        <w:left w:val="none" w:sz="0" w:space="0" w:color="auto"/>
        <w:bottom w:val="none" w:sz="0" w:space="0" w:color="auto"/>
        <w:right w:val="none" w:sz="0" w:space="0" w:color="auto"/>
      </w:divBdr>
    </w:div>
    <w:div w:id="1622879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chedule/10" TargetMode="External"/><Relationship Id="rId13" Type="http://schemas.openxmlformats.org/officeDocument/2006/relationships/hyperlink" Target="https://liverpool.gov.uk/media/1357065/send-strategy-2019-2022-web.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s://liverpool.gov.uk/media/8908/children-young-peoples-planv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utism-alliance.org.uk/wp-content/uploads/2018/04/APPGA-autism-and-education-report.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rategy-for-autistic-children-young-people-and-adults-2021-to-2026/the-national-strategy-for-autistic-children-young-people-and-adults-2021-to-20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national-strategy-for-autistic-children-young-people-and-adults-2021-to-2026/the-national-strategy-for-autistic-children-young-people-and-adults-2021-to-2026" TargetMode="External"/><Relationship Id="rId23" Type="http://schemas.openxmlformats.org/officeDocument/2006/relationships/fontTable" Target="fontTable.xml"/><Relationship Id="rId10" Type="http://schemas.openxmlformats.org/officeDocument/2006/relationships/hyperlink" Target="https://www.gov.uk/government/publications/send-code-of-practice-0-to-2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yperlink" Target="https://search3.openobjects.com/mediamanager/liverpool/fsd/files/graduated_approach_handbook_revised_-_april_2022.pdf"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BEHAVIOUR AND ATTENDANCE POLICY</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AND ATTENDANCE POLICY</dc:title>
  <dc:subject/>
  <dc:creator>Ania Hildrey</dc:creator>
  <cp:keywords/>
  <dc:description/>
  <cp:lastModifiedBy>Ania Hildrey, Headteacher (ALS)</cp:lastModifiedBy>
  <cp:revision>2</cp:revision>
  <cp:lastPrinted>2023-03-07T11:12:00Z</cp:lastPrinted>
  <dcterms:created xsi:type="dcterms:W3CDTF">2023-04-18T13:25:00Z</dcterms:created>
  <dcterms:modified xsi:type="dcterms:W3CDTF">2023-04-18T13:25:00Z</dcterms:modified>
</cp:coreProperties>
</file>