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DBD" w:rsidRDefault="00977F2B">
      <w:pPr>
        <w:spacing w:after="0" w:line="259" w:lineRule="auto"/>
        <w:ind w:left="399" w:right="0" w:firstLine="0"/>
        <w:jc w:val="center"/>
      </w:pPr>
      <w:r>
        <w:rPr>
          <w:noProof/>
        </w:rPr>
        <w:drawing>
          <wp:inline distT="0" distB="0" distL="0" distR="0">
            <wp:extent cx="1899285" cy="2267077"/>
            <wp:effectExtent l="0" t="0" r="0" b="0"/>
            <wp:docPr id="286" name="Picture 286"/>
            <wp:cNvGraphicFramePr/>
            <a:graphic xmlns:a="http://schemas.openxmlformats.org/drawingml/2006/main">
              <a:graphicData uri="http://schemas.openxmlformats.org/drawingml/2006/picture">
                <pic:pic xmlns:pic="http://schemas.openxmlformats.org/drawingml/2006/picture">
                  <pic:nvPicPr>
                    <pic:cNvPr id="286" name="Picture 286"/>
                    <pic:cNvPicPr/>
                  </pic:nvPicPr>
                  <pic:blipFill>
                    <a:blip r:embed="rId7"/>
                    <a:stretch>
                      <a:fillRect/>
                    </a:stretch>
                  </pic:blipFill>
                  <pic:spPr>
                    <a:xfrm>
                      <a:off x="0" y="0"/>
                      <a:ext cx="1899285" cy="2267077"/>
                    </a:xfrm>
                    <a:prstGeom prst="rect">
                      <a:avLst/>
                    </a:prstGeom>
                  </pic:spPr>
                </pic:pic>
              </a:graphicData>
            </a:graphic>
          </wp:inline>
        </w:drawing>
      </w:r>
      <w:r>
        <w:rPr>
          <w:rFonts w:ascii="Times New Roman" w:eastAsia="Times New Roman" w:hAnsi="Times New Roman" w:cs="Times New Roman"/>
          <w:sz w:val="20"/>
        </w:rPr>
        <w:t xml:space="preserve"> </w:t>
      </w:r>
    </w:p>
    <w:p w:rsidR="00541DBD" w:rsidRDefault="00977F2B">
      <w:pPr>
        <w:spacing w:after="0" w:line="259" w:lineRule="auto"/>
        <w:ind w:left="0" w:right="0" w:firstLine="0"/>
        <w:jc w:val="left"/>
      </w:pPr>
      <w:r>
        <w:rPr>
          <w:rFonts w:ascii="Times New Roman" w:eastAsia="Times New Roman" w:hAnsi="Times New Roman" w:cs="Times New Roman"/>
          <w:sz w:val="20"/>
        </w:rPr>
        <w:t xml:space="preserve"> </w:t>
      </w:r>
    </w:p>
    <w:p w:rsidR="00541DBD" w:rsidRDefault="00001E41" w:rsidP="00001E41">
      <w:pPr>
        <w:spacing w:after="0" w:line="279" w:lineRule="auto"/>
        <w:ind w:left="2225" w:right="2116" w:hanging="2225"/>
        <w:jc w:val="center"/>
      </w:pPr>
      <w:r>
        <w:rPr>
          <w:b/>
          <w:sz w:val="32"/>
        </w:rPr>
        <w:t xml:space="preserve">                        </w:t>
      </w:r>
      <w:r w:rsidR="00977F2B">
        <w:rPr>
          <w:b/>
          <w:sz w:val="32"/>
        </w:rPr>
        <w:t>SUPPORT STAFF APPRAISAL POLICY</w:t>
      </w:r>
    </w:p>
    <w:p w:rsidR="00541DBD" w:rsidRDefault="00977F2B">
      <w:pPr>
        <w:spacing w:after="160" w:line="259" w:lineRule="auto"/>
        <w:ind w:left="0" w:right="0" w:firstLine="0"/>
        <w:jc w:val="left"/>
      </w:pPr>
      <w:r>
        <w:rPr>
          <w:b/>
          <w:sz w:val="14"/>
        </w:rPr>
        <w:t xml:space="preserve"> </w:t>
      </w:r>
    </w:p>
    <w:p w:rsidR="00541DBD" w:rsidRDefault="00B77500">
      <w:pPr>
        <w:pStyle w:val="Heading1"/>
        <w:ind w:left="331" w:hanging="214"/>
      </w:pPr>
      <w:r>
        <w:t xml:space="preserve"> Purpose</w:t>
      </w:r>
      <w:r w:rsidR="00977F2B">
        <w:tab/>
      </w:r>
      <w:r w:rsidR="00977F2B">
        <w:rPr>
          <w:color w:val="000000"/>
        </w:rPr>
        <w:t xml:space="preserve"> </w:t>
      </w:r>
    </w:p>
    <w:p w:rsidR="00541DBD" w:rsidRDefault="00977F2B">
      <w:pPr>
        <w:spacing w:after="0" w:line="259" w:lineRule="auto"/>
        <w:ind w:left="0" w:right="0" w:firstLine="0"/>
        <w:jc w:val="left"/>
      </w:pPr>
      <w:r>
        <w:rPr>
          <w:b/>
        </w:rPr>
        <w:t xml:space="preserve"> </w:t>
      </w:r>
    </w:p>
    <w:p w:rsidR="00541DBD" w:rsidRDefault="00977F2B">
      <w:pPr>
        <w:ind w:left="838" w:right="0"/>
      </w:pPr>
      <w:r>
        <w:t xml:space="preserve">1.1 </w:t>
      </w:r>
      <w:r w:rsidR="00B77500">
        <w:tab/>
      </w:r>
      <w:r>
        <w:t xml:space="preserve">Appraisal should be a supportive and developmental process designed to ensure that all support staff have the skills and support they need to carry out their role effectively. It will help to ensure that support staff are able to continue to improve and develop their professional practice and foster a professional dialogue between colleagues. </w:t>
      </w:r>
    </w:p>
    <w:p w:rsidR="00541DBD" w:rsidRDefault="00977F2B">
      <w:pPr>
        <w:spacing w:after="0" w:line="259" w:lineRule="auto"/>
        <w:ind w:left="0" w:right="0" w:firstLine="0"/>
        <w:jc w:val="left"/>
      </w:pPr>
      <w:r>
        <w:t xml:space="preserve"> </w:t>
      </w:r>
    </w:p>
    <w:p w:rsidR="00541DBD" w:rsidRDefault="00977F2B">
      <w:pPr>
        <w:ind w:left="838" w:right="0"/>
      </w:pPr>
      <w:r>
        <w:t xml:space="preserve">1.2 </w:t>
      </w:r>
      <w:r w:rsidR="00B77500">
        <w:tab/>
      </w:r>
      <w:r>
        <w:t xml:space="preserve">This policy provides a framework for a clear and consistent assessment of the overall performance of support staff and for supporting their professional development within the context of the school’s plan for improving educational provision and performance. </w:t>
      </w:r>
    </w:p>
    <w:p w:rsidR="00541DBD" w:rsidRDefault="00977F2B">
      <w:pPr>
        <w:spacing w:after="165" w:line="259" w:lineRule="auto"/>
        <w:ind w:left="0" w:right="0" w:firstLine="0"/>
        <w:jc w:val="left"/>
      </w:pPr>
      <w:r>
        <w:rPr>
          <w:sz w:val="13"/>
        </w:rPr>
        <w:t xml:space="preserve"> </w:t>
      </w:r>
    </w:p>
    <w:p w:rsidR="00541DBD" w:rsidRDefault="00977F2B">
      <w:pPr>
        <w:pStyle w:val="Heading1"/>
        <w:ind w:left="331" w:hanging="214"/>
      </w:pPr>
      <w:r>
        <w:t xml:space="preserve">Appraisal Period </w:t>
      </w:r>
      <w:r>
        <w:tab/>
      </w:r>
      <w:r>
        <w:rPr>
          <w:color w:val="000000"/>
        </w:rPr>
        <w:t xml:space="preserve"> </w:t>
      </w:r>
    </w:p>
    <w:p w:rsidR="00541DBD" w:rsidRDefault="00977F2B">
      <w:pPr>
        <w:spacing w:after="0" w:line="259" w:lineRule="auto"/>
        <w:ind w:left="0" w:right="0" w:firstLine="0"/>
        <w:jc w:val="left"/>
      </w:pPr>
      <w:r>
        <w:rPr>
          <w:b/>
        </w:rPr>
        <w:t xml:space="preserve"> </w:t>
      </w:r>
    </w:p>
    <w:p w:rsidR="00541DBD" w:rsidRDefault="00977F2B">
      <w:pPr>
        <w:ind w:left="838" w:right="0"/>
      </w:pPr>
      <w:r>
        <w:t xml:space="preserve">2.1 </w:t>
      </w:r>
      <w:r w:rsidR="00B77500">
        <w:tab/>
      </w:r>
      <w:r>
        <w:t xml:space="preserve">The appraisal period should run for twelve months in accordance with the dates agreed. This would usually span an academic year and will be communicated to staff at the start of each academic year. </w:t>
      </w:r>
    </w:p>
    <w:p w:rsidR="00541DBD" w:rsidRDefault="00977F2B">
      <w:pPr>
        <w:spacing w:after="0" w:line="259" w:lineRule="auto"/>
        <w:ind w:left="0" w:right="0" w:firstLine="0"/>
        <w:jc w:val="left"/>
      </w:pPr>
      <w:r>
        <w:t xml:space="preserve"> </w:t>
      </w:r>
    </w:p>
    <w:p w:rsidR="00541DBD" w:rsidRDefault="00977F2B">
      <w:pPr>
        <w:ind w:left="838" w:right="0"/>
      </w:pPr>
      <w:r>
        <w:t>2.2</w:t>
      </w:r>
      <w:r w:rsidR="00B77500">
        <w:tab/>
      </w:r>
      <w:r>
        <w:t xml:space="preserve"> Support staff who are employed on a fixed term contract of less than one year (but longer than one term) should have their performance managed in accordance with principles set out in this policy. The length of the period for assessment will be determined by the duration of their contract. </w:t>
      </w:r>
    </w:p>
    <w:p w:rsidR="00541DBD" w:rsidRDefault="00977F2B">
      <w:pPr>
        <w:spacing w:after="0" w:line="259" w:lineRule="auto"/>
        <w:ind w:left="0" w:right="0" w:firstLine="0"/>
        <w:jc w:val="left"/>
      </w:pPr>
      <w:r>
        <w:rPr>
          <w:sz w:val="21"/>
        </w:rPr>
        <w:t xml:space="preserve"> </w:t>
      </w:r>
    </w:p>
    <w:p w:rsidR="00541DBD" w:rsidRDefault="00977F2B">
      <w:pPr>
        <w:ind w:left="838" w:right="0"/>
      </w:pPr>
      <w:r>
        <w:t xml:space="preserve">2.3 </w:t>
      </w:r>
      <w:r w:rsidR="0066578B">
        <w:tab/>
      </w:r>
      <w:r>
        <w:t>There may be flexibility to have a longer or shorter appraisal pe</w:t>
      </w:r>
      <w:bookmarkStart w:id="0" w:name="_GoBack"/>
      <w:bookmarkEnd w:id="0"/>
      <w:r>
        <w:t xml:space="preserve">riod when support staff begin or end employment. </w:t>
      </w:r>
    </w:p>
    <w:p w:rsidR="00541DBD" w:rsidRDefault="00977F2B">
      <w:pPr>
        <w:spacing w:after="0" w:line="259" w:lineRule="auto"/>
        <w:ind w:left="0" w:right="0" w:firstLine="0"/>
        <w:jc w:val="left"/>
      </w:pPr>
      <w:r>
        <w:rPr>
          <w:sz w:val="21"/>
        </w:rPr>
        <w:t xml:space="preserve"> </w:t>
      </w:r>
    </w:p>
    <w:p w:rsidR="00541DBD" w:rsidRDefault="00977F2B">
      <w:pPr>
        <w:ind w:left="838" w:right="0"/>
      </w:pPr>
      <w:r>
        <w:t xml:space="preserve">2.4 </w:t>
      </w:r>
      <w:r w:rsidR="0066578B">
        <w:tab/>
      </w:r>
      <w:r>
        <w:t xml:space="preserve">Where a member of support staff starts their employment part way through a cycle, the Headteacher (or delegated deputy) may determine the length of the first cycle for that member of staff, with a view to bringing the cycle into line with the cycle for other support staff at the school as soon as possible. </w:t>
      </w:r>
    </w:p>
    <w:p w:rsidR="00541DBD" w:rsidRDefault="00977F2B">
      <w:pPr>
        <w:spacing w:after="0" w:line="259" w:lineRule="auto"/>
        <w:ind w:left="0" w:right="0" w:firstLine="0"/>
        <w:jc w:val="left"/>
      </w:pPr>
      <w:r>
        <w:t xml:space="preserve"> </w:t>
      </w:r>
    </w:p>
    <w:p w:rsidR="00541DBD" w:rsidRDefault="00977F2B">
      <w:pPr>
        <w:ind w:left="838" w:right="0"/>
      </w:pPr>
      <w:r>
        <w:t xml:space="preserve">2.5 </w:t>
      </w:r>
      <w:r w:rsidR="0066578B">
        <w:tab/>
      </w:r>
      <w:r>
        <w:t xml:space="preserve">Where a member of support staff transfers to a new post within the school part way through a cycle, the Headteacher may determine whether the cycle shall begin again, depending upon the </w:t>
      </w:r>
      <w:r>
        <w:lastRenderedPageBreak/>
        <w:t xml:space="preserve">post, responsibility, etc. At the very least, objectives should be reviewed to ensure they remain relevant to the new post. </w:t>
      </w:r>
    </w:p>
    <w:p w:rsidR="0066578B" w:rsidRDefault="0066578B">
      <w:pPr>
        <w:ind w:left="838" w:right="0"/>
      </w:pPr>
    </w:p>
    <w:p w:rsidR="00541DBD" w:rsidRDefault="00977F2B">
      <w:pPr>
        <w:pStyle w:val="Heading1"/>
        <w:ind w:left="398" w:hanging="281"/>
      </w:pPr>
      <w:r>
        <w:t xml:space="preserve">Appointing Appraisers </w:t>
      </w:r>
      <w:r>
        <w:tab/>
      </w:r>
      <w:r>
        <w:rPr>
          <w:color w:val="000000"/>
        </w:rPr>
        <w:t xml:space="preserve"> </w:t>
      </w:r>
    </w:p>
    <w:p w:rsidR="00541DBD" w:rsidRDefault="00977F2B">
      <w:pPr>
        <w:spacing w:after="0" w:line="259" w:lineRule="auto"/>
        <w:ind w:left="0" w:right="0" w:firstLine="0"/>
        <w:jc w:val="left"/>
      </w:pPr>
      <w:r>
        <w:rPr>
          <w:b/>
        </w:rPr>
        <w:t xml:space="preserve"> </w:t>
      </w:r>
    </w:p>
    <w:p w:rsidR="00541DBD" w:rsidRDefault="00977F2B">
      <w:pPr>
        <w:ind w:left="838" w:right="0"/>
      </w:pPr>
      <w:r>
        <w:t xml:space="preserve">3.1 </w:t>
      </w:r>
      <w:r w:rsidR="0066578B">
        <w:tab/>
      </w:r>
      <w:r>
        <w:t xml:space="preserve">The Headteacher will decide who will appraise members of support staff. However, the designated Appraiser, where possible, should have line management responsibility for the member of support staff they are appraising. Where a member of staff has objections to the appointed Appraiser, these should be put in writing to the Headteacher who will give due consideration to these concerns and respond to the member of staff accordingly. </w:t>
      </w:r>
    </w:p>
    <w:p w:rsidR="00541DBD" w:rsidRDefault="00977F2B">
      <w:pPr>
        <w:spacing w:after="0" w:line="259" w:lineRule="auto"/>
        <w:ind w:left="0" w:right="0" w:firstLine="0"/>
        <w:jc w:val="left"/>
      </w:pPr>
      <w:r>
        <w:t xml:space="preserve"> </w:t>
      </w:r>
    </w:p>
    <w:p w:rsidR="00541DBD" w:rsidRDefault="00977F2B">
      <w:pPr>
        <w:ind w:left="838" w:right="0"/>
      </w:pPr>
      <w:r>
        <w:t xml:space="preserve">3.2 </w:t>
      </w:r>
      <w:r w:rsidR="0066578B">
        <w:tab/>
      </w:r>
      <w:r>
        <w:t xml:space="preserve">Except in the case of the Headteacher being the Appraiser, it is advised that the maximum number of support staff that any Appraiser should be expected to review per cycle, should be no more than 5. </w:t>
      </w:r>
    </w:p>
    <w:p w:rsidR="00541DBD" w:rsidRDefault="00977F2B">
      <w:pPr>
        <w:spacing w:after="167" w:line="259" w:lineRule="auto"/>
        <w:ind w:left="0" w:right="0" w:firstLine="0"/>
        <w:jc w:val="left"/>
      </w:pPr>
      <w:r>
        <w:rPr>
          <w:sz w:val="13"/>
        </w:rPr>
        <w:t xml:space="preserve"> </w:t>
      </w:r>
    </w:p>
    <w:p w:rsidR="00541DBD" w:rsidRDefault="00977F2B">
      <w:pPr>
        <w:pStyle w:val="Heading1"/>
        <w:ind w:left="393" w:hanging="276"/>
      </w:pPr>
      <w:r>
        <w:t xml:space="preserve">Setting Objectives </w:t>
      </w:r>
      <w:r>
        <w:tab/>
      </w:r>
      <w:r>
        <w:rPr>
          <w:color w:val="000000"/>
        </w:rPr>
        <w:t xml:space="preserve"> </w:t>
      </w:r>
    </w:p>
    <w:p w:rsidR="00541DBD" w:rsidRDefault="00977F2B">
      <w:pPr>
        <w:spacing w:after="0" w:line="259" w:lineRule="auto"/>
        <w:ind w:left="0" w:right="0" w:firstLine="0"/>
        <w:jc w:val="left"/>
      </w:pPr>
      <w:r>
        <w:rPr>
          <w:b/>
        </w:rPr>
        <w:t xml:space="preserve"> </w:t>
      </w:r>
    </w:p>
    <w:p w:rsidR="00541DBD" w:rsidRDefault="00977F2B">
      <w:pPr>
        <w:ind w:left="838" w:right="0"/>
      </w:pPr>
      <w:r>
        <w:t xml:space="preserve">4.1 </w:t>
      </w:r>
      <w:r w:rsidR="0066578B">
        <w:tab/>
      </w:r>
      <w:r>
        <w:t xml:space="preserve">Objectives for each member of support staff should be set before or as soon as practicable after, the start of each appraisal period. The objectives set should be: </w:t>
      </w:r>
    </w:p>
    <w:p w:rsidR="00541DBD" w:rsidRDefault="00977F2B">
      <w:pPr>
        <w:numPr>
          <w:ilvl w:val="0"/>
          <w:numId w:val="1"/>
        </w:numPr>
        <w:ind w:right="0" w:firstLine="0"/>
      </w:pPr>
      <w:r>
        <w:t xml:space="preserve">rigorous, </w:t>
      </w:r>
    </w:p>
    <w:p w:rsidR="00541DBD" w:rsidRDefault="00977F2B">
      <w:pPr>
        <w:numPr>
          <w:ilvl w:val="0"/>
          <w:numId w:val="1"/>
        </w:numPr>
        <w:ind w:right="0" w:firstLine="0"/>
      </w:pPr>
      <w:r>
        <w:t xml:space="preserve">challenging </w:t>
      </w:r>
    </w:p>
    <w:p w:rsidR="00541DBD" w:rsidRDefault="00977F2B">
      <w:pPr>
        <w:numPr>
          <w:ilvl w:val="0"/>
          <w:numId w:val="1"/>
        </w:numPr>
        <w:ind w:right="0" w:firstLine="0"/>
      </w:pPr>
      <w:r>
        <w:t xml:space="preserve">achievable </w:t>
      </w:r>
    </w:p>
    <w:p w:rsidR="00541DBD" w:rsidRDefault="00977F2B">
      <w:pPr>
        <w:numPr>
          <w:ilvl w:val="0"/>
          <w:numId w:val="1"/>
        </w:numPr>
        <w:ind w:right="0" w:firstLine="0"/>
      </w:pPr>
      <w:r>
        <w:t xml:space="preserve">time-bound </w:t>
      </w:r>
    </w:p>
    <w:p w:rsidR="00541DBD" w:rsidRDefault="00977F2B">
      <w:pPr>
        <w:numPr>
          <w:ilvl w:val="0"/>
          <w:numId w:val="1"/>
        </w:numPr>
        <w:ind w:right="0" w:firstLine="0"/>
      </w:pPr>
      <w:r>
        <w:t xml:space="preserve">objectively measurable. </w:t>
      </w:r>
    </w:p>
    <w:p w:rsidR="00F27A69" w:rsidRDefault="00F27A69" w:rsidP="00F27A69">
      <w:pPr>
        <w:ind w:left="1575" w:right="0" w:firstLine="0"/>
      </w:pPr>
    </w:p>
    <w:p w:rsidR="00541DBD" w:rsidRDefault="00977F2B">
      <w:pPr>
        <w:ind w:left="855" w:right="0" w:firstLine="0"/>
      </w:pPr>
      <w:r>
        <w:t xml:space="preserve">All objectives should be fair and equitable in relation to support staff with similar roles or responsibilities and experience. Any training needs should be considered and discussed at this point. </w:t>
      </w:r>
    </w:p>
    <w:p w:rsidR="00541DBD" w:rsidRDefault="00977F2B">
      <w:pPr>
        <w:spacing w:after="0" w:line="259" w:lineRule="auto"/>
        <w:ind w:left="0" w:right="0" w:firstLine="0"/>
        <w:jc w:val="left"/>
      </w:pPr>
      <w:r>
        <w:t xml:space="preserve"> </w:t>
      </w:r>
    </w:p>
    <w:p w:rsidR="00541DBD" w:rsidRDefault="00977F2B">
      <w:pPr>
        <w:numPr>
          <w:ilvl w:val="1"/>
          <w:numId w:val="2"/>
        </w:numPr>
        <w:ind w:right="0"/>
      </w:pPr>
      <w:r>
        <w:t xml:space="preserve">The Appraiser and the member of support staff should seek to agree the objectives together but, if that is not possible, the Appraiser will determine the objectives in line with the requirements set out in paragraph 4.1. Objectives may be revised if circumstances change. Due consideration should always be given to the need to maintain a healthy work life balance for both Appraiser and the member of support staff. </w:t>
      </w:r>
    </w:p>
    <w:p w:rsidR="00541DBD" w:rsidRDefault="00977F2B">
      <w:pPr>
        <w:spacing w:after="0" w:line="259" w:lineRule="auto"/>
        <w:ind w:left="0" w:right="0" w:firstLine="0"/>
        <w:jc w:val="left"/>
      </w:pPr>
      <w:r>
        <w:rPr>
          <w:sz w:val="21"/>
        </w:rPr>
        <w:t xml:space="preserve"> </w:t>
      </w:r>
    </w:p>
    <w:p w:rsidR="00541DBD" w:rsidRDefault="00977F2B">
      <w:pPr>
        <w:numPr>
          <w:ilvl w:val="1"/>
          <w:numId w:val="2"/>
        </w:numPr>
        <w:ind w:right="0"/>
      </w:pPr>
      <w:r>
        <w:t xml:space="preserve">Any member of support staff wishing to raise a formal objection to the objectives may do so via the school’s Grievance Procedure. However, as Appraisal is a positive process, it should be expected that the majority of objections will be adequately dealt with at line manager level. </w:t>
      </w:r>
    </w:p>
    <w:p w:rsidR="00541DBD" w:rsidRDefault="00977F2B">
      <w:pPr>
        <w:spacing w:after="0" w:line="259" w:lineRule="auto"/>
        <w:ind w:left="0" w:right="0" w:firstLine="0"/>
        <w:jc w:val="left"/>
      </w:pPr>
      <w:r>
        <w:t xml:space="preserve"> </w:t>
      </w:r>
    </w:p>
    <w:p w:rsidR="00541DBD" w:rsidRDefault="00977F2B">
      <w:pPr>
        <w:numPr>
          <w:ilvl w:val="1"/>
          <w:numId w:val="3"/>
        </w:numPr>
        <w:ind w:right="0"/>
      </w:pPr>
      <w:r>
        <w:t xml:space="preserve">Other than in exceptional circumstances no member of support staff should have more than 3 objectives and will not necessarily have the same number of objectives as other support staff. </w:t>
      </w:r>
    </w:p>
    <w:p w:rsidR="00541DBD" w:rsidRDefault="00977F2B">
      <w:pPr>
        <w:spacing w:after="0" w:line="259" w:lineRule="auto"/>
        <w:ind w:left="0" w:right="0" w:firstLine="0"/>
        <w:jc w:val="left"/>
      </w:pPr>
      <w:r>
        <w:rPr>
          <w:sz w:val="21"/>
        </w:rPr>
        <w:t xml:space="preserve"> </w:t>
      </w:r>
    </w:p>
    <w:p w:rsidR="00541DBD" w:rsidRDefault="00977F2B">
      <w:pPr>
        <w:numPr>
          <w:ilvl w:val="1"/>
          <w:numId w:val="3"/>
        </w:numPr>
        <w:ind w:right="0"/>
      </w:pPr>
      <w:r>
        <w:t xml:space="preserve">The objectives set for each member of support staff should contribute toward the wider school priorities particularly in respect of: </w:t>
      </w:r>
    </w:p>
    <w:p w:rsidR="00541DBD" w:rsidRDefault="00977F2B">
      <w:pPr>
        <w:spacing w:after="0" w:line="259" w:lineRule="auto"/>
        <w:ind w:left="0" w:right="0" w:firstLine="0"/>
        <w:jc w:val="left"/>
      </w:pPr>
      <w:r>
        <w:t xml:space="preserve"> </w:t>
      </w:r>
    </w:p>
    <w:p w:rsidR="00F27A69" w:rsidRDefault="00977F2B">
      <w:pPr>
        <w:numPr>
          <w:ilvl w:val="0"/>
          <w:numId w:val="1"/>
        </w:numPr>
        <w:ind w:right="0" w:firstLine="0"/>
      </w:pPr>
      <w:r>
        <w:t>improving the school’s educational provision and performance</w:t>
      </w:r>
    </w:p>
    <w:p w:rsidR="00541DBD" w:rsidRDefault="00977F2B">
      <w:pPr>
        <w:numPr>
          <w:ilvl w:val="0"/>
          <w:numId w:val="1"/>
        </w:numPr>
        <w:ind w:right="0" w:firstLine="0"/>
      </w:pPr>
      <w:r>
        <w:t xml:space="preserve">improving the education and attainment of pupils </w:t>
      </w:r>
    </w:p>
    <w:p w:rsidR="00541DBD" w:rsidRDefault="00977F2B">
      <w:pPr>
        <w:spacing w:after="0" w:line="259" w:lineRule="auto"/>
        <w:ind w:left="0" w:right="0" w:firstLine="0"/>
        <w:jc w:val="left"/>
      </w:pPr>
      <w:r>
        <w:rPr>
          <w:sz w:val="21"/>
        </w:rPr>
        <w:t xml:space="preserve"> </w:t>
      </w:r>
    </w:p>
    <w:p w:rsidR="00541DBD" w:rsidRDefault="00977F2B">
      <w:pPr>
        <w:numPr>
          <w:ilvl w:val="1"/>
          <w:numId w:val="4"/>
        </w:numPr>
        <w:ind w:right="0"/>
      </w:pPr>
      <w:r>
        <w:lastRenderedPageBreak/>
        <w:t xml:space="preserve">Although the appraisal process is an assessment of overall performance of support staff, objectives cannot cover the full range of support staff roles/responsibilities. Objectives will therefore, focus on both school and individual priorities. </w:t>
      </w:r>
    </w:p>
    <w:p w:rsidR="00541DBD" w:rsidRDefault="00977F2B">
      <w:pPr>
        <w:spacing w:after="0" w:line="259" w:lineRule="auto"/>
        <w:ind w:left="0" w:right="0" w:firstLine="0"/>
        <w:jc w:val="left"/>
      </w:pPr>
      <w:r>
        <w:rPr>
          <w:sz w:val="21"/>
        </w:rPr>
        <w:t xml:space="preserve"> </w:t>
      </w:r>
    </w:p>
    <w:p w:rsidR="00541DBD" w:rsidRDefault="00977F2B">
      <w:pPr>
        <w:numPr>
          <w:ilvl w:val="1"/>
          <w:numId w:val="4"/>
        </w:numPr>
        <w:ind w:right="0"/>
      </w:pPr>
      <w:r>
        <w:t xml:space="preserve">Every effort should be made to meet objectives in full. However, an Appraiser may conclude that significant progress has been made towards achieving objectives and in these instances the member of support staff may be assessed favourably. </w:t>
      </w:r>
    </w:p>
    <w:p w:rsidR="00F27A69" w:rsidRDefault="00F27A69" w:rsidP="00F27A69">
      <w:pPr>
        <w:pStyle w:val="ListParagraph"/>
      </w:pPr>
    </w:p>
    <w:p w:rsidR="00F27A69" w:rsidRDefault="00F27A69" w:rsidP="00F27A69">
      <w:pPr>
        <w:ind w:left="838" w:right="0" w:firstLine="0"/>
      </w:pPr>
    </w:p>
    <w:p w:rsidR="00541DBD" w:rsidRDefault="00977F2B">
      <w:pPr>
        <w:pStyle w:val="Heading1"/>
        <w:ind w:left="393" w:hanging="276"/>
      </w:pPr>
      <w:r>
        <w:t xml:space="preserve">Reviewing Performance </w:t>
      </w:r>
      <w:r>
        <w:tab/>
      </w:r>
      <w:r>
        <w:rPr>
          <w:color w:val="000000"/>
        </w:rPr>
        <w:t xml:space="preserve"> </w:t>
      </w:r>
    </w:p>
    <w:p w:rsidR="00541DBD" w:rsidRDefault="00977F2B">
      <w:pPr>
        <w:spacing w:after="0" w:line="259" w:lineRule="auto"/>
        <w:ind w:left="0" w:right="0" w:firstLine="0"/>
        <w:jc w:val="left"/>
      </w:pPr>
      <w:r>
        <w:rPr>
          <w:b/>
        </w:rPr>
        <w:t xml:space="preserve"> </w:t>
      </w:r>
    </w:p>
    <w:p w:rsidR="00541DBD" w:rsidRDefault="009717D4" w:rsidP="009717D4">
      <w:pPr>
        <w:ind w:left="717" w:right="0" w:hanging="600"/>
      </w:pPr>
      <w:r>
        <w:t xml:space="preserve">5.1 </w:t>
      </w:r>
      <w:r>
        <w:tab/>
      </w:r>
      <w:r w:rsidR="00977F2B">
        <w:t xml:space="preserve">There are a number of ways in which support staff performance can be reviewed and evaluated. Any process should be carried out in a positive and supportive manner. </w:t>
      </w:r>
    </w:p>
    <w:p w:rsidR="00541DBD" w:rsidRDefault="00977F2B">
      <w:pPr>
        <w:spacing w:after="0" w:line="259" w:lineRule="auto"/>
        <w:ind w:left="0" w:right="0" w:firstLine="0"/>
        <w:jc w:val="left"/>
      </w:pPr>
      <w:r>
        <w:rPr>
          <w:sz w:val="21"/>
        </w:rPr>
        <w:t xml:space="preserve"> </w:t>
      </w:r>
    </w:p>
    <w:p w:rsidR="00541DBD" w:rsidRDefault="00795EA5" w:rsidP="009717D4">
      <w:pPr>
        <w:ind w:left="117" w:right="0" w:firstLine="600"/>
      </w:pPr>
      <w:r>
        <w:t>Methods could</w:t>
      </w:r>
      <w:r w:rsidR="00977F2B">
        <w:t xml:space="preserve"> include: </w:t>
      </w:r>
    </w:p>
    <w:p w:rsidR="00795EA5" w:rsidRDefault="00795EA5">
      <w:pPr>
        <w:ind w:left="117" w:right="0" w:firstLine="0"/>
      </w:pPr>
    </w:p>
    <w:p w:rsidR="00795EA5" w:rsidRDefault="00795EA5" w:rsidP="00795EA5">
      <w:pPr>
        <w:pStyle w:val="ListParagraph"/>
        <w:numPr>
          <w:ilvl w:val="0"/>
          <w:numId w:val="8"/>
        </w:numPr>
        <w:ind w:right="0"/>
      </w:pPr>
      <w:r>
        <w:t>Classroom or activity observation</w:t>
      </w:r>
    </w:p>
    <w:p w:rsidR="00795EA5" w:rsidRDefault="00795EA5" w:rsidP="00795EA5">
      <w:pPr>
        <w:pStyle w:val="ListParagraph"/>
        <w:numPr>
          <w:ilvl w:val="0"/>
          <w:numId w:val="8"/>
        </w:numPr>
        <w:ind w:right="0"/>
      </w:pPr>
      <w:r>
        <w:t>Drop ins</w:t>
      </w:r>
    </w:p>
    <w:p w:rsidR="00795EA5" w:rsidRDefault="00795EA5" w:rsidP="00795EA5">
      <w:pPr>
        <w:pStyle w:val="ListParagraph"/>
        <w:numPr>
          <w:ilvl w:val="0"/>
          <w:numId w:val="8"/>
        </w:numPr>
        <w:ind w:right="0"/>
      </w:pPr>
      <w:r>
        <w:t xml:space="preserve">One to one meetings </w:t>
      </w:r>
    </w:p>
    <w:p w:rsidR="009717D4" w:rsidRDefault="009717D4" w:rsidP="00795EA5">
      <w:pPr>
        <w:pStyle w:val="ListParagraph"/>
        <w:numPr>
          <w:ilvl w:val="0"/>
          <w:numId w:val="8"/>
        </w:numPr>
        <w:ind w:right="0"/>
      </w:pPr>
      <w:r>
        <w:t>Review of own or students work</w:t>
      </w:r>
    </w:p>
    <w:p w:rsidR="00541DBD" w:rsidRDefault="00977F2B">
      <w:pPr>
        <w:spacing w:after="0" w:line="259" w:lineRule="auto"/>
        <w:ind w:left="0" w:right="0" w:firstLine="0"/>
        <w:jc w:val="left"/>
      </w:pPr>
      <w:r>
        <w:rPr>
          <w:sz w:val="21"/>
        </w:rPr>
        <w:t xml:space="preserve"> </w:t>
      </w:r>
    </w:p>
    <w:p w:rsidR="00541DBD" w:rsidRDefault="00977F2B">
      <w:pPr>
        <w:ind w:left="838" w:right="0"/>
      </w:pPr>
      <w:r>
        <w:t xml:space="preserve">5.3.1 </w:t>
      </w:r>
      <w:r w:rsidR="00A44AEF">
        <w:tab/>
      </w:r>
      <w:r>
        <w:t xml:space="preserve">Regular, informal review meetings should take place throughout the appraisal cycle and arrangements for these should be agreed at the initial appraisal meeting. These provide an opportunity for professional dialogue between the appraiser and the member of support staff regarding progress, concerns and feedback. </w:t>
      </w:r>
    </w:p>
    <w:p w:rsidR="00541DBD" w:rsidRDefault="00977F2B">
      <w:pPr>
        <w:spacing w:after="0" w:line="259" w:lineRule="auto"/>
        <w:ind w:left="0" w:right="0" w:firstLine="0"/>
        <w:jc w:val="left"/>
      </w:pPr>
      <w:r>
        <w:t xml:space="preserve"> </w:t>
      </w:r>
    </w:p>
    <w:p w:rsidR="00541DBD" w:rsidRDefault="00977F2B">
      <w:pPr>
        <w:ind w:left="117" w:right="0" w:firstLine="0"/>
      </w:pPr>
      <w:r>
        <w:t xml:space="preserve">5.3.2 </w:t>
      </w:r>
      <w:r w:rsidR="00A44AEF">
        <w:tab/>
      </w:r>
      <w:r>
        <w:t xml:space="preserve">A record of any meeting should be made and shared with the member of staff. </w:t>
      </w:r>
    </w:p>
    <w:p w:rsidR="00541DBD" w:rsidRDefault="00977F2B">
      <w:pPr>
        <w:spacing w:after="0" w:line="259" w:lineRule="auto"/>
        <w:ind w:left="0" w:right="0" w:firstLine="0"/>
        <w:jc w:val="left"/>
      </w:pPr>
      <w:r>
        <w:rPr>
          <w:sz w:val="20"/>
        </w:rPr>
        <w:t xml:space="preserve"> </w:t>
      </w:r>
    </w:p>
    <w:p w:rsidR="00541DBD" w:rsidRDefault="00977F2B">
      <w:pPr>
        <w:spacing w:after="142" w:line="259" w:lineRule="auto"/>
        <w:ind w:left="0" w:right="0" w:firstLine="0"/>
        <w:jc w:val="left"/>
      </w:pPr>
      <w:r>
        <w:rPr>
          <w:sz w:val="15"/>
        </w:rPr>
        <w:t xml:space="preserve"> </w:t>
      </w:r>
    </w:p>
    <w:p w:rsidR="00541DBD" w:rsidRDefault="00977F2B">
      <w:pPr>
        <w:pStyle w:val="Heading1"/>
        <w:ind w:left="393" w:hanging="276"/>
      </w:pPr>
      <w:r>
        <w:t xml:space="preserve">Development and Support </w:t>
      </w:r>
      <w:r>
        <w:tab/>
      </w:r>
      <w:r>
        <w:rPr>
          <w:color w:val="000000"/>
        </w:rPr>
        <w:t xml:space="preserve"> </w:t>
      </w:r>
    </w:p>
    <w:p w:rsidR="00541DBD" w:rsidRDefault="00977F2B">
      <w:pPr>
        <w:spacing w:after="0" w:line="259" w:lineRule="auto"/>
        <w:ind w:left="0" w:right="0" w:firstLine="0"/>
        <w:jc w:val="left"/>
      </w:pPr>
      <w:r>
        <w:rPr>
          <w:b/>
        </w:rPr>
        <w:t xml:space="preserve"> </w:t>
      </w:r>
    </w:p>
    <w:p w:rsidR="00541DBD" w:rsidRDefault="00977F2B">
      <w:pPr>
        <w:ind w:left="838" w:right="0"/>
      </w:pPr>
      <w:r>
        <w:t xml:space="preserve">6.1 </w:t>
      </w:r>
      <w:r>
        <w:tab/>
        <w:t xml:space="preserve">Appraisal is a supportive process which is used to inform continuing professional development. The process should encourage a culture in which all support staff take responsibility for improving within their role through appropriate professional development. Professional development should be linked to school improvement priorities and to the ongoing professional development needs and priorities of individuals. </w:t>
      </w:r>
    </w:p>
    <w:p w:rsidR="00541DBD" w:rsidRDefault="00977F2B">
      <w:pPr>
        <w:spacing w:after="166" w:line="259" w:lineRule="auto"/>
        <w:ind w:left="0" w:right="0" w:firstLine="0"/>
        <w:jc w:val="left"/>
      </w:pPr>
      <w:r>
        <w:rPr>
          <w:sz w:val="13"/>
        </w:rPr>
        <w:t xml:space="preserve"> </w:t>
      </w:r>
    </w:p>
    <w:p w:rsidR="00541DBD" w:rsidRDefault="00977F2B">
      <w:pPr>
        <w:pStyle w:val="Heading1"/>
        <w:ind w:left="393" w:hanging="276"/>
      </w:pPr>
      <w:r>
        <w:t xml:space="preserve">Feedback </w:t>
      </w:r>
      <w:r>
        <w:tab/>
      </w:r>
      <w:r>
        <w:rPr>
          <w:color w:val="000000"/>
        </w:rPr>
        <w:t xml:space="preserve"> </w:t>
      </w:r>
    </w:p>
    <w:p w:rsidR="00541DBD" w:rsidRDefault="00977F2B">
      <w:pPr>
        <w:spacing w:after="0" w:line="259" w:lineRule="auto"/>
        <w:ind w:left="0" w:right="0" w:firstLine="0"/>
        <w:jc w:val="left"/>
      </w:pPr>
      <w:r>
        <w:rPr>
          <w:b/>
        </w:rPr>
        <w:t xml:space="preserve"> </w:t>
      </w:r>
    </w:p>
    <w:p w:rsidR="00541DBD" w:rsidRDefault="00977F2B">
      <w:pPr>
        <w:ind w:left="838" w:right="0"/>
      </w:pPr>
      <w:r>
        <w:t xml:space="preserve">7.1 </w:t>
      </w:r>
      <w:r>
        <w:tab/>
        <w:t xml:space="preserve">Support staff should receive constructive feedback on their performance throughout the year and as soon as practicable in the event that concerns come to light. Feedback will highlight particular areas of strength as well as any areas that need further development and will inform future training needs and requirements. </w:t>
      </w:r>
    </w:p>
    <w:p w:rsidR="00541DBD" w:rsidRDefault="00977F2B">
      <w:pPr>
        <w:spacing w:after="0" w:line="259" w:lineRule="auto"/>
        <w:ind w:left="0" w:right="0" w:firstLine="0"/>
        <w:jc w:val="left"/>
      </w:pPr>
      <w:r>
        <w:t xml:space="preserve"> </w:t>
      </w:r>
    </w:p>
    <w:p w:rsidR="00541DBD" w:rsidRDefault="00977F2B">
      <w:pPr>
        <w:tabs>
          <w:tab w:val="center" w:pos="5299"/>
        </w:tabs>
        <w:ind w:left="0" w:right="0" w:firstLine="0"/>
        <w:jc w:val="left"/>
      </w:pPr>
      <w:r>
        <w:t xml:space="preserve">7.2 </w:t>
      </w:r>
      <w:r>
        <w:tab/>
        <w:t xml:space="preserve">Feedback should also be given during any review meetings and recorded as per para 5.3.2. </w:t>
      </w:r>
    </w:p>
    <w:p w:rsidR="00541DBD" w:rsidRDefault="00977F2B">
      <w:pPr>
        <w:spacing w:after="167" w:line="259" w:lineRule="auto"/>
        <w:ind w:left="0" w:right="0" w:firstLine="0"/>
        <w:jc w:val="left"/>
      </w:pPr>
      <w:r>
        <w:rPr>
          <w:sz w:val="13"/>
        </w:rPr>
        <w:t xml:space="preserve"> </w:t>
      </w:r>
    </w:p>
    <w:p w:rsidR="00541DBD" w:rsidRDefault="00977F2B">
      <w:pPr>
        <w:pStyle w:val="Heading1"/>
        <w:ind w:left="395" w:hanging="278"/>
      </w:pPr>
      <w:r>
        <w:lastRenderedPageBreak/>
        <w:t xml:space="preserve">Annual Assessment </w:t>
      </w:r>
      <w:r>
        <w:tab/>
      </w:r>
      <w:r>
        <w:rPr>
          <w:color w:val="000000"/>
        </w:rPr>
        <w:t xml:space="preserve"> </w:t>
      </w:r>
    </w:p>
    <w:p w:rsidR="00541DBD" w:rsidRDefault="00977F2B">
      <w:pPr>
        <w:spacing w:after="0" w:line="259" w:lineRule="auto"/>
        <w:ind w:left="0" w:right="0" w:firstLine="0"/>
        <w:jc w:val="left"/>
      </w:pPr>
      <w:r>
        <w:rPr>
          <w:b/>
        </w:rPr>
        <w:t xml:space="preserve"> </w:t>
      </w:r>
    </w:p>
    <w:p w:rsidR="00541DBD" w:rsidRDefault="00977F2B">
      <w:pPr>
        <w:ind w:left="838" w:right="0"/>
      </w:pPr>
      <w:r>
        <w:t xml:space="preserve">8.1 </w:t>
      </w:r>
      <w:r>
        <w:tab/>
        <w:t xml:space="preserve">Each member of support staff's performance should be assessed in respect of each appraisal period. </w:t>
      </w:r>
    </w:p>
    <w:p w:rsidR="00541DBD" w:rsidRDefault="00977F2B">
      <w:pPr>
        <w:spacing w:after="0" w:line="259" w:lineRule="auto"/>
        <w:ind w:left="0" w:right="0" w:firstLine="0"/>
        <w:jc w:val="left"/>
      </w:pPr>
      <w:r>
        <w:t xml:space="preserve"> </w:t>
      </w:r>
    </w:p>
    <w:p w:rsidR="00541DBD" w:rsidRDefault="00977F2B">
      <w:pPr>
        <w:ind w:left="838" w:right="0"/>
      </w:pPr>
      <w:r>
        <w:rPr>
          <w:i/>
        </w:rPr>
        <w:t xml:space="preserve">8.2 </w:t>
      </w:r>
      <w:r>
        <w:rPr>
          <w:i/>
        </w:rPr>
        <w:tab/>
      </w:r>
      <w:r>
        <w:t>This assessment is the end point to the annual appraisal process, but performance and development priorities should be reviewed and addressed on a regular basis throughout the year in the agreed review meetings</w:t>
      </w:r>
      <w:r>
        <w:rPr>
          <w:i/>
        </w:rPr>
        <w:t xml:space="preserve">. </w:t>
      </w:r>
    </w:p>
    <w:p w:rsidR="00541DBD" w:rsidRDefault="00977F2B">
      <w:pPr>
        <w:spacing w:after="0" w:line="259" w:lineRule="auto"/>
        <w:ind w:left="0" w:right="0" w:firstLine="0"/>
        <w:jc w:val="left"/>
      </w:pPr>
      <w:r>
        <w:rPr>
          <w:i/>
          <w:sz w:val="21"/>
        </w:rPr>
        <w:t xml:space="preserve"> </w:t>
      </w:r>
    </w:p>
    <w:p w:rsidR="00541DBD" w:rsidRDefault="00977F2B">
      <w:pPr>
        <w:ind w:left="838" w:right="0"/>
      </w:pPr>
      <w:r>
        <w:t xml:space="preserve">8.3 </w:t>
      </w:r>
      <w:r>
        <w:tab/>
        <w:t xml:space="preserve">The member of support staff will receive, as soon as practicable following the end of each appraisal period and will have the opportunity to comment in writing on, a written appraisal report. It can be beneficial to agree a date by which such written reports will be shared. </w:t>
      </w:r>
    </w:p>
    <w:p w:rsidR="00541DBD" w:rsidRDefault="00977F2B">
      <w:pPr>
        <w:spacing w:after="0" w:line="259" w:lineRule="auto"/>
        <w:ind w:left="0" w:right="0" w:firstLine="0"/>
        <w:jc w:val="left"/>
      </w:pPr>
      <w:r>
        <w:t xml:space="preserve"> </w:t>
      </w:r>
    </w:p>
    <w:p w:rsidR="00541DBD" w:rsidRDefault="00977F2B">
      <w:pPr>
        <w:tabs>
          <w:tab w:val="center" w:pos="2600"/>
        </w:tabs>
        <w:ind w:left="0" w:right="0" w:firstLine="0"/>
        <w:jc w:val="left"/>
      </w:pPr>
      <w:r>
        <w:t xml:space="preserve">8.4 </w:t>
      </w:r>
      <w:r>
        <w:tab/>
        <w:t xml:space="preserve">The appraisal report should include: </w:t>
      </w:r>
    </w:p>
    <w:p w:rsidR="00541DBD" w:rsidRDefault="00977F2B">
      <w:pPr>
        <w:spacing w:after="0" w:line="259" w:lineRule="auto"/>
        <w:ind w:left="0" w:right="0" w:firstLine="0"/>
        <w:jc w:val="left"/>
      </w:pPr>
      <w:r>
        <w:t xml:space="preserve"> </w:t>
      </w:r>
    </w:p>
    <w:p w:rsidR="00541DBD" w:rsidRDefault="00977F2B">
      <w:pPr>
        <w:numPr>
          <w:ilvl w:val="0"/>
          <w:numId w:val="5"/>
        </w:numPr>
        <w:spacing w:after="28"/>
        <w:ind w:right="0" w:hanging="286"/>
      </w:pPr>
      <w:r>
        <w:t xml:space="preserve">details of the support staff’s objectives for the appraisal period in question; </w:t>
      </w:r>
    </w:p>
    <w:p w:rsidR="00541DBD" w:rsidRDefault="00977F2B">
      <w:pPr>
        <w:numPr>
          <w:ilvl w:val="0"/>
          <w:numId w:val="5"/>
        </w:numPr>
        <w:ind w:right="0" w:hanging="286"/>
      </w:pPr>
      <w:r>
        <w:t xml:space="preserve">an assessment of the support staff’s performance of their role and responsibilities against their objectives; </w:t>
      </w:r>
    </w:p>
    <w:p w:rsidR="00541DBD" w:rsidRDefault="00977F2B">
      <w:pPr>
        <w:numPr>
          <w:ilvl w:val="0"/>
          <w:numId w:val="5"/>
        </w:numPr>
        <w:ind w:right="0" w:hanging="286"/>
      </w:pPr>
      <w:r>
        <w:t xml:space="preserve">an assessment of the support staff’s professional development needs and identification of any action that should be taken to address them; </w:t>
      </w:r>
    </w:p>
    <w:p w:rsidR="00541DBD" w:rsidRDefault="00977F2B">
      <w:pPr>
        <w:numPr>
          <w:ilvl w:val="0"/>
          <w:numId w:val="5"/>
        </w:numPr>
        <w:ind w:right="0" w:hanging="286"/>
      </w:pPr>
      <w:r>
        <w:t xml:space="preserve">where objectives have not been met in full, but the Appraiser is satisfied that significant progress has been made, the rationale for this decision; </w:t>
      </w:r>
    </w:p>
    <w:p w:rsidR="00541DBD" w:rsidRDefault="00977F2B">
      <w:pPr>
        <w:spacing w:after="0" w:line="259" w:lineRule="auto"/>
        <w:ind w:left="0" w:right="0" w:firstLine="0"/>
        <w:jc w:val="left"/>
      </w:pPr>
      <w:r>
        <w:rPr>
          <w:sz w:val="21"/>
        </w:rPr>
        <w:t xml:space="preserve"> </w:t>
      </w:r>
    </w:p>
    <w:p w:rsidR="00541DBD" w:rsidRDefault="00977F2B">
      <w:pPr>
        <w:numPr>
          <w:ilvl w:val="1"/>
          <w:numId w:val="6"/>
        </w:numPr>
        <w:ind w:right="0"/>
      </w:pPr>
      <w:r>
        <w:t xml:space="preserve">The assessment of performance and of professional development needs will inform the planning process for the following appraisal period. </w:t>
      </w:r>
    </w:p>
    <w:p w:rsidR="00541DBD" w:rsidRDefault="00977F2B">
      <w:pPr>
        <w:spacing w:after="0" w:line="259" w:lineRule="auto"/>
        <w:ind w:left="0" w:right="0" w:firstLine="0"/>
        <w:jc w:val="left"/>
      </w:pPr>
      <w:r>
        <w:t xml:space="preserve"> </w:t>
      </w:r>
    </w:p>
    <w:p w:rsidR="00541DBD" w:rsidRDefault="00977F2B">
      <w:pPr>
        <w:numPr>
          <w:ilvl w:val="1"/>
          <w:numId w:val="6"/>
        </w:numPr>
        <w:ind w:right="0"/>
      </w:pPr>
      <w:r>
        <w:t xml:space="preserve">Any appraisal process should be confidential to the Headteacher (or delegated deputy), appraiser and member of support staff. However, this does not override the need for the Headteacher and Governing Body to quality assure the operation and effectiveness of the appraisal system. </w:t>
      </w:r>
    </w:p>
    <w:p w:rsidR="00541DBD" w:rsidRDefault="00977F2B">
      <w:pPr>
        <w:spacing w:after="163" w:line="259" w:lineRule="auto"/>
        <w:ind w:left="0" w:right="0" w:firstLine="0"/>
        <w:jc w:val="left"/>
      </w:pPr>
      <w:r>
        <w:rPr>
          <w:sz w:val="13"/>
        </w:rPr>
        <w:t xml:space="preserve"> </w:t>
      </w:r>
    </w:p>
    <w:p w:rsidR="00541DBD" w:rsidRDefault="00977F2B">
      <w:pPr>
        <w:pStyle w:val="Heading1"/>
        <w:numPr>
          <w:ilvl w:val="0"/>
          <w:numId w:val="0"/>
        </w:numPr>
        <w:tabs>
          <w:tab w:val="center" w:pos="10228"/>
        </w:tabs>
        <w:ind w:left="117"/>
      </w:pPr>
      <w:r>
        <w:t xml:space="preserve">Raising Awareness of this Policy </w:t>
      </w:r>
      <w:r>
        <w:tab/>
      </w:r>
      <w:r>
        <w:rPr>
          <w:color w:val="000000"/>
        </w:rPr>
        <w:t xml:space="preserve"> </w:t>
      </w:r>
    </w:p>
    <w:p w:rsidR="00541DBD" w:rsidRDefault="00977F2B">
      <w:pPr>
        <w:spacing w:after="0" w:line="259" w:lineRule="auto"/>
        <w:ind w:left="0" w:right="0" w:firstLine="0"/>
        <w:jc w:val="left"/>
      </w:pPr>
      <w:r>
        <w:rPr>
          <w:b/>
        </w:rPr>
        <w:t xml:space="preserve"> </w:t>
      </w:r>
    </w:p>
    <w:p w:rsidR="00541DBD" w:rsidRDefault="00977F2B">
      <w:pPr>
        <w:ind w:left="117" w:right="0" w:firstLine="0"/>
      </w:pPr>
      <w:r>
        <w:t xml:space="preserve">We will raise awareness of this policy via: </w:t>
      </w:r>
    </w:p>
    <w:p w:rsidR="00541DBD" w:rsidRDefault="00977F2B" w:rsidP="00977F2B">
      <w:pPr>
        <w:pStyle w:val="ListParagraph"/>
        <w:numPr>
          <w:ilvl w:val="0"/>
          <w:numId w:val="9"/>
        </w:numPr>
        <w:spacing w:after="0" w:line="259" w:lineRule="auto"/>
        <w:ind w:right="0"/>
        <w:jc w:val="left"/>
      </w:pPr>
      <w:r>
        <w:t>The school website</w:t>
      </w:r>
    </w:p>
    <w:p w:rsidR="00977F2B" w:rsidRDefault="00977F2B" w:rsidP="00977F2B">
      <w:pPr>
        <w:pStyle w:val="ListParagraph"/>
        <w:numPr>
          <w:ilvl w:val="0"/>
          <w:numId w:val="9"/>
        </w:numPr>
        <w:spacing w:after="0" w:line="259" w:lineRule="auto"/>
        <w:ind w:right="0"/>
        <w:jc w:val="left"/>
      </w:pPr>
      <w:r>
        <w:t>The school intranet</w:t>
      </w:r>
    </w:p>
    <w:p w:rsidR="00977F2B" w:rsidRDefault="00977F2B" w:rsidP="00977F2B">
      <w:pPr>
        <w:pStyle w:val="ListParagraph"/>
        <w:numPr>
          <w:ilvl w:val="0"/>
          <w:numId w:val="9"/>
        </w:numPr>
        <w:spacing w:after="0" w:line="259" w:lineRule="auto"/>
        <w:ind w:right="0"/>
        <w:jc w:val="left"/>
      </w:pPr>
      <w:r>
        <w:t>New starter induction</w:t>
      </w:r>
    </w:p>
    <w:p w:rsidR="00977F2B" w:rsidRDefault="00977F2B" w:rsidP="00977F2B">
      <w:pPr>
        <w:spacing w:after="0" w:line="259" w:lineRule="auto"/>
        <w:ind w:left="0" w:right="0" w:firstLine="0"/>
        <w:jc w:val="left"/>
      </w:pPr>
    </w:p>
    <w:p w:rsidR="00541DBD" w:rsidRDefault="00977F2B">
      <w:pPr>
        <w:pStyle w:val="Heading1"/>
        <w:numPr>
          <w:ilvl w:val="0"/>
          <w:numId w:val="0"/>
        </w:numPr>
        <w:tabs>
          <w:tab w:val="center" w:pos="10228"/>
        </w:tabs>
        <w:ind w:left="117"/>
      </w:pPr>
      <w:r>
        <w:t xml:space="preserve">Equality Impact Assessment </w:t>
      </w:r>
      <w:r>
        <w:tab/>
      </w:r>
      <w:r>
        <w:rPr>
          <w:color w:val="000000"/>
        </w:rPr>
        <w:t xml:space="preserve"> </w:t>
      </w:r>
    </w:p>
    <w:p w:rsidR="00541DBD" w:rsidRDefault="00977F2B">
      <w:pPr>
        <w:spacing w:after="0" w:line="259" w:lineRule="auto"/>
        <w:ind w:left="0" w:right="0" w:firstLine="0"/>
        <w:jc w:val="left"/>
      </w:pPr>
      <w:r>
        <w:rPr>
          <w:b/>
        </w:rPr>
        <w:t xml:space="preserve"> </w:t>
      </w:r>
    </w:p>
    <w:p w:rsidR="00541DBD" w:rsidRDefault="00977F2B">
      <w:pPr>
        <w:ind w:left="117" w:right="0" w:firstLine="0"/>
      </w:pPr>
      <w:r>
        <w:t xml:space="preserve">Under the Equality Act 2010 we have a duty not to discriminate against people on the basis of their age, disability, gender, gender identity, pregnancy or maternity, race, religion or belief and sexual orientation. </w:t>
      </w:r>
    </w:p>
    <w:p w:rsidR="00541DBD" w:rsidRDefault="00977F2B">
      <w:pPr>
        <w:spacing w:after="0" w:line="259" w:lineRule="auto"/>
        <w:ind w:left="0" w:right="0" w:firstLine="0"/>
        <w:jc w:val="left"/>
      </w:pPr>
      <w:r>
        <w:rPr>
          <w:sz w:val="21"/>
        </w:rPr>
        <w:t xml:space="preserve"> </w:t>
      </w:r>
    </w:p>
    <w:p w:rsidR="00541DBD" w:rsidRDefault="00977F2B">
      <w:pPr>
        <w:ind w:left="117" w:right="0" w:firstLine="0"/>
      </w:pPr>
      <w:r>
        <w:t xml:space="preserve">This policy has been equality impact assessed and we believe that it is in line with the Equality Act 2010. As it is fair, it does not prioritise or disadvantage any student and it helps to promote equality at this school. </w:t>
      </w:r>
    </w:p>
    <w:p w:rsidR="00977F2B" w:rsidRDefault="00977F2B">
      <w:pPr>
        <w:ind w:left="117" w:right="0" w:firstLine="0"/>
      </w:pPr>
    </w:p>
    <w:p w:rsidR="00541DBD" w:rsidRDefault="00977F2B">
      <w:pPr>
        <w:pStyle w:val="Heading1"/>
        <w:numPr>
          <w:ilvl w:val="0"/>
          <w:numId w:val="0"/>
        </w:numPr>
        <w:tabs>
          <w:tab w:val="center" w:pos="10228"/>
        </w:tabs>
        <w:spacing w:after="235"/>
        <w:ind w:left="117"/>
      </w:pPr>
      <w:r>
        <w:lastRenderedPageBreak/>
        <w:t xml:space="preserve">Monitoring the effectiveness of the policy </w:t>
      </w:r>
      <w:r>
        <w:tab/>
        <w:t xml:space="preserve"> </w:t>
      </w:r>
    </w:p>
    <w:p w:rsidR="00541DBD" w:rsidRDefault="00977F2B">
      <w:pPr>
        <w:spacing w:after="239" w:line="259" w:lineRule="auto"/>
        <w:ind w:left="127" w:right="0" w:hanging="10"/>
        <w:jc w:val="left"/>
      </w:pPr>
      <w:r>
        <w:rPr>
          <w:b/>
          <w:u w:val="single" w:color="000000"/>
        </w:rPr>
        <w:t>Review of Procedure</w:t>
      </w:r>
      <w:r>
        <w:rPr>
          <w:b/>
        </w:rPr>
        <w:t xml:space="preserve"> </w:t>
      </w:r>
    </w:p>
    <w:p w:rsidR="00541DBD" w:rsidRDefault="00977F2B">
      <w:pPr>
        <w:ind w:left="117" w:right="0" w:firstLine="0"/>
      </w:pPr>
      <w:r>
        <w:t xml:space="preserve">This procedure shall be subject to periodic review and may be changed from time to time. </w:t>
      </w:r>
    </w:p>
    <w:p w:rsidR="00541DBD" w:rsidRDefault="00977F2B">
      <w:pPr>
        <w:spacing w:after="0" w:line="259" w:lineRule="auto"/>
        <w:ind w:left="0" w:right="0" w:firstLine="0"/>
        <w:jc w:val="left"/>
      </w:pPr>
      <w:r>
        <w:rPr>
          <w:sz w:val="21"/>
        </w:rPr>
        <w:t xml:space="preserve"> </w:t>
      </w:r>
    </w:p>
    <w:p w:rsidR="00541DBD" w:rsidRDefault="00977F2B">
      <w:pPr>
        <w:spacing w:after="0" w:line="259" w:lineRule="auto"/>
        <w:ind w:left="127" w:right="0" w:hanging="10"/>
        <w:jc w:val="left"/>
      </w:pPr>
      <w:r>
        <w:rPr>
          <w:b/>
          <w:u w:val="single" w:color="000000"/>
        </w:rPr>
        <w:t>Management of policy</w:t>
      </w:r>
      <w:r>
        <w:rPr>
          <w:b/>
        </w:rPr>
        <w:t xml:space="preserve"> </w:t>
      </w:r>
    </w:p>
    <w:p w:rsidR="00541DBD" w:rsidRDefault="00977F2B">
      <w:pPr>
        <w:spacing w:after="161" w:line="259" w:lineRule="auto"/>
        <w:ind w:left="0" w:right="0" w:firstLine="0"/>
        <w:jc w:val="left"/>
      </w:pPr>
      <w:r>
        <w:rPr>
          <w:b/>
          <w:sz w:val="14"/>
        </w:rPr>
        <w:t xml:space="preserve"> </w:t>
      </w:r>
    </w:p>
    <w:p w:rsidR="00541DBD" w:rsidRDefault="00977F2B">
      <w:pPr>
        <w:ind w:left="117" w:right="0" w:firstLine="0"/>
      </w:pPr>
      <w:r>
        <w:t xml:space="preserve">The Governors and Headteacher have overall responsibility for the maintenance and operation of this policy. They will maintain a record of concerns raised and the outcomes. </w:t>
      </w:r>
    </w:p>
    <w:p w:rsidR="00541DBD" w:rsidRDefault="00977F2B">
      <w:pPr>
        <w:spacing w:after="165" w:line="259" w:lineRule="auto"/>
        <w:ind w:left="0" w:right="0" w:firstLine="0"/>
        <w:jc w:val="left"/>
      </w:pPr>
      <w:r>
        <w:rPr>
          <w:sz w:val="13"/>
        </w:rPr>
        <w:t xml:space="preserve"> </w:t>
      </w:r>
    </w:p>
    <w:p w:rsidR="00541DBD" w:rsidRDefault="00977F2B">
      <w:pPr>
        <w:pStyle w:val="Heading1"/>
        <w:numPr>
          <w:ilvl w:val="0"/>
          <w:numId w:val="0"/>
        </w:numPr>
        <w:tabs>
          <w:tab w:val="center" w:pos="10228"/>
        </w:tabs>
        <w:ind w:left="117"/>
      </w:pPr>
      <w:r>
        <w:t xml:space="preserve">Document Control </w:t>
      </w:r>
      <w:r>
        <w:tab/>
      </w:r>
      <w:r>
        <w:rPr>
          <w:color w:val="000000"/>
        </w:rPr>
        <w:t xml:space="preserve"> </w:t>
      </w:r>
    </w:p>
    <w:p w:rsidR="00541DBD" w:rsidRDefault="00977F2B">
      <w:pPr>
        <w:spacing w:after="0" w:line="259" w:lineRule="auto"/>
        <w:ind w:left="0" w:right="0" w:firstLine="0"/>
        <w:jc w:val="left"/>
      </w:pPr>
      <w:r>
        <w:rPr>
          <w:b/>
        </w:rPr>
        <w:t xml:space="preserve"> </w:t>
      </w:r>
    </w:p>
    <w:tbl>
      <w:tblPr>
        <w:tblStyle w:val="TableGrid"/>
        <w:tblW w:w="9465" w:type="dxa"/>
        <w:tblInd w:w="444" w:type="dxa"/>
        <w:tblCellMar>
          <w:left w:w="5" w:type="dxa"/>
          <w:right w:w="115" w:type="dxa"/>
        </w:tblCellMar>
        <w:tblLook w:val="04A0" w:firstRow="1" w:lastRow="0" w:firstColumn="1" w:lastColumn="0" w:noHBand="0" w:noVBand="1"/>
      </w:tblPr>
      <w:tblGrid>
        <w:gridCol w:w="1252"/>
        <w:gridCol w:w="2008"/>
        <w:gridCol w:w="6205"/>
      </w:tblGrid>
      <w:tr w:rsidR="00541DBD" w:rsidTr="00977F2B">
        <w:trPr>
          <w:trHeight w:val="264"/>
        </w:trPr>
        <w:tc>
          <w:tcPr>
            <w:tcW w:w="1252" w:type="dxa"/>
            <w:tcBorders>
              <w:top w:val="single" w:sz="4" w:space="0" w:color="000000"/>
              <w:left w:val="single" w:sz="4" w:space="0" w:color="000000"/>
              <w:bottom w:val="single" w:sz="4" w:space="0" w:color="000000"/>
              <w:right w:val="single" w:sz="4" w:space="0" w:color="000000"/>
            </w:tcBorders>
          </w:tcPr>
          <w:p w:rsidR="00541DBD" w:rsidRDefault="00977F2B">
            <w:pPr>
              <w:spacing w:after="0" w:line="259" w:lineRule="auto"/>
              <w:ind w:left="108" w:right="0" w:firstLine="0"/>
              <w:jc w:val="left"/>
            </w:pPr>
            <w:r>
              <w:rPr>
                <w:b/>
              </w:rPr>
              <w:t xml:space="preserve">Version </w:t>
            </w:r>
          </w:p>
        </w:tc>
        <w:tc>
          <w:tcPr>
            <w:tcW w:w="2008" w:type="dxa"/>
            <w:tcBorders>
              <w:top w:val="single" w:sz="4" w:space="0" w:color="000000"/>
              <w:left w:val="single" w:sz="4" w:space="0" w:color="000000"/>
              <w:bottom w:val="single" w:sz="4" w:space="0" w:color="000000"/>
              <w:right w:val="single" w:sz="4" w:space="0" w:color="000000"/>
            </w:tcBorders>
          </w:tcPr>
          <w:p w:rsidR="00541DBD" w:rsidRDefault="00977F2B">
            <w:pPr>
              <w:spacing w:after="0" w:line="259" w:lineRule="auto"/>
              <w:ind w:left="108" w:right="0" w:firstLine="0"/>
              <w:jc w:val="left"/>
            </w:pPr>
            <w:r>
              <w:rPr>
                <w:b/>
              </w:rPr>
              <w:t xml:space="preserve">Date </w:t>
            </w:r>
          </w:p>
        </w:tc>
        <w:tc>
          <w:tcPr>
            <w:tcW w:w="6205" w:type="dxa"/>
            <w:tcBorders>
              <w:top w:val="single" w:sz="4" w:space="0" w:color="000000"/>
              <w:left w:val="single" w:sz="4" w:space="0" w:color="000000"/>
              <w:bottom w:val="single" w:sz="4" w:space="0" w:color="000000"/>
              <w:right w:val="single" w:sz="4" w:space="0" w:color="000000"/>
            </w:tcBorders>
          </w:tcPr>
          <w:p w:rsidR="00541DBD" w:rsidRDefault="00977F2B">
            <w:pPr>
              <w:spacing w:after="0" w:line="259" w:lineRule="auto"/>
              <w:ind w:left="106" w:right="0" w:firstLine="0"/>
              <w:jc w:val="left"/>
            </w:pPr>
            <w:r>
              <w:rPr>
                <w:b/>
              </w:rPr>
              <w:t xml:space="preserve">Action </w:t>
            </w:r>
          </w:p>
        </w:tc>
      </w:tr>
      <w:tr w:rsidR="00541DBD" w:rsidTr="00977F2B">
        <w:trPr>
          <w:trHeight w:val="262"/>
        </w:trPr>
        <w:tc>
          <w:tcPr>
            <w:tcW w:w="1252" w:type="dxa"/>
            <w:tcBorders>
              <w:top w:val="single" w:sz="4" w:space="0" w:color="000000"/>
              <w:left w:val="single" w:sz="4" w:space="0" w:color="000000"/>
              <w:bottom w:val="single" w:sz="4" w:space="0" w:color="000000"/>
              <w:right w:val="single" w:sz="4" w:space="0" w:color="000000"/>
            </w:tcBorders>
          </w:tcPr>
          <w:p w:rsidR="00541DBD" w:rsidRDefault="00977F2B">
            <w:pPr>
              <w:spacing w:after="0" w:line="259" w:lineRule="auto"/>
              <w:ind w:left="108" w:right="0" w:firstLine="0"/>
              <w:jc w:val="left"/>
            </w:pPr>
            <w:r>
              <w:t xml:space="preserve">Version 1 </w:t>
            </w:r>
          </w:p>
        </w:tc>
        <w:tc>
          <w:tcPr>
            <w:tcW w:w="2008" w:type="dxa"/>
            <w:tcBorders>
              <w:top w:val="single" w:sz="4" w:space="0" w:color="000000"/>
              <w:left w:val="single" w:sz="4" w:space="0" w:color="000000"/>
              <w:bottom w:val="single" w:sz="4" w:space="0" w:color="000000"/>
              <w:right w:val="single" w:sz="4" w:space="0" w:color="000000"/>
            </w:tcBorders>
          </w:tcPr>
          <w:p w:rsidR="00541DBD" w:rsidRDefault="00977F2B">
            <w:pPr>
              <w:spacing w:after="0" w:line="259" w:lineRule="auto"/>
              <w:ind w:left="108" w:right="0" w:firstLine="0"/>
              <w:jc w:val="left"/>
            </w:pPr>
            <w:r>
              <w:t xml:space="preserve">March 2018 </w:t>
            </w:r>
          </w:p>
        </w:tc>
        <w:tc>
          <w:tcPr>
            <w:tcW w:w="6205" w:type="dxa"/>
            <w:tcBorders>
              <w:top w:val="single" w:sz="4" w:space="0" w:color="000000"/>
              <w:left w:val="single" w:sz="4" w:space="0" w:color="000000"/>
              <w:bottom w:val="single" w:sz="4" w:space="0" w:color="000000"/>
              <w:right w:val="single" w:sz="4" w:space="0" w:color="000000"/>
            </w:tcBorders>
          </w:tcPr>
          <w:p w:rsidR="00541DBD" w:rsidRDefault="00977F2B">
            <w:pPr>
              <w:spacing w:after="0" w:line="259" w:lineRule="auto"/>
              <w:ind w:left="106" w:right="0" w:firstLine="0"/>
              <w:jc w:val="left"/>
            </w:pPr>
            <w:r>
              <w:t xml:space="preserve">Adoption of SIL Version of 2015 with minor amendments. </w:t>
            </w:r>
          </w:p>
        </w:tc>
      </w:tr>
      <w:tr w:rsidR="00541DBD" w:rsidTr="00977F2B">
        <w:trPr>
          <w:trHeight w:val="262"/>
        </w:trPr>
        <w:tc>
          <w:tcPr>
            <w:tcW w:w="1252" w:type="dxa"/>
            <w:tcBorders>
              <w:top w:val="single" w:sz="4" w:space="0" w:color="000000"/>
              <w:left w:val="single" w:sz="4" w:space="0" w:color="000000"/>
              <w:bottom w:val="single" w:sz="4" w:space="0" w:color="000000"/>
              <w:right w:val="single" w:sz="4" w:space="0" w:color="000000"/>
            </w:tcBorders>
          </w:tcPr>
          <w:p w:rsidR="00541DBD" w:rsidRDefault="00977F2B">
            <w:pPr>
              <w:spacing w:after="0" w:line="259" w:lineRule="auto"/>
              <w:ind w:left="108" w:right="0" w:firstLine="0"/>
              <w:jc w:val="left"/>
            </w:pPr>
            <w:r>
              <w:t xml:space="preserve">Reviewed </w:t>
            </w:r>
          </w:p>
        </w:tc>
        <w:tc>
          <w:tcPr>
            <w:tcW w:w="2008" w:type="dxa"/>
            <w:tcBorders>
              <w:top w:val="single" w:sz="4" w:space="0" w:color="000000"/>
              <w:left w:val="single" w:sz="4" w:space="0" w:color="000000"/>
              <w:bottom w:val="single" w:sz="4" w:space="0" w:color="000000"/>
              <w:right w:val="single" w:sz="4" w:space="0" w:color="000000"/>
            </w:tcBorders>
          </w:tcPr>
          <w:p w:rsidR="00541DBD" w:rsidRDefault="00977F2B">
            <w:pPr>
              <w:spacing w:after="0" w:line="259" w:lineRule="auto"/>
              <w:ind w:left="108" w:right="0" w:firstLine="0"/>
              <w:jc w:val="left"/>
            </w:pPr>
            <w:r>
              <w:t xml:space="preserve">July 2019 </w:t>
            </w:r>
          </w:p>
        </w:tc>
        <w:tc>
          <w:tcPr>
            <w:tcW w:w="6205" w:type="dxa"/>
            <w:tcBorders>
              <w:top w:val="single" w:sz="4" w:space="0" w:color="000000"/>
              <w:left w:val="single" w:sz="4" w:space="0" w:color="000000"/>
              <w:bottom w:val="single" w:sz="4" w:space="0" w:color="000000"/>
              <w:right w:val="single" w:sz="4" w:space="0" w:color="000000"/>
            </w:tcBorders>
          </w:tcPr>
          <w:p w:rsidR="00541DBD" w:rsidRDefault="00977F2B">
            <w:pPr>
              <w:spacing w:after="0" w:line="259" w:lineRule="auto"/>
              <w:ind w:left="106" w:right="0" w:firstLine="0"/>
              <w:jc w:val="left"/>
            </w:pPr>
            <w:r>
              <w:t xml:space="preserve">No changes required </w:t>
            </w:r>
          </w:p>
        </w:tc>
      </w:tr>
      <w:tr w:rsidR="00541DBD" w:rsidTr="00977F2B">
        <w:trPr>
          <w:trHeight w:val="265"/>
        </w:trPr>
        <w:tc>
          <w:tcPr>
            <w:tcW w:w="1252" w:type="dxa"/>
            <w:tcBorders>
              <w:top w:val="single" w:sz="4" w:space="0" w:color="000000"/>
              <w:left w:val="single" w:sz="4" w:space="0" w:color="000000"/>
              <w:bottom w:val="single" w:sz="4" w:space="0" w:color="000000"/>
              <w:right w:val="single" w:sz="4" w:space="0" w:color="000000"/>
            </w:tcBorders>
          </w:tcPr>
          <w:p w:rsidR="00541DBD" w:rsidRDefault="00977F2B">
            <w:pPr>
              <w:spacing w:after="0" w:line="259" w:lineRule="auto"/>
              <w:ind w:left="0" w:right="0" w:firstLine="0"/>
              <w:jc w:val="left"/>
            </w:pPr>
            <w:r>
              <w:t xml:space="preserve">  Reviewed </w:t>
            </w:r>
          </w:p>
        </w:tc>
        <w:tc>
          <w:tcPr>
            <w:tcW w:w="2008" w:type="dxa"/>
            <w:tcBorders>
              <w:top w:val="single" w:sz="4" w:space="0" w:color="000000"/>
              <w:left w:val="single" w:sz="4" w:space="0" w:color="000000"/>
              <w:bottom w:val="single" w:sz="4" w:space="0" w:color="000000"/>
              <w:right w:val="single" w:sz="4" w:space="0" w:color="000000"/>
            </w:tcBorders>
          </w:tcPr>
          <w:p w:rsidR="00541DBD" w:rsidRDefault="00977F2B">
            <w:pPr>
              <w:spacing w:after="0" w:line="259" w:lineRule="auto"/>
              <w:ind w:left="0" w:right="0" w:firstLine="0"/>
              <w:jc w:val="left"/>
            </w:pPr>
            <w:r>
              <w:t xml:space="preserve">   July 2021 </w:t>
            </w:r>
          </w:p>
        </w:tc>
        <w:tc>
          <w:tcPr>
            <w:tcW w:w="6205" w:type="dxa"/>
            <w:tcBorders>
              <w:top w:val="single" w:sz="4" w:space="0" w:color="000000"/>
              <w:left w:val="single" w:sz="4" w:space="0" w:color="000000"/>
              <w:bottom w:val="single" w:sz="4" w:space="0" w:color="000000"/>
              <w:right w:val="single" w:sz="4" w:space="0" w:color="000000"/>
            </w:tcBorders>
          </w:tcPr>
          <w:p w:rsidR="00541DBD" w:rsidRDefault="00977F2B">
            <w:pPr>
              <w:spacing w:after="0" w:line="259" w:lineRule="auto"/>
              <w:ind w:left="0" w:right="0" w:firstLine="0"/>
              <w:jc w:val="left"/>
            </w:pPr>
            <w:r>
              <w:t xml:space="preserve">  No changes required </w:t>
            </w:r>
          </w:p>
        </w:tc>
      </w:tr>
      <w:tr w:rsidR="00977F2B" w:rsidTr="00977F2B">
        <w:trPr>
          <w:trHeight w:val="265"/>
        </w:trPr>
        <w:tc>
          <w:tcPr>
            <w:tcW w:w="1252" w:type="dxa"/>
            <w:tcBorders>
              <w:top w:val="single" w:sz="4" w:space="0" w:color="000000"/>
              <w:left w:val="single" w:sz="4" w:space="0" w:color="000000"/>
              <w:bottom w:val="single" w:sz="4" w:space="0" w:color="000000"/>
              <w:right w:val="single" w:sz="4" w:space="0" w:color="000000"/>
            </w:tcBorders>
          </w:tcPr>
          <w:p w:rsidR="00977F2B" w:rsidRDefault="00977F2B">
            <w:pPr>
              <w:spacing w:after="0" w:line="259" w:lineRule="auto"/>
              <w:ind w:left="0" w:right="0" w:firstLine="0"/>
              <w:jc w:val="left"/>
            </w:pPr>
            <w:r>
              <w:t xml:space="preserve"> Reviewed </w:t>
            </w:r>
          </w:p>
        </w:tc>
        <w:tc>
          <w:tcPr>
            <w:tcW w:w="2008" w:type="dxa"/>
            <w:tcBorders>
              <w:top w:val="single" w:sz="4" w:space="0" w:color="000000"/>
              <w:left w:val="single" w:sz="4" w:space="0" w:color="000000"/>
              <w:bottom w:val="single" w:sz="4" w:space="0" w:color="000000"/>
              <w:right w:val="single" w:sz="4" w:space="0" w:color="000000"/>
            </w:tcBorders>
          </w:tcPr>
          <w:p w:rsidR="00977F2B" w:rsidRDefault="00977F2B">
            <w:pPr>
              <w:spacing w:after="0" w:line="259" w:lineRule="auto"/>
              <w:ind w:left="0" w:right="0" w:firstLine="0"/>
              <w:jc w:val="left"/>
            </w:pPr>
            <w:r>
              <w:t xml:space="preserve"> September 2022</w:t>
            </w:r>
          </w:p>
        </w:tc>
        <w:tc>
          <w:tcPr>
            <w:tcW w:w="6205" w:type="dxa"/>
            <w:tcBorders>
              <w:top w:val="single" w:sz="4" w:space="0" w:color="000000"/>
              <w:left w:val="single" w:sz="4" w:space="0" w:color="000000"/>
              <w:bottom w:val="single" w:sz="4" w:space="0" w:color="000000"/>
              <w:right w:val="single" w:sz="4" w:space="0" w:color="000000"/>
            </w:tcBorders>
          </w:tcPr>
          <w:p w:rsidR="00977F2B" w:rsidRDefault="00977F2B">
            <w:pPr>
              <w:spacing w:after="0" w:line="259" w:lineRule="auto"/>
              <w:ind w:left="0" w:right="0" w:firstLine="0"/>
              <w:jc w:val="left"/>
            </w:pPr>
            <w:r>
              <w:t xml:space="preserve"> Amendments made to Section 5 to mirror JCC agreed changed to Teachers Appraisal Policy.</w:t>
            </w:r>
          </w:p>
        </w:tc>
      </w:tr>
      <w:tr w:rsidR="006249CF" w:rsidTr="00977F2B">
        <w:trPr>
          <w:trHeight w:val="265"/>
        </w:trPr>
        <w:tc>
          <w:tcPr>
            <w:tcW w:w="1252" w:type="dxa"/>
            <w:tcBorders>
              <w:top w:val="single" w:sz="4" w:space="0" w:color="000000"/>
              <w:left w:val="single" w:sz="4" w:space="0" w:color="000000"/>
              <w:bottom w:val="single" w:sz="4" w:space="0" w:color="000000"/>
              <w:right w:val="single" w:sz="4" w:space="0" w:color="000000"/>
            </w:tcBorders>
          </w:tcPr>
          <w:p w:rsidR="006249CF" w:rsidRDefault="006249CF">
            <w:pPr>
              <w:spacing w:after="0" w:line="259" w:lineRule="auto"/>
              <w:ind w:left="0" w:right="0" w:firstLine="0"/>
              <w:jc w:val="left"/>
            </w:pPr>
            <w:r>
              <w:t>Reviewed</w:t>
            </w:r>
          </w:p>
        </w:tc>
        <w:tc>
          <w:tcPr>
            <w:tcW w:w="2008" w:type="dxa"/>
            <w:tcBorders>
              <w:top w:val="single" w:sz="4" w:space="0" w:color="000000"/>
              <w:left w:val="single" w:sz="4" w:space="0" w:color="000000"/>
              <w:bottom w:val="single" w:sz="4" w:space="0" w:color="000000"/>
              <w:right w:val="single" w:sz="4" w:space="0" w:color="000000"/>
            </w:tcBorders>
          </w:tcPr>
          <w:p w:rsidR="006249CF" w:rsidRDefault="006249CF">
            <w:pPr>
              <w:spacing w:after="0" w:line="259" w:lineRule="auto"/>
              <w:ind w:left="0" w:right="0" w:firstLine="0"/>
              <w:jc w:val="left"/>
            </w:pPr>
            <w:r>
              <w:t>July 2023</w:t>
            </w:r>
          </w:p>
        </w:tc>
        <w:tc>
          <w:tcPr>
            <w:tcW w:w="6205" w:type="dxa"/>
            <w:tcBorders>
              <w:top w:val="single" w:sz="4" w:space="0" w:color="000000"/>
              <w:left w:val="single" w:sz="4" w:space="0" w:color="000000"/>
              <w:bottom w:val="single" w:sz="4" w:space="0" w:color="000000"/>
              <w:right w:val="single" w:sz="4" w:space="0" w:color="000000"/>
            </w:tcBorders>
          </w:tcPr>
          <w:p w:rsidR="006249CF" w:rsidRDefault="006249CF">
            <w:pPr>
              <w:spacing w:after="0" w:line="259" w:lineRule="auto"/>
              <w:ind w:left="0" w:right="0" w:firstLine="0"/>
              <w:jc w:val="left"/>
            </w:pPr>
            <w:r>
              <w:t xml:space="preserve">No changes </w:t>
            </w:r>
          </w:p>
        </w:tc>
      </w:tr>
    </w:tbl>
    <w:p w:rsidR="00541DBD" w:rsidRDefault="00977F2B">
      <w:pPr>
        <w:spacing w:after="0" w:line="259" w:lineRule="auto"/>
        <w:ind w:left="0" w:right="0" w:firstLine="0"/>
        <w:jc w:val="left"/>
      </w:pPr>
      <w:r>
        <w:t xml:space="preserve"> </w:t>
      </w:r>
    </w:p>
    <w:sectPr w:rsidR="00541DBD">
      <w:footerReference w:type="even" r:id="rId8"/>
      <w:footerReference w:type="default" r:id="rId9"/>
      <w:footerReference w:type="first" r:id="rId10"/>
      <w:pgSz w:w="12240" w:h="15840"/>
      <w:pgMar w:top="940" w:right="1169" w:bottom="1656" w:left="85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6BC" w:rsidRDefault="00977F2B">
      <w:pPr>
        <w:spacing w:after="0" w:line="240" w:lineRule="auto"/>
      </w:pPr>
      <w:r>
        <w:separator/>
      </w:r>
    </w:p>
  </w:endnote>
  <w:endnote w:type="continuationSeparator" w:id="0">
    <w:p w:rsidR="00B336BC" w:rsidRDefault="0097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BD" w:rsidRDefault="00977F2B">
    <w:pPr>
      <w:tabs>
        <w:tab w:val="center" w:pos="5166"/>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F2B" w:rsidRPr="00977F2B" w:rsidRDefault="00977F2B" w:rsidP="00977F2B">
    <w:pPr>
      <w:pStyle w:val="Footer"/>
      <w:rPr>
        <w:rFonts w:ascii="Arial" w:hAnsi="Arial" w:cs="Arial"/>
        <w:sz w:val="18"/>
        <w:szCs w:val="18"/>
      </w:rPr>
    </w:pPr>
    <w:r w:rsidRPr="00977F2B">
      <w:rPr>
        <w:rFonts w:ascii="Arial" w:hAnsi="Arial" w:cs="Arial"/>
        <w:sz w:val="18"/>
        <w:szCs w:val="18"/>
      </w:rPr>
      <w:tab/>
    </w:r>
    <w:r w:rsidRPr="00977F2B">
      <w:rPr>
        <w:rFonts w:ascii="Arial" w:hAnsi="Arial" w:cs="Arial"/>
        <w:sz w:val="18"/>
        <w:szCs w:val="18"/>
      </w:rPr>
      <w:tab/>
    </w:r>
    <w:sdt>
      <w:sdtPr>
        <w:rPr>
          <w:rFonts w:ascii="Arial" w:hAnsi="Arial" w:cs="Arial"/>
          <w:sz w:val="18"/>
          <w:szCs w:val="18"/>
        </w:rPr>
        <w:id w:val="-494644974"/>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r w:rsidRPr="00977F2B">
              <w:rPr>
                <w:rFonts w:ascii="Arial" w:hAnsi="Arial" w:cs="Arial"/>
                <w:sz w:val="18"/>
                <w:szCs w:val="18"/>
              </w:rPr>
              <w:t xml:space="preserve">Page </w:t>
            </w:r>
            <w:r w:rsidRPr="00977F2B">
              <w:rPr>
                <w:rFonts w:ascii="Arial" w:hAnsi="Arial" w:cs="Arial"/>
                <w:b/>
                <w:bCs/>
                <w:sz w:val="18"/>
                <w:szCs w:val="18"/>
              </w:rPr>
              <w:fldChar w:fldCharType="begin"/>
            </w:r>
            <w:r w:rsidRPr="00977F2B">
              <w:rPr>
                <w:rFonts w:ascii="Arial" w:hAnsi="Arial" w:cs="Arial"/>
                <w:b/>
                <w:bCs/>
                <w:sz w:val="18"/>
                <w:szCs w:val="18"/>
              </w:rPr>
              <w:instrText xml:space="preserve"> PAGE </w:instrText>
            </w:r>
            <w:r w:rsidRPr="00977F2B">
              <w:rPr>
                <w:rFonts w:ascii="Arial" w:hAnsi="Arial" w:cs="Arial"/>
                <w:b/>
                <w:bCs/>
                <w:sz w:val="18"/>
                <w:szCs w:val="18"/>
              </w:rPr>
              <w:fldChar w:fldCharType="separate"/>
            </w:r>
            <w:r>
              <w:rPr>
                <w:rFonts w:ascii="Arial" w:hAnsi="Arial" w:cs="Arial"/>
                <w:b/>
                <w:bCs/>
                <w:noProof/>
                <w:sz w:val="18"/>
                <w:szCs w:val="18"/>
              </w:rPr>
              <w:t>4</w:t>
            </w:r>
            <w:r w:rsidRPr="00977F2B">
              <w:rPr>
                <w:rFonts w:ascii="Arial" w:hAnsi="Arial" w:cs="Arial"/>
                <w:b/>
                <w:bCs/>
                <w:sz w:val="18"/>
                <w:szCs w:val="18"/>
              </w:rPr>
              <w:fldChar w:fldCharType="end"/>
            </w:r>
            <w:r w:rsidRPr="00977F2B">
              <w:rPr>
                <w:rFonts w:ascii="Arial" w:hAnsi="Arial" w:cs="Arial"/>
                <w:sz w:val="18"/>
                <w:szCs w:val="18"/>
              </w:rPr>
              <w:t xml:space="preserve"> of </w:t>
            </w:r>
            <w:r w:rsidRPr="00977F2B">
              <w:rPr>
                <w:rFonts w:ascii="Arial" w:hAnsi="Arial" w:cs="Arial"/>
                <w:b/>
                <w:bCs/>
                <w:sz w:val="18"/>
                <w:szCs w:val="18"/>
              </w:rPr>
              <w:fldChar w:fldCharType="begin"/>
            </w:r>
            <w:r w:rsidRPr="00977F2B">
              <w:rPr>
                <w:rFonts w:ascii="Arial" w:hAnsi="Arial" w:cs="Arial"/>
                <w:b/>
                <w:bCs/>
                <w:sz w:val="18"/>
                <w:szCs w:val="18"/>
              </w:rPr>
              <w:instrText xml:space="preserve"> NUMPAGES  </w:instrText>
            </w:r>
            <w:r w:rsidRPr="00977F2B">
              <w:rPr>
                <w:rFonts w:ascii="Arial" w:hAnsi="Arial" w:cs="Arial"/>
                <w:b/>
                <w:bCs/>
                <w:sz w:val="18"/>
                <w:szCs w:val="18"/>
              </w:rPr>
              <w:fldChar w:fldCharType="separate"/>
            </w:r>
            <w:r>
              <w:rPr>
                <w:rFonts w:ascii="Arial" w:hAnsi="Arial" w:cs="Arial"/>
                <w:b/>
                <w:bCs/>
                <w:noProof/>
                <w:sz w:val="18"/>
                <w:szCs w:val="18"/>
              </w:rPr>
              <w:t>5</w:t>
            </w:r>
            <w:r w:rsidRPr="00977F2B">
              <w:rPr>
                <w:rFonts w:ascii="Arial" w:hAnsi="Arial" w:cs="Arial"/>
                <w:b/>
                <w:bCs/>
                <w:sz w:val="18"/>
                <w:szCs w:val="18"/>
              </w:rPr>
              <w:fldChar w:fldCharType="end"/>
            </w:r>
          </w:sdtContent>
        </w:sdt>
      </w:sdtContent>
    </w:sdt>
  </w:p>
  <w:p w:rsidR="00541DBD" w:rsidRDefault="00541DBD">
    <w:pPr>
      <w:tabs>
        <w:tab w:val="center" w:pos="5166"/>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BD" w:rsidRPr="006249CF" w:rsidRDefault="006249CF" w:rsidP="006249CF">
    <w:pPr>
      <w:tabs>
        <w:tab w:val="left" w:pos="9075"/>
      </w:tabs>
      <w:spacing w:after="160" w:line="259" w:lineRule="auto"/>
      <w:ind w:left="0" w:right="0" w:firstLine="0"/>
      <w:jc w:val="right"/>
      <w:rPr>
        <w:b/>
      </w:rPr>
    </w:pPr>
    <w:r w:rsidRPr="006249CF">
      <w:rPr>
        <w:b/>
      </w:rPr>
      <w:t>Abbot’s Lea School ©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6BC" w:rsidRDefault="00977F2B">
      <w:pPr>
        <w:spacing w:after="0" w:line="240" w:lineRule="auto"/>
      </w:pPr>
      <w:r>
        <w:separator/>
      </w:r>
    </w:p>
  </w:footnote>
  <w:footnote w:type="continuationSeparator" w:id="0">
    <w:p w:rsidR="00B336BC" w:rsidRDefault="00977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65B23"/>
    <w:multiLevelType w:val="hybridMultilevel"/>
    <w:tmpl w:val="4D6C884E"/>
    <w:lvl w:ilvl="0" w:tplc="BE7041E4">
      <w:start w:val="1"/>
      <w:numFmt w:val="bullet"/>
      <w:lvlText w:val="•"/>
      <w:lvlJc w:val="left"/>
      <w:pPr>
        <w:ind w:left="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0AEF8A">
      <w:start w:val="1"/>
      <w:numFmt w:val="bullet"/>
      <w:lvlText w:val="o"/>
      <w:lvlJc w:val="left"/>
      <w:pPr>
        <w:ind w:left="1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E886CC">
      <w:start w:val="1"/>
      <w:numFmt w:val="bullet"/>
      <w:lvlText w:val="▪"/>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B8B9AC">
      <w:start w:val="1"/>
      <w:numFmt w:val="bullet"/>
      <w:lvlText w:val="•"/>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227D2A">
      <w:start w:val="1"/>
      <w:numFmt w:val="bullet"/>
      <w:lvlText w:val="o"/>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16A1A8">
      <w:start w:val="1"/>
      <w:numFmt w:val="bullet"/>
      <w:lvlText w:val="▪"/>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CE650A">
      <w:start w:val="1"/>
      <w:numFmt w:val="bullet"/>
      <w:lvlText w:val="•"/>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A40EF0">
      <w:start w:val="1"/>
      <w:numFmt w:val="bullet"/>
      <w:lvlText w:val="o"/>
      <w:lvlJc w:val="left"/>
      <w:pPr>
        <w:ind w:left="6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9CC87C">
      <w:start w:val="1"/>
      <w:numFmt w:val="bullet"/>
      <w:lvlText w:val="▪"/>
      <w:lvlJc w:val="left"/>
      <w:pPr>
        <w:ind w:left="6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9602D8"/>
    <w:multiLevelType w:val="multilevel"/>
    <w:tmpl w:val="920683B0"/>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F906DE"/>
    <w:multiLevelType w:val="multilevel"/>
    <w:tmpl w:val="1FB0EA5E"/>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6507EA"/>
    <w:multiLevelType w:val="hybridMultilevel"/>
    <w:tmpl w:val="9AD45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4BE267C"/>
    <w:multiLevelType w:val="hybridMultilevel"/>
    <w:tmpl w:val="2834C816"/>
    <w:lvl w:ilvl="0" w:tplc="79A2CCE2">
      <w:start w:val="1"/>
      <w:numFmt w:val="bullet"/>
      <w:lvlText w:val="•"/>
      <w:lvlJc w:val="left"/>
      <w:pPr>
        <w:ind w:left="1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8A9806">
      <w:start w:val="1"/>
      <w:numFmt w:val="bullet"/>
      <w:lvlText w:val="o"/>
      <w:lvlJc w:val="left"/>
      <w:pPr>
        <w:ind w:left="25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ACABD8">
      <w:start w:val="1"/>
      <w:numFmt w:val="bullet"/>
      <w:lvlText w:val="▪"/>
      <w:lvlJc w:val="left"/>
      <w:pPr>
        <w:ind w:left="3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08CB78">
      <w:start w:val="1"/>
      <w:numFmt w:val="bullet"/>
      <w:lvlText w:val="•"/>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BA3220">
      <w:start w:val="1"/>
      <w:numFmt w:val="bullet"/>
      <w:lvlText w:val="o"/>
      <w:lvlJc w:val="left"/>
      <w:pPr>
        <w:ind w:left="46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7E7C04">
      <w:start w:val="1"/>
      <w:numFmt w:val="bullet"/>
      <w:lvlText w:val="▪"/>
      <w:lvlJc w:val="left"/>
      <w:pPr>
        <w:ind w:left="5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F63E3C">
      <w:start w:val="1"/>
      <w:numFmt w:val="bullet"/>
      <w:lvlText w:val="•"/>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2A6388">
      <w:start w:val="1"/>
      <w:numFmt w:val="bullet"/>
      <w:lvlText w:val="o"/>
      <w:lvlJc w:val="left"/>
      <w:pPr>
        <w:ind w:left="68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B63360">
      <w:start w:val="1"/>
      <w:numFmt w:val="bullet"/>
      <w:lvlText w:val="▪"/>
      <w:lvlJc w:val="left"/>
      <w:pPr>
        <w:ind w:left="7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CD36DDE"/>
    <w:multiLevelType w:val="multilevel"/>
    <w:tmpl w:val="580AFE0A"/>
    <w:lvl w:ilvl="0">
      <w:start w:val="1"/>
      <w:numFmt w:val="decimal"/>
      <w:pStyle w:val="Heading1"/>
      <w:lvlText w:val="%1."/>
      <w:lvlJc w:val="left"/>
      <w:pPr>
        <w:ind w:left="0"/>
      </w:pPr>
      <w:rPr>
        <w:rFonts w:ascii="Arial" w:eastAsia="Arial" w:hAnsi="Arial" w:cs="Arial"/>
        <w:b/>
        <w:bCs/>
        <w:i w:val="0"/>
        <w:strike w:val="0"/>
        <w:dstrike w:val="0"/>
        <w:color w:val="FFFFFF"/>
        <w:sz w:val="20"/>
        <w:szCs w:val="20"/>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8172803"/>
    <w:multiLevelType w:val="multilevel"/>
    <w:tmpl w:val="7F1A70F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185774D"/>
    <w:multiLevelType w:val="multilevel"/>
    <w:tmpl w:val="33BE6D1E"/>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871ADF"/>
    <w:multiLevelType w:val="hybridMultilevel"/>
    <w:tmpl w:val="470AC7F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0"/>
  </w:num>
  <w:num w:numId="6">
    <w:abstractNumId w:val="7"/>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DBD"/>
    <w:rsid w:val="00001E41"/>
    <w:rsid w:val="00541DBD"/>
    <w:rsid w:val="006249CF"/>
    <w:rsid w:val="0066578B"/>
    <w:rsid w:val="00795EA5"/>
    <w:rsid w:val="009717D4"/>
    <w:rsid w:val="00977F2B"/>
    <w:rsid w:val="00A44AEF"/>
    <w:rsid w:val="00B26543"/>
    <w:rsid w:val="00B336BC"/>
    <w:rsid w:val="00B77500"/>
    <w:rsid w:val="00F27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8680"/>
  <w15:docId w15:val="{34CEBD51-559E-4C4F-893C-05BE35A8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853" w:right="7" w:hanging="721"/>
      <w:jc w:val="both"/>
    </w:pPr>
    <w:rPr>
      <w:rFonts w:ascii="Arial" w:eastAsia="Arial" w:hAnsi="Arial" w:cs="Arial"/>
      <w:color w:val="000000"/>
    </w:rPr>
  </w:style>
  <w:style w:type="paragraph" w:styleId="Heading1">
    <w:name w:val="heading 1"/>
    <w:next w:val="Normal"/>
    <w:link w:val="Heading1Char"/>
    <w:uiPriority w:val="9"/>
    <w:unhideWhenUsed/>
    <w:qFormat/>
    <w:pPr>
      <w:keepNext/>
      <w:keepLines/>
      <w:numPr>
        <w:numId w:val="7"/>
      </w:numPr>
      <w:shd w:val="clear" w:color="auto" w:fill="4471C4"/>
      <w:spacing w:after="0"/>
      <w:ind w:left="113" w:hanging="10"/>
      <w:outlineLvl w:val="0"/>
    </w:pPr>
    <w:rPr>
      <w:rFonts w:ascii="Arial" w:eastAsia="Arial" w:hAnsi="Arial" w:cs="Arial"/>
      <w:b/>
      <w:color w:val="FFFFFF"/>
    </w:rPr>
  </w:style>
  <w:style w:type="paragraph" w:styleId="Heading2">
    <w:name w:val="heading 2"/>
    <w:next w:val="Normal"/>
    <w:link w:val="Heading2Char"/>
    <w:uiPriority w:val="9"/>
    <w:unhideWhenUsed/>
    <w:qFormat/>
    <w:pPr>
      <w:keepNext/>
      <w:keepLines/>
      <w:numPr>
        <w:ilvl w:val="1"/>
        <w:numId w:val="7"/>
      </w:numPr>
      <w:spacing w:after="0"/>
      <w:ind w:left="142"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FFFFFF"/>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27A69"/>
    <w:pPr>
      <w:ind w:left="720"/>
      <w:contextualSpacing/>
    </w:pPr>
  </w:style>
  <w:style w:type="paragraph" w:styleId="Header">
    <w:name w:val="header"/>
    <w:basedOn w:val="Normal"/>
    <w:link w:val="HeaderChar"/>
    <w:uiPriority w:val="99"/>
    <w:unhideWhenUsed/>
    <w:rsid w:val="00977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F2B"/>
    <w:rPr>
      <w:rFonts w:ascii="Arial" w:eastAsia="Arial" w:hAnsi="Arial" w:cs="Arial"/>
      <w:color w:val="000000"/>
    </w:rPr>
  </w:style>
  <w:style w:type="paragraph" w:styleId="Footer">
    <w:name w:val="footer"/>
    <w:basedOn w:val="Normal"/>
    <w:link w:val="FooterChar"/>
    <w:uiPriority w:val="99"/>
    <w:unhideWhenUsed/>
    <w:rsid w:val="00977F2B"/>
    <w:pPr>
      <w:tabs>
        <w:tab w:val="center" w:pos="4680"/>
        <w:tab w:val="right" w:pos="9360"/>
      </w:tabs>
      <w:spacing w:after="0" w:line="240" w:lineRule="auto"/>
      <w:ind w:left="0" w:righ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977F2B"/>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Hildrey</dc:creator>
  <cp:keywords/>
  <cp:lastModifiedBy>Ania Hildrey, Headteacher (ALS)</cp:lastModifiedBy>
  <cp:revision>2</cp:revision>
  <dcterms:created xsi:type="dcterms:W3CDTF">2023-06-27T13:10:00Z</dcterms:created>
  <dcterms:modified xsi:type="dcterms:W3CDTF">2023-06-27T13:10:00Z</dcterms:modified>
</cp:coreProperties>
</file>