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CC36C" w14:textId="2F699C6C" w:rsidR="006302E5" w:rsidRPr="006302E5" w:rsidRDefault="006302E5" w:rsidP="006302E5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6302E5">
        <w:rPr>
          <w:rFonts w:ascii="Arial" w:hAnsi="Arial" w:cs="Arial"/>
          <w:b/>
          <w:bCs/>
          <w:i/>
          <w:iCs/>
          <w:sz w:val="22"/>
          <w:szCs w:val="22"/>
        </w:rPr>
        <w:t>Behaviour Strand: Understanding the Functions of Behaviour</w:t>
      </w:r>
    </w:p>
    <w:p w14:paraId="2341CF24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In school, we are helping students understand that behaviour is communication. When people behave in a certain way, they are often trying to communicate a need, feeling or experience.</w:t>
      </w:r>
    </w:p>
    <w:p w14:paraId="2EB467CE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Understanding the reason behind behaviour helps us find positive ways to support ourselves and others.</w:t>
      </w:r>
    </w:p>
    <w:p w14:paraId="59FF0780" w14:textId="77777777" w:rsidR="006302E5" w:rsidRPr="00FC6BD8" w:rsidRDefault="006302E5" w:rsidP="006302E5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Our Key Message</w:t>
      </w:r>
    </w:p>
    <w:p w14:paraId="27CFA626" w14:textId="77777777" w:rsidR="006302E5" w:rsidRPr="00FC6BD8" w:rsidRDefault="006302E5" w:rsidP="006302E5">
      <w:pPr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Behaviour Tells Us Something Important</w:t>
      </w:r>
    </w:p>
    <w:p w14:paraId="178949BE" w14:textId="59D5ADE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Understanding the reason behind behaviour helps us meet our needs safely and successfully.</w:t>
      </w:r>
    </w:p>
    <w:p w14:paraId="08DEB733" w14:textId="6B4D6FDA" w:rsidR="006302E5" w:rsidRPr="00FC6BD8" w:rsidRDefault="006302E5" w:rsidP="006302E5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The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C6BD8">
        <w:rPr>
          <w:rFonts w:ascii="Arial" w:hAnsi="Arial" w:cs="Arial"/>
          <w:b/>
          <w:bCs/>
          <w:sz w:val="22"/>
          <w:szCs w:val="22"/>
        </w:rPr>
        <w:t>Functions of Behaviour</w:t>
      </w:r>
    </w:p>
    <w:p w14:paraId="6326C357" w14:textId="77777777" w:rsidR="006302E5" w:rsidRPr="00FC6BD8" w:rsidRDefault="006302E5" w:rsidP="006302E5">
      <w:pPr>
        <w:shd w:val="clear" w:color="auto" w:fill="E8E8E8" w:themeFill="background2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Being Unwell</w:t>
      </w:r>
    </w:p>
    <w:p w14:paraId="6120DA10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Sometimes behaviour is affected when we are:</w:t>
      </w:r>
    </w:p>
    <w:p w14:paraId="445A8283" w14:textId="77777777" w:rsidR="006302E5" w:rsidRPr="00FC6BD8" w:rsidRDefault="006302E5" w:rsidP="006302E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Tired</w:t>
      </w:r>
    </w:p>
    <w:p w14:paraId="5F4DA83D" w14:textId="77777777" w:rsidR="006302E5" w:rsidRPr="00FC6BD8" w:rsidRDefault="006302E5" w:rsidP="006302E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Hungry</w:t>
      </w:r>
    </w:p>
    <w:p w14:paraId="413C2565" w14:textId="77777777" w:rsidR="006302E5" w:rsidRPr="00FC6BD8" w:rsidRDefault="006302E5" w:rsidP="006302E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Thirsty</w:t>
      </w:r>
    </w:p>
    <w:p w14:paraId="3B73697C" w14:textId="77777777" w:rsidR="006302E5" w:rsidRPr="00FC6BD8" w:rsidRDefault="006302E5" w:rsidP="006302E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In pain</w:t>
      </w:r>
    </w:p>
    <w:p w14:paraId="55A29310" w14:textId="77777777" w:rsidR="006302E5" w:rsidRPr="00FC6BD8" w:rsidRDefault="006302E5" w:rsidP="006302E5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Feeling ill</w:t>
      </w:r>
    </w:p>
    <w:p w14:paraId="21FFB44F" w14:textId="77777777" w:rsidR="006302E5" w:rsidRPr="00FC6BD8" w:rsidRDefault="006302E5" w:rsidP="006302E5">
      <w:pPr>
        <w:shd w:val="clear" w:color="auto" w:fill="E8E8E8" w:themeFill="background2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Access to Tangibles</w:t>
      </w:r>
    </w:p>
    <w:p w14:paraId="0FE6A7B8" w14:textId="56E34A4F" w:rsidR="006302E5" w:rsidRPr="00FC6BD8" w:rsidRDefault="006302E5" w:rsidP="006302E5">
      <w:pPr>
        <w:tabs>
          <w:tab w:val="num" w:pos="720"/>
        </w:tabs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Sometimes we want</w:t>
      </w:r>
      <w:r>
        <w:rPr>
          <w:rFonts w:ascii="Arial" w:hAnsi="Arial" w:cs="Arial"/>
          <w:sz w:val="22"/>
          <w:szCs w:val="22"/>
        </w:rPr>
        <w:t xml:space="preserve"> something. For example, a</w:t>
      </w:r>
      <w:r w:rsidRPr="00FC6BD8">
        <w:rPr>
          <w:rFonts w:ascii="Arial" w:hAnsi="Arial" w:cs="Arial"/>
          <w:sz w:val="22"/>
          <w:szCs w:val="22"/>
        </w:rPr>
        <w:t xml:space="preserve"> favourite item</w:t>
      </w:r>
      <w:r>
        <w:rPr>
          <w:rFonts w:ascii="Arial" w:hAnsi="Arial" w:cs="Arial"/>
          <w:sz w:val="22"/>
          <w:szCs w:val="22"/>
        </w:rPr>
        <w:t>, a</w:t>
      </w:r>
      <w:r w:rsidRPr="00FC6BD8">
        <w:rPr>
          <w:rFonts w:ascii="Arial" w:hAnsi="Arial" w:cs="Arial"/>
          <w:sz w:val="22"/>
          <w:szCs w:val="22"/>
        </w:rPr>
        <w:t>n activity</w:t>
      </w:r>
      <w:r>
        <w:rPr>
          <w:rFonts w:ascii="Arial" w:hAnsi="Arial" w:cs="Arial"/>
          <w:sz w:val="22"/>
          <w:szCs w:val="22"/>
        </w:rPr>
        <w:t>, a</w:t>
      </w:r>
      <w:r w:rsidRPr="00FC6BD8">
        <w:rPr>
          <w:rFonts w:ascii="Arial" w:hAnsi="Arial" w:cs="Arial"/>
          <w:sz w:val="22"/>
          <w:szCs w:val="22"/>
        </w:rPr>
        <w:t xml:space="preserve"> snack or drink</w:t>
      </w:r>
    </w:p>
    <w:p w14:paraId="50FE6E69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 xml:space="preserve">We can learn </w:t>
      </w:r>
      <w:r w:rsidRPr="006302E5">
        <w:rPr>
          <w:rFonts w:ascii="Arial" w:hAnsi="Arial" w:cs="Arial"/>
          <w:i/>
          <w:iCs/>
          <w:sz w:val="22"/>
          <w:szCs w:val="22"/>
        </w:rPr>
        <w:t>positive</w:t>
      </w:r>
      <w:r w:rsidRPr="00FC6BD8">
        <w:rPr>
          <w:rFonts w:ascii="Arial" w:hAnsi="Arial" w:cs="Arial"/>
          <w:sz w:val="22"/>
          <w:szCs w:val="22"/>
        </w:rPr>
        <w:t xml:space="preserve"> ways to ask for the things we want.</w:t>
      </w:r>
    </w:p>
    <w:p w14:paraId="4BDE8949" w14:textId="77777777" w:rsidR="006302E5" w:rsidRPr="00FC6BD8" w:rsidRDefault="006302E5" w:rsidP="006302E5">
      <w:pPr>
        <w:shd w:val="clear" w:color="auto" w:fill="E8E8E8" w:themeFill="background2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Attention, Attachment and Connection</w:t>
      </w:r>
    </w:p>
    <w:p w14:paraId="334598E0" w14:textId="397B82A0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Everyone needs</w:t>
      </w:r>
      <w:r>
        <w:rPr>
          <w:rFonts w:ascii="Arial" w:hAnsi="Arial" w:cs="Arial"/>
          <w:sz w:val="22"/>
          <w:szCs w:val="22"/>
        </w:rPr>
        <w:t xml:space="preserve"> to feel attachment. For example, from friends, family or safe adults.</w:t>
      </w:r>
    </w:p>
    <w:p w14:paraId="0C301BED" w14:textId="09C75CDA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Another word for attachment is attention. </w:t>
      </w:r>
      <w:r w:rsidRPr="00FC6BD8">
        <w:rPr>
          <w:rFonts w:ascii="Arial" w:hAnsi="Arial" w:cs="Arial"/>
          <w:sz w:val="22"/>
          <w:szCs w:val="22"/>
        </w:rPr>
        <w:t xml:space="preserve">There are </w:t>
      </w:r>
      <w:r>
        <w:rPr>
          <w:rFonts w:ascii="Arial" w:hAnsi="Arial" w:cs="Arial"/>
          <w:sz w:val="22"/>
          <w:szCs w:val="22"/>
        </w:rPr>
        <w:t>different</w:t>
      </w:r>
      <w:r w:rsidRPr="00FC6BD8">
        <w:rPr>
          <w:rFonts w:ascii="Arial" w:hAnsi="Arial" w:cs="Arial"/>
          <w:sz w:val="22"/>
          <w:szCs w:val="22"/>
        </w:rPr>
        <w:t xml:space="preserve"> ways to get support and connection from others.</w:t>
      </w:r>
      <w:r>
        <w:rPr>
          <w:rFonts w:ascii="Arial" w:hAnsi="Arial" w:cs="Arial"/>
          <w:sz w:val="22"/>
          <w:szCs w:val="22"/>
        </w:rPr>
        <w:t xml:space="preserve"> We want to choose positive ways.</w:t>
      </w:r>
    </w:p>
    <w:p w14:paraId="2CABFD0F" w14:textId="77777777" w:rsidR="006302E5" w:rsidRPr="00FC6BD8" w:rsidRDefault="006302E5" w:rsidP="006302E5">
      <w:pPr>
        <w:shd w:val="clear" w:color="auto" w:fill="E8E8E8" w:themeFill="background2"/>
        <w:rPr>
          <w:rFonts w:ascii="Arial" w:hAnsi="Arial" w:cs="Arial"/>
          <w:b/>
          <w:bCs/>
          <w:sz w:val="22"/>
          <w:szCs w:val="22"/>
        </w:rPr>
      </w:pPr>
      <w:r w:rsidRPr="006302E5">
        <w:rPr>
          <w:rFonts w:ascii="Arial" w:hAnsi="Arial" w:cs="Arial"/>
          <w:b/>
          <w:bCs/>
          <w:sz w:val="22"/>
          <w:szCs w:val="22"/>
        </w:rPr>
        <w:t>Avoidance or Escape</w:t>
      </w:r>
    </w:p>
    <w:p w14:paraId="7B7EB52D" w14:textId="1E410729" w:rsidR="006302E5" w:rsidRPr="00FC6BD8" w:rsidRDefault="006302E5" w:rsidP="006302E5">
      <w:pPr>
        <w:tabs>
          <w:tab w:val="num" w:pos="720"/>
        </w:tabs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Sometimes situations can feel</w:t>
      </w:r>
      <w:r>
        <w:rPr>
          <w:rFonts w:ascii="Arial" w:hAnsi="Arial" w:cs="Arial"/>
          <w:sz w:val="22"/>
          <w:szCs w:val="22"/>
        </w:rPr>
        <w:t xml:space="preserve"> hard. For example, we might feel stress, confusion or worry. </w:t>
      </w:r>
    </w:p>
    <w:p w14:paraId="3B5132E0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Rather than avoiding challenges, we can ask for support, adjustments or a break.</w:t>
      </w:r>
    </w:p>
    <w:p w14:paraId="35199B82" w14:textId="77777777" w:rsidR="006302E5" w:rsidRPr="00FC6BD8" w:rsidRDefault="006302E5" w:rsidP="006302E5">
      <w:pPr>
        <w:shd w:val="clear" w:color="auto" w:fill="E8E8E8" w:themeFill="background2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Sensory Needs</w:t>
      </w:r>
    </w:p>
    <w:p w14:paraId="326FA5CA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Some people seek or avoid experiences involving:</w:t>
      </w:r>
    </w:p>
    <w:p w14:paraId="00380EE1" w14:textId="77777777" w:rsidR="006302E5" w:rsidRPr="00FC6BD8" w:rsidRDefault="006302E5" w:rsidP="006302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lastRenderedPageBreak/>
        <w:t>Sounds</w:t>
      </w:r>
    </w:p>
    <w:p w14:paraId="019F6EB6" w14:textId="77777777" w:rsidR="006302E5" w:rsidRPr="00FC6BD8" w:rsidRDefault="006302E5" w:rsidP="006302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Lights</w:t>
      </w:r>
    </w:p>
    <w:p w14:paraId="5C66EC99" w14:textId="77777777" w:rsidR="006302E5" w:rsidRPr="00FC6BD8" w:rsidRDefault="006302E5" w:rsidP="006302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Movement</w:t>
      </w:r>
    </w:p>
    <w:p w14:paraId="738F7F6F" w14:textId="77777777" w:rsidR="006302E5" w:rsidRPr="00FC6BD8" w:rsidRDefault="006302E5" w:rsidP="006302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Touch</w:t>
      </w:r>
    </w:p>
    <w:p w14:paraId="6318C048" w14:textId="77777777" w:rsidR="006302E5" w:rsidRPr="00FC6BD8" w:rsidRDefault="006302E5" w:rsidP="006302E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Smells</w:t>
      </w:r>
    </w:p>
    <w:p w14:paraId="49973A65" w14:textId="7E21FD62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Understanding our sensory preferences can help us stay comfortable and ready to learn.</w:t>
      </w:r>
    </w:p>
    <w:p w14:paraId="49A80AEF" w14:textId="77777777" w:rsidR="006302E5" w:rsidRPr="00FC6BD8" w:rsidRDefault="006302E5" w:rsidP="006302E5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FC6BD8">
        <w:rPr>
          <w:rFonts w:ascii="Arial" w:hAnsi="Arial" w:cs="Arial"/>
          <w:b/>
          <w:bCs/>
          <w:sz w:val="22"/>
          <w:szCs w:val="22"/>
        </w:rPr>
        <w:t>A Reminder for Students</w:t>
      </w:r>
    </w:p>
    <w:p w14:paraId="4EB84F49" w14:textId="77777777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Behaviour happens for a reason</w:t>
      </w:r>
    </w:p>
    <w:p w14:paraId="0FC682E8" w14:textId="77777777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Everyone has needs</w:t>
      </w:r>
    </w:p>
    <w:p w14:paraId="4D98BA86" w14:textId="77777777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It is OK to ask for help</w:t>
      </w:r>
    </w:p>
    <w:p w14:paraId="77388204" w14:textId="7B0C166F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There are positive ways to communicate what you need</w:t>
      </w:r>
      <w:r>
        <w:rPr>
          <w:rFonts w:ascii="Arial" w:hAnsi="Arial" w:cs="Arial"/>
          <w:sz w:val="22"/>
          <w:szCs w:val="22"/>
        </w:rPr>
        <w:t xml:space="preserve"> – it’s often easier!</w:t>
      </w:r>
    </w:p>
    <w:p w14:paraId="4DE0BD67" w14:textId="77777777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Understanding yourself helps others support you</w:t>
      </w:r>
    </w:p>
    <w:p w14:paraId="41CEEC43" w14:textId="77777777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Different people have different needs</w:t>
      </w:r>
    </w:p>
    <w:p w14:paraId="3A4AA9FF" w14:textId="77777777" w:rsidR="006302E5" w:rsidRPr="00FC6BD8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Small problems are easier to solve when we tell someone early</w:t>
      </w:r>
    </w:p>
    <w:p w14:paraId="090876AC" w14:textId="49E5A51C" w:rsidR="006302E5" w:rsidRDefault="006302E5" w:rsidP="006302E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Trusted adults can help us find solutions</w:t>
      </w:r>
    </w:p>
    <w:p w14:paraId="7DD279E2" w14:textId="77777777" w:rsidR="006302E5" w:rsidRPr="006302E5" w:rsidRDefault="006302E5" w:rsidP="006302E5">
      <w:pPr>
        <w:ind w:left="720"/>
        <w:rPr>
          <w:rFonts w:ascii="Arial" w:hAnsi="Arial" w:cs="Arial"/>
          <w:sz w:val="22"/>
          <w:szCs w:val="22"/>
        </w:rPr>
      </w:pPr>
    </w:p>
    <w:p w14:paraId="24BD5710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  <w:r w:rsidRPr="00FC6BD8">
        <w:rPr>
          <w:rFonts w:ascii="Arial" w:hAnsi="Arial" w:cs="Arial"/>
          <w:sz w:val="22"/>
          <w:szCs w:val="22"/>
        </w:rPr>
        <w:t>Our aim is to help students understand why behaviour happens, recognise their own needs, and develop positive ways to communicate, self-regulate and seek support so they can be successful both in school and beyond.</w:t>
      </w:r>
    </w:p>
    <w:p w14:paraId="0EC1CB98" w14:textId="77777777" w:rsidR="006302E5" w:rsidRPr="00FC6BD8" w:rsidRDefault="006302E5" w:rsidP="006302E5">
      <w:pPr>
        <w:rPr>
          <w:rFonts w:ascii="Arial" w:hAnsi="Arial" w:cs="Arial"/>
          <w:sz w:val="22"/>
          <w:szCs w:val="22"/>
        </w:rPr>
      </w:pPr>
    </w:p>
    <w:p w14:paraId="0323D59A" w14:textId="77777777" w:rsidR="006302E5" w:rsidRDefault="006302E5"/>
    <w:sectPr w:rsidR="006302E5" w:rsidSect="006302E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F04DD" w14:textId="77777777" w:rsidR="008C7677" w:rsidRDefault="008C7677" w:rsidP="006302E5">
      <w:pPr>
        <w:spacing w:after="0" w:line="240" w:lineRule="auto"/>
      </w:pPr>
      <w:r>
        <w:separator/>
      </w:r>
    </w:p>
  </w:endnote>
  <w:endnote w:type="continuationSeparator" w:id="0">
    <w:p w14:paraId="3C16BC67" w14:textId="77777777" w:rsidR="008C7677" w:rsidRDefault="008C7677" w:rsidP="0063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D4E66" w14:textId="77777777" w:rsidR="008C7677" w:rsidRDefault="008C7677" w:rsidP="006302E5">
      <w:pPr>
        <w:spacing w:after="0" w:line="240" w:lineRule="auto"/>
      </w:pPr>
      <w:r>
        <w:separator/>
      </w:r>
    </w:p>
  </w:footnote>
  <w:footnote w:type="continuationSeparator" w:id="0">
    <w:p w14:paraId="0C9460A1" w14:textId="77777777" w:rsidR="008C7677" w:rsidRDefault="008C7677" w:rsidP="0063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38E8" w14:textId="77777777" w:rsidR="006302E5" w:rsidRPr="00FC6BD8" w:rsidRDefault="006302E5" w:rsidP="006302E5">
    <w:pPr>
      <w:jc w:val="center"/>
      <w:rPr>
        <w:rFonts w:ascii="Arial" w:hAnsi="Arial" w:cs="Arial"/>
        <w:b/>
        <w:bCs/>
        <w:sz w:val="22"/>
        <w:szCs w:val="22"/>
      </w:rPr>
    </w:pPr>
    <w:r w:rsidRPr="00FC6BD8">
      <w:rPr>
        <w:rFonts w:ascii="Arial" w:hAnsi="Arial" w:cs="Arial"/>
        <w:b/>
        <w:bCs/>
        <w:sz w:val="22"/>
        <w:szCs w:val="22"/>
      </w:rPr>
      <w:t>Abbot's Lea School Behaviour Curriculum: Information Sheet for Families and Students</w:t>
    </w:r>
  </w:p>
  <w:p w14:paraId="5AC660F8" w14:textId="77777777" w:rsidR="006302E5" w:rsidRPr="00FC6BD8" w:rsidRDefault="006302E5" w:rsidP="00FC6BD8">
    <w:pPr>
      <w:pStyle w:val="Header"/>
      <w:jc w:val="center"/>
      <w:rPr>
        <w:rFonts w:ascii="Arial" w:hAnsi="Arial" w:cs="Arial"/>
      </w:rPr>
    </w:pPr>
    <w:r w:rsidRPr="00FC6BD8">
      <w:rPr>
        <w:rFonts w:ascii="Arial" w:hAnsi="Arial" w:cs="Arial"/>
        <w:noProof/>
      </w:rPr>
      <w:drawing>
        <wp:inline distT="0" distB="0" distL="0" distR="0" wp14:anchorId="47A7E8DF" wp14:editId="0F9D7D6B">
          <wp:extent cx="517224" cy="617220"/>
          <wp:effectExtent l="0" t="0" r="0" b="0"/>
          <wp:docPr id="2113291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759" cy="6250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7A33"/>
    <w:multiLevelType w:val="multilevel"/>
    <w:tmpl w:val="B76E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8070E"/>
    <w:multiLevelType w:val="multilevel"/>
    <w:tmpl w:val="CF28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73A78"/>
    <w:multiLevelType w:val="multilevel"/>
    <w:tmpl w:val="7E44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83EF0"/>
    <w:multiLevelType w:val="multilevel"/>
    <w:tmpl w:val="872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50D5B"/>
    <w:multiLevelType w:val="multilevel"/>
    <w:tmpl w:val="32BA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CA533A"/>
    <w:multiLevelType w:val="multilevel"/>
    <w:tmpl w:val="4CDA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558614">
    <w:abstractNumId w:val="0"/>
  </w:num>
  <w:num w:numId="2" w16cid:durableId="2057050179">
    <w:abstractNumId w:val="3"/>
  </w:num>
  <w:num w:numId="3" w16cid:durableId="293679619">
    <w:abstractNumId w:val="5"/>
  </w:num>
  <w:num w:numId="4" w16cid:durableId="677925150">
    <w:abstractNumId w:val="4"/>
  </w:num>
  <w:num w:numId="5" w16cid:durableId="659046324">
    <w:abstractNumId w:val="2"/>
  </w:num>
  <w:num w:numId="6" w16cid:durableId="2102292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E5"/>
    <w:rsid w:val="006302E5"/>
    <w:rsid w:val="008242A3"/>
    <w:rsid w:val="008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4997B"/>
  <w15:chartTrackingRefBased/>
  <w15:docId w15:val="{8386C632-A801-46A0-9407-8A00008C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2E5"/>
  </w:style>
  <w:style w:type="paragraph" w:styleId="Heading1">
    <w:name w:val="heading 1"/>
    <w:basedOn w:val="Normal"/>
    <w:next w:val="Normal"/>
    <w:link w:val="Heading1Char"/>
    <w:uiPriority w:val="9"/>
    <w:qFormat/>
    <w:rsid w:val="00630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2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2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2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2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0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2E5"/>
  </w:style>
  <w:style w:type="paragraph" w:styleId="Footer">
    <w:name w:val="footer"/>
    <w:basedOn w:val="Normal"/>
    <w:link w:val="FooterChar"/>
    <w:uiPriority w:val="99"/>
    <w:unhideWhenUsed/>
    <w:rsid w:val="00630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4" ma:contentTypeDescription="Create a new document." ma:contentTypeScope="" ma:versionID="9493af9015c1dda12097795ae4d2f824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c3858da2d262d832a9f7c847456896c1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MediaServiceOCR" minOccurs="0"/>
                <xsd:element ref="ns2:Assessmentpictur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sessmentpictures" ma:index="21" nillable="true" ma:displayName="Assessment pictures" ma:format="Dropdown" ma:internalName="Assessmentpictur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d68b3c-bc23-451d-b06d-5073a43a0fba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  <Assessmentpictures xmlns="3a82d33a-17c1-4797-8a83-24d6ad297862" xsi:nil="true"/>
  </documentManagement>
</p:properties>
</file>

<file path=customXml/itemProps1.xml><?xml version="1.0" encoding="utf-8"?>
<ds:datastoreItem xmlns:ds="http://schemas.openxmlformats.org/officeDocument/2006/customXml" ds:itemID="{359F5FF6-4937-4A3A-A7CB-FE8FC50420A1}"/>
</file>

<file path=customXml/itemProps2.xml><?xml version="1.0" encoding="utf-8"?>
<ds:datastoreItem xmlns:ds="http://schemas.openxmlformats.org/officeDocument/2006/customXml" ds:itemID="{3D320A0F-2781-4D28-9173-C4E816837D9A}"/>
</file>

<file path=customXml/itemProps3.xml><?xml version="1.0" encoding="utf-8"?>
<ds:datastoreItem xmlns:ds="http://schemas.openxmlformats.org/officeDocument/2006/customXml" ds:itemID="{EB2B638F-7098-4747-88EC-853B34B2B4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Headteacher</dc:creator>
  <cp:keywords/>
  <dc:description/>
  <cp:lastModifiedBy>Deputy Headteacher</cp:lastModifiedBy>
  <cp:revision>1</cp:revision>
  <dcterms:created xsi:type="dcterms:W3CDTF">2026-09-03T12:59:00Z</dcterms:created>
  <dcterms:modified xsi:type="dcterms:W3CDTF">2026-09-03T13:05:00Z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</Properties>
</file>