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337F1" w14:textId="77777777" w:rsidR="008C6B16" w:rsidRDefault="00B66802">
      <w:pPr>
        <w:jc w:val="center"/>
      </w:pPr>
      <w:r>
        <w:rPr>
          <w:b/>
        </w:rPr>
        <w:t>ABBOT’S LEA SCHOOL</w:t>
      </w:r>
    </w:p>
    <w:p w14:paraId="6355D9D0" w14:textId="77777777" w:rsidR="008C6B16" w:rsidRDefault="00B66802">
      <w:pPr>
        <w:jc w:val="center"/>
      </w:pPr>
      <w:r>
        <w:rPr>
          <w:b/>
          <w:sz w:val="30"/>
        </w:rPr>
        <w:t>FLEXIBLE PROVISION</w:t>
      </w:r>
    </w:p>
    <w:p w14:paraId="6F91E26B" w14:textId="77777777" w:rsidR="008C6B16" w:rsidRDefault="00B66802">
      <w:pPr>
        <w:jc w:val="center"/>
      </w:pPr>
      <w:r>
        <w:rPr>
          <w:b/>
          <w:sz w:val="46"/>
        </w:rPr>
        <w:t>Unstoppable You – OAA</w:t>
      </w:r>
    </w:p>
    <w:p w14:paraId="4AA80540" w14:textId="77777777" w:rsidR="008C6B16" w:rsidRDefault="00B66802">
      <w:pPr>
        <w:jc w:val="center"/>
      </w:pPr>
      <w:r>
        <w:rPr>
          <w:i/>
        </w:rPr>
        <w:t>A guide for families</w:t>
      </w:r>
    </w:p>
    <w:tbl>
      <w:tblPr>
        <w:tblW w:w="0" w:type="auto"/>
        <w:jc w:val="center"/>
        <w:tblLook w:val="04A0" w:firstRow="1" w:lastRow="0" w:firstColumn="1" w:lastColumn="0" w:noHBand="0" w:noVBand="1"/>
      </w:tblPr>
      <w:tblGrid>
        <w:gridCol w:w="10368"/>
      </w:tblGrid>
      <w:tr w:rsidR="008C6B16" w14:paraId="2E745D2E" w14:textId="77777777">
        <w:trPr>
          <w:jc w:val="center"/>
        </w:trPr>
        <w:tc>
          <w:tcPr>
            <w:tcW w:w="10368" w:type="dxa"/>
            <w:shd w:val="clear" w:color="auto" w:fill="F8E8EE"/>
            <w:vAlign w:val="center"/>
          </w:tcPr>
          <w:p w14:paraId="2ADE551F" w14:textId="77777777" w:rsidR="008C6B16" w:rsidRDefault="00B66802">
            <w:pPr>
              <w:jc w:val="center"/>
            </w:pPr>
            <w:r>
              <w:rPr>
                <w:b/>
                <w:sz w:val="21"/>
              </w:rPr>
              <w:t>What is Unstoppable You?</w:t>
            </w:r>
          </w:p>
        </w:tc>
      </w:tr>
    </w:tbl>
    <w:p w14:paraId="41277C29" w14:textId="77777777" w:rsidR="008C6B16" w:rsidRDefault="00B66802">
      <w:r>
        <w:t>Unstoppable You, delivered through Commando Joe’s, is part of the learning offer within our Flexible Provision. It provides practical, mission-based experiences that help students develop character, confidence and the skills they need to work with others, manage challenges and take part in purposeful activities.</w:t>
      </w:r>
    </w:p>
    <w:p w14:paraId="22D3118E" w14:textId="77777777" w:rsidR="008C6B16" w:rsidRDefault="00B66802">
      <w:r>
        <w:t>Within Flexible Provision, we use Unstoppable You alongside Outdoor Adventurous Activities (OAA). This gives students opportunities to learn through active, practical experiences where communication, teamwork, resilience, problem-solving and self-awareness are developed through doing.</w:t>
      </w:r>
    </w:p>
    <w:tbl>
      <w:tblPr>
        <w:tblW w:w="0" w:type="auto"/>
        <w:jc w:val="center"/>
        <w:tblLook w:val="04A0" w:firstRow="1" w:lastRow="0" w:firstColumn="1" w:lastColumn="0" w:noHBand="0" w:noVBand="1"/>
      </w:tblPr>
      <w:tblGrid>
        <w:gridCol w:w="10368"/>
      </w:tblGrid>
      <w:tr w:rsidR="008C6B16" w14:paraId="5DC06A88" w14:textId="77777777">
        <w:trPr>
          <w:jc w:val="center"/>
        </w:trPr>
        <w:tc>
          <w:tcPr>
            <w:tcW w:w="10368" w:type="dxa"/>
            <w:shd w:val="clear" w:color="auto" w:fill="F8E8EE"/>
            <w:vAlign w:val="center"/>
          </w:tcPr>
          <w:p w14:paraId="16553434" w14:textId="77777777" w:rsidR="008C6B16" w:rsidRDefault="00B66802">
            <w:pPr>
              <w:jc w:val="center"/>
            </w:pPr>
            <w:r>
              <w:rPr>
                <w:b/>
                <w:sz w:val="21"/>
              </w:rPr>
              <w:t>What might my child learn?</w:t>
            </w:r>
          </w:p>
        </w:tc>
      </w:tr>
    </w:tbl>
    <w:p w14:paraId="39C3D3B9" w14:textId="77777777" w:rsidR="008C6B16" w:rsidRDefault="00B66802">
      <w:pPr>
        <w:pStyle w:val="ListBullet"/>
      </w:pPr>
      <w:r>
        <w:t>Developing resilience when something is challenging or does not go to plan.</w:t>
      </w:r>
    </w:p>
    <w:p w14:paraId="289E44C3" w14:textId="77777777" w:rsidR="008C6B16" w:rsidRDefault="00B66802">
      <w:pPr>
        <w:pStyle w:val="ListBullet"/>
      </w:pPr>
      <w:r>
        <w:t>Working as part of a team and contributing to a shared goal.</w:t>
      </w:r>
    </w:p>
    <w:p w14:paraId="5AC0BD89" w14:textId="77777777" w:rsidR="008C6B16" w:rsidRDefault="00B66802">
      <w:pPr>
        <w:pStyle w:val="ListBullet"/>
      </w:pPr>
      <w:r>
        <w:t>Communicating with others and listening to different ideas.</w:t>
      </w:r>
    </w:p>
    <w:p w14:paraId="2F3422A9" w14:textId="77777777" w:rsidR="008C6B16" w:rsidRDefault="00B66802">
      <w:pPr>
        <w:pStyle w:val="ListBullet"/>
      </w:pPr>
      <w:r>
        <w:t>Developing empathy and considering the needs of others.</w:t>
      </w:r>
    </w:p>
    <w:p w14:paraId="7E228AD4" w14:textId="77777777" w:rsidR="008C6B16" w:rsidRDefault="00B66802">
      <w:pPr>
        <w:pStyle w:val="ListBullet"/>
      </w:pPr>
      <w:r>
        <w:t>Understanding personal strengths, preferences and feelings.</w:t>
      </w:r>
    </w:p>
    <w:p w14:paraId="0E34D444" w14:textId="77777777" w:rsidR="008C6B16" w:rsidRDefault="00B66802">
      <w:pPr>
        <w:pStyle w:val="ListBullet"/>
      </w:pPr>
      <w:r>
        <w:t>Showing passion and motivation when taking part in an activity.</w:t>
      </w:r>
    </w:p>
    <w:p w14:paraId="1BBFE1E3" w14:textId="77777777" w:rsidR="008C6B16" w:rsidRDefault="00B66802">
      <w:pPr>
        <w:pStyle w:val="ListBullet"/>
      </w:pPr>
      <w:r>
        <w:t>Striving for excellence by trying their best and reflecting on how they can improve.</w:t>
      </w:r>
    </w:p>
    <w:p w14:paraId="2B49893F" w14:textId="77777777" w:rsidR="008C6B16" w:rsidRDefault="00B66802">
      <w:pPr>
        <w:pStyle w:val="ListBullet"/>
      </w:pPr>
      <w:r>
        <w:t>Making decisions and taking responsibility.</w:t>
      </w:r>
    </w:p>
    <w:p w14:paraId="3F23102D" w14:textId="77777777" w:rsidR="008C6B16" w:rsidRDefault="00B66802">
      <w:pPr>
        <w:pStyle w:val="ListBullet"/>
      </w:pPr>
      <w:r>
        <w:t>Solving problems and thinking about different ways to complete a challenge.</w:t>
      </w:r>
    </w:p>
    <w:p w14:paraId="3F306377" w14:textId="77777777" w:rsidR="008C6B16" w:rsidRDefault="00B66802">
      <w:pPr>
        <w:pStyle w:val="ListBullet"/>
      </w:pPr>
      <w:r>
        <w:t>Developing confidence when trying new experiences.</w:t>
      </w:r>
    </w:p>
    <w:tbl>
      <w:tblPr>
        <w:tblW w:w="0" w:type="auto"/>
        <w:jc w:val="center"/>
        <w:tblLook w:val="04A0" w:firstRow="1" w:lastRow="0" w:firstColumn="1" w:lastColumn="0" w:noHBand="0" w:noVBand="1"/>
      </w:tblPr>
      <w:tblGrid>
        <w:gridCol w:w="10368"/>
      </w:tblGrid>
      <w:tr w:rsidR="008C6B16" w14:paraId="383DBB73" w14:textId="77777777">
        <w:trPr>
          <w:jc w:val="center"/>
        </w:trPr>
        <w:tc>
          <w:tcPr>
            <w:tcW w:w="10368" w:type="dxa"/>
            <w:shd w:val="clear" w:color="auto" w:fill="164A6B"/>
            <w:vAlign w:val="center"/>
          </w:tcPr>
          <w:p w14:paraId="3E64B342" w14:textId="77777777" w:rsidR="008C6B16" w:rsidRDefault="00B66802">
            <w:pPr>
              <w:jc w:val="center"/>
            </w:pPr>
            <w:r>
              <w:rPr>
                <w:b/>
                <w:color w:val="FFFFFF"/>
                <w:sz w:val="21"/>
              </w:rPr>
              <w:t>The RESPECT character traits</w:t>
            </w:r>
          </w:p>
        </w:tc>
      </w:tr>
    </w:tbl>
    <w:tbl>
      <w:tblPr>
        <w:tblStyle w:val="TableGrid"/>
        <w:tblW w:w="0" w:type="auto"/>
        <w:jc w:val="center"/>
        <w:tblLook w:val="04A0" w:firstRow="1" w:lastRow="0" w:firstColumn="1" w:lastColumn="0" w:noHBand="0" w:noVBand="1"/>
      </w:tblPr>
      <w:tblGrid>
        <w:gridCol w:w="5184"/>
        <w:gridCol w:w="5184"/>
      </w:tblGrid>
      <w:tr w:rsidR="008C6B16" w14:paraId="19253257" w14:textId="77777777">
        <w:trPr>
          <w:jc w:val="center"/>
        </w:trPr>
        <w:tc>
          <w:tcPr>
            <w:tcW w:w="5184" w:type="dxa"/>
            <w:shd w:val="clear" w:color="auto" w:fill="164A6B"/>
            <w:vAlign w:val="center"/>
          </w:tcPr>
          <w:p w14:paraId="334D07C4" w14:textId="77777777" w:rsidR="008C6B16" w:rsidRDefault="00B66802">
            <w:r>
              <w:rPr>
                <w:b/>
                <w:color w:val="FFFFFF"/>
                <w:sz w:val="19"/>
              </w:rPr>
              <w:t>Character trait</w:t>
            </w:r>
          </w:p>
        </w:tc>
        <w:tc>
          <w:tcPr>
            <w:tcW w:w="5184" w:type="dxa"/>
            <w:shd w:val="clear" w:color="auto" w:fill="164A6B"/>
            <w:vAlign w:val="center"/>
          </w:tcPr>
          <w:p w14:paraId="2D2FADA4" w14:textId="77777777" w:rsidR="008C6B16" w:rsidRDefault="00B66802">
            <w:r>
              <w:rPr>
                <w:b/>
                <w:color w:val="FFFFFF"/>
                <w:sz w:val="19"/>
              </w:rPr>
              <w:t>What this can look like</w:t>
            </w:r>
          </w:p>
        </w:tc>
      </w:tr>
      <w:tr w:rsidR="008C6B16" w14:paraId="0D383D5A" w14:textId="77777777">
        <w:trPr>
          <w:jc w:val="center"/>
        </w:trPr>
        <w:tc>
          <w:tcPr>
            <w:tcW w:w="5184" w:type="dxa"/>
            <w:shd w:val="clear" w:color="auto" w:fill="DCEAF3"/>
            <w:vAlign w:val="center"/>
          </w:tcPr>
          <w:p w14:paraId="4308EB34" w14:textId="77777777" w:rsidR="008C6B16" w:rsidRDefault="00B66802">
            <w:r>
              <w:rPr>
                <w:b/>
                <w:sz w:val="19"/>
              </w:rPr>
              <w:t>Resilience</w:t>
            </w:r>
          </w:p>
        </w:tc>
        <w:tc>
          <w:tcPr>
            <w:tcW w:w="5184" w:type="dxa"/>
            <w:shd w:val="clear" w:color="auto" w:fill="DCEAF3"/>
            <w:vAlign w:val="center"/>
          </w:tcPr>
          <w:p w14:paraId="4833FB30" w14:textId="77777777" w:rsidR="008C6B16" w:rsidRDefault="00B66802">
            <w:r>
              <w:rPr>
                <w:sz w:val="19"/>
              </w:rPr>
              <w:t>Keeping going, trying again and managing challenges.</w:t>
            </w:r>
          </w:p>
        </w:tc>
      </w:tr>
      <w:tr w:rsidR="008C6B16" w14:paraId="698BAF4C" w14:textId="77777777">
        <w:trPr>
          <w:jc w:val="center"/>
        </w:trPr>
        <w:tc>
          <w:tcPr>
            <w:tcW w:w="5184" w:type="dxa"/>
            <w:shd w:val="clear" w:color="auto" w:fill="FFFFFF"/>
            <w:vAlign w:val="center"/>
          </w:tcPr>
          <w:p w14:paraId="4196622A" w14:textId="77777777" w:rsidR="008C6B16" w:rsidRDefault="00B66802">
            <w:r>
              <w:rPr>
                <w:b/>
                <w:sz w:val="19"/>
              </w:rPr>
              <w:t>Empathy</w:t>
            </w:r>
          </w:p>
        </w:tc>
        <w:tc>
          <w:tcPr>
            <w:tcW w:w="5184" w:type="dxa"/>
            <w:shd w:val="clear" w:color="auto" w:fill="FFFFFF"/>
            <w:vAlign w:val="center"/>
          </w:tcPr>
          <w:p w14:paraId="4140AF23" w14:textId="77777777" w:rsidR="008C6B16" w:rsidRDefault="00B66802">
            <w:r>
              <w:rPr>
                <w:sz w:val="19"/>
              </w:rPr>
              <w:t>Understanding and responding to how other people may feel.</w:t>
            </w:r>
          </w:p>
        </w:tc>
      </w:tr>
      <w:tr w:rsidR="008C6B16" w14:paraId="36E02F83" w14:textId="77777777">
        <w:trPr>
          <w:jc w:val="center"/>
        </w:trPr>
        <w:tc>
          <w:tcPr>
            <w:tcW w:w="5184" w:type="dxa"/>
            <w:shd w:val="clear" w:color="auto" w:fill="DCEAF3"/>
            <w:vAlign w:val="center"/>
          </w:tcPr>
          <w:p w14:paraId="2ED0F1CB" w14:textId="77777777" w:rsidR="008C6B16" w:rsidRDefault="00B66802">
            <w:r>
              <w:rPr>
                <w:b/>
                <w:sz w:val="19"/>
              </w:rPr>
              <w:t>Self-awareness</w:t>
            </w:r>
          </w:p>
        </w:tc>
        <w:tc>
          <w:tcPr>
            <w:tcW w:w="5184" w:type="dxa"/>
            <w:shd w:val="clear" w:color="auto" w:fill="DCEAF3"/>
            <w:vAlign w:val="center"/>
          </w:tcPr>
          <w:p w14:paraId="20D8C3E7" w14:textId="77777777" w:rsidR="008C6B16" w:rsidRDefault="00B66802">
            <w:r>
              <w:rPr>
                <w:sz w:val="19"/>
              </w:rPr>
              <w:t>Recognising strengths, feelings, needs and areas for development.</w:t>
            </w:r>
          </w:p>
        </w:tc>
      </w:tr>
      <w:tr w:rsidR="008C6B16" w14:paraId="48ADB0D6" w14:textId="77777777">
        <w:trPr>
          <w:jc w:val="center"/>
        </w:trPr>
        <w:tc>
          <w:tcPr>
            <w:tcW w:w="5184" w:type="dxa"/>
            <w:shd w:val="clear" w:color="auto" w:fill="FFFFFF"/>
            <w:vAlign w:val="center"/>
          </w:tcPr>
          <w:p w14:paraId="518B9014" w14:textId="77777777" w:rsidR="008C6B16" w:rsidRDefault="00B66802">
            <w:r>
              <w:rPr>
                <w:b/>
                <w:sz w:val="19"/>
              </w:rPr>
              <w:t>Passion</w:t>
            </w:r>
          </w:p>
        </w:tc>
        <w:tc>
          <w:tcPr>
            <w:tcW w:w="5184" w:type="dxa"/>
            <w:shd w:val="clear" w:color="auto" w:fill="FFFFFF"/>
            <w:vAlign w:val="center"/>
          </w:tcPr>
          <w:p w14:paraId="722320C9" w14:textId="77777777" w:rsidR="008C6B16" w:rsidRDefault="00B66802">
            <w:r>
              <w:rPr>
                <w:sz w:val="19"/>
              </w:rPr>
              <w:t>Showing enthusiasm, motivation and commitment.</w:t>
            </w:r>
          </w:p>
        </w:tc>
      </w:tr>
      <w:tr w:rsidR="008C6B16" w14:paraId="3BFBC2AC" w14:textId="77777777">
        <w:trPr>
          <w:jc w:val="center"/>
        </w:trPr>
        <w:tc>
          <w:tcPr>
            <w:tcW w:w="5184" w:type="dxa"/>
            <w:shd w:val="clear" w:color="auto" w:fill="DCEAF3"/>
            <w:vAlign w:val="center"/>
          </w:tcPr>
          <w:p w14:paraId="4A65D849" w14:textId="77777777" w:rsidR="008C6B16" w:rsidRDefault="00B66802">
            <w:r>
              <w:rPr>
                <w:b/>
                <w:sz w:val="19"/>
              </w:rPr>
              <w:t>Excellence</w:t>
            </w:r>
          </w:p>
        </w:tc>
        <w:tc>
          <w:tcPr>
            <w:tcW w:w="5184" w:type="dxa"/>
            <w:shd w:val="clear" w:color="auto" w:fill="DCEAF3"/>
            <w:vAlign w:val="center"/>
          </w:tcPr>
          <w:p w14:paraId="40273A7E" w14:textId="77777777" w:rsidR="008C6B16" w:rsidRDefault="00B66802">
            <w:r>
              <w:rPr>
                <w:sz w:val="19"/>
              </w:rPr>
              <w:t>Taking pride in participation and aiming to improve.</w:t>
            </w:r>
          </w:p>
        </w:tc>
      </w:tr>
      <w:tr w:rsidR="008C6B16" w14:paraId="2D9C2A10" w14:textId="77777777">
        <w:trPr>
          <w:jc w:val="center"/>
        </w:trPr>
        <w:tc>
          <w:tcPr>
            <w:tcW w:w="5184" w:type="dxa"/>
            <w:shd w:val="clear" w:color="auto" w:fill="FFFFFF"/>
            <w:vAlign w:val="center"/>
          </w:tcPr>
          <w:p w14:paraId="44682497" w14:textId="77777777" w:rsidR="008C6B16" w:rsidRDefault="00B66802">
            <w:r>
              <w:rPr>
                <w:b/>
                <w:sz w:val="19"/>
              </w:rPr>
              <w:t>Communication</w:t>
            </w:r>
          </w:p>
        </w:tc>
        <w:tc>
          <w:tcPr>
            <w:tcW w:w="5184" w:type="dxa"/>
            <w:shd w:val="clear" w:color="auto" w:fill="FFFFFF"/>
            <w:vAlign w:val="center"/>
          </w:tcPr>
          <w:p w14:paraId="6A50821B" w14:textId="77777777" w:rsidR="008C6B16" w:rsidRDefault="00B66802">
            <w:r>
              <w:rPr>
                <w:sz w:val="19"/>
              </w:rPr>
              <w:t>Sharing ideas, listening and communicating with others.</w:t>
            </w:r>
          </w:p>
        </w:tc>
      </w:tr>
      <w:tr w:rsidR="008C6B16" w14:paraId="5B351607" w14:textId="77777777">
        <w:trPr>
          <w:jc w:val="center"/>
        </w:trPr>
        <w:tc>
          <w:tcPr>
            <w:tcW w:w="5184" w:type="dxa"/>
            <w:shd w:val="clear" w:color="auto" w:fill="DCEAF3"/>
            <w:vAlign w:val="center"/>
          </w:tcPr>
          <w:p w14:paraId="5B068300" w14:textId="77777777" w:rsidR="008C6B16" w:rsidRDefault="00B66802">
            <w:r>
              <w:rPr>
                <w:b/>
                <w:sz w:val="19"/>
              </w:rPr>
              <w:t>Teamwork</w:t>
            </w:r>
          </w:p>
        </w:tc>
        <w:tc>
          <w:tcPr>
            <w:tcW w:w="5184" w:type="dxa"/>
            <w:shd w:val="clear" w:color="auto" w:fill="DCEAF3"/>
            <w:vAlign w:val="center"/>
          </w:tcPr>
          <w:p w14:paraId="23DC7304" w14:textId="77777777" w:rsidR="008C6B16" w:rsidRDefault="00B66802">
            <w:r>
              <w:rPr>
                <w:sz w:val="19"/>
              </w:rPr>
              <w:t>Cooperating, taking turns and contributing to a shared goal.</w:t>
            </w:r>
          </w:p>
        </w:tc>
      </w:tr>
    </w:tbl>
    <w:tbl>
      <w:tblPr>
        <w:tblW w:w="0" w:type="auto"/>
        <w:jc w:val="center"/>
        <w:tblLook w:val="04A0" w:firstRow="1" w:lastRow="0" w:firstColumn="1" w:lastColumn="0" w:noHBand="0" w:noVBand="1"/>
      </w:tblPr>
      <w:tblGrid>
        <w:gridCol w:w="10368"/>
      </w:tblGrid>
      <w:tr w:rsidR="008C6B16" w14:paraId="367D7DAE" w14:textId="77777777">
        <w:trPr>
          <w:jc w:val="center"/>
        </w:trPr>
        <w:tc>
          <w:tcPr>
            <w:tcW w:w="10368" w:type="dxa"/>
            <w:shd w:val="clear" w:color="auto" w:fill="F8E8EE"/>
            <w:vAlign w:val="center"/>
          </w:tcPr>
          <w:p w14:paraId="1E9ADF84" w14:textId="77777777" w:rsidR="008C6B16" w:rsidRDefault="00B66802">
            <w:pPr>
              <w:jc w:val="center"/>
            </w:pPr>
            <w:r>
              <w:rPr>
                <w:b/>
                <w:sz w:val="21"/>
              </w:rPr>
              <w:t>Outdoor Adventurous Activities (OAA)</w:t>
            </w:r>
          </w:p>
        </w:tc>
      </w:tr>
    </w:tbl>
    <w:p w14:paraId="074B54EE" w14:textId="77777777" w:rsidR="008C6B16" w:rsidRDefault="00B66802">
      <w:r>
        <w:t>OAA provides a practical context in which students can develop the skills within Unstoppable You. Activities are adapted so that students can participate at an appropriate level and experience success, challenge and enjoyment.</w:t>
      </w:r>
    </w:p>
    <w:p w14:paraId="7005E455" w14:textId="77777777" w:rsidR="008C6B16" w:rsidRDefault="00B66802">
      <w:pPr>
        <w:pStyle w:val="ListBullet"/>
      </w:pPr>
      <w:r>
        <w:t>Team and cooperative challenges.</w:t>
      </w:r>
    </w:p>
    <w:p w14:paraId="2D1581B9" w14:textId="77777777" w:rsidR="008C6B16" w:rsidRDefault="00B66802">
      <w:pPr>
        <w:pStyle w:val="ListBullet"/>
      </w:pPr>
      <w:r>
        <w:t>Problem-solving activities.</w:t>
      </w:r>
    </w:p>
    <w:p w14:paraId="2D1E5EF7" w14:textId="77777777" w:rsidR="008C6B16" w:rsidRDefault="00B66802">
      <w:pPr>
        <w:pStyle w:val="ListBullet"/>
      </w:pPr>
      <w:r>
        <w:t>Navigation and route-following.</w:t>
      </w:r>
    </w:p>
    <w:p w14:paraId="012DEB86" w14:textId="77777777" w:rsidR="008C6B16" w:rsidRDefault="00B66802">
      <w:pPr>
        <w:pStyle w:val="ListBullet"/>
      </w:pPr>
      <w:r>
        <w:t>Map and symbol work.</w:t>
      </w:r>
    </w:p>
    <w:p w14:paraId="59B11339" w14:textId="77777777" w:rsidR="008C6B16" w:rsidRDefault="00B66802">
      <w:pPr>
        <w:pStyle w:val="ListBullet"/>
      </w:pPr>
      <w:r>
        <w:t>Outdoor challenges and practical missions.</w:t>
      </w:r>
    </w:p>
    <w:p w14:paraId="793B5D9A" w14:textId="77777777" w:rsidR="008C6B16" w:rsidRDefault="00B66802">
      <w:pPr>
        <w:pStyle w:val="ListBullet"/>
      </w:pPr>
      <w:r>
        <w:lastRenderedPageBreak/>
        <w:t>Activities that involve trust, communication and shared decision-making.</w:t>
      </w:r>
    </w:p>
    <w:p w14:paraId="7582D7D3" w14:textId="77777777" w:rsidR="008C6B16" w:rsidRDefault="00B66802">
      <w:pPr>
        <w:pStyle w:val="ListBullet"/>
      </w:pPr>
      <w:r>
        <w:t>Physical challenges that encourage confidence and perseverance.</w:t>
      </w:r>
    </w:p>
    <w:p w14:paraId="379EB5A9" w14:textId="77777777" w:rsidR="008C6B16" w:rsidRDefault="00B66802">
      <w:pPr>
        <w:pStyle w:val="ListBullet"/>
      </w:pPr>
      <w:r>
        <w:t>Opportunities to explore the environment safely.</w:t>
      </w:r>
    </w:p>
    <w:tbl>
      <w:tblPr>
        <w:tblW w:w="0" w:type="auto"/>
        <w:jc w:val="center"/>
        <w:tblLook w:val="04A0" w:firstRow="1" w:lastRow="0" w:firstColumn="1" w:lastColumn="0" w:noHBand="0" w:noVBand="1"/>
      </w:tblPr>
      <w:tblGrid>
        <w:gridCol w:w="10368"/>
      </w:tblGrid>
      <w:tr w:rsidR="008C6B16" w14:paraId="02ABDED2" w14:textId="77777777">
        <w:trPr>
          <w:jc w:val="center"/>
        </w:trPr>
        <w:tc>
          <w:tcPr>
            <w:tcW w:w="10368" w:type="dxa"/>
            <w:shd w:val="clear" w:color="auto" w:fill="F8E8EE"/>
            <w:vAlign w:val="center"/>
          </w:tcPr>
          <w:p w14:paraId="5EABDF8C" w14:textId="77777777" w:rsidR="008C6B16" w:rsidRDefault="00B66802">
            <w:pPr>
              <w:jc w:val="center"/>
            </w:pPr>
            <w:r>
              <w:rPr>
                <w:b/>
                <w:sz w:val="21"/>
              </w:rPr>
              <w:t>Learning through missions and challenges</w:t>
            </w:r>
          </w:p>
        </w:tc>
      </w:tr>
    </w:tbl>
    <w:p w14:paraId="168FD36B" w14:textId="77777777" w:rsidR="008C6B16" w:rsidRDefault="00B66802">
      <w:r>
        <w:t>Unstoppable You uses stories, characters, practical challenges and reflection to make character learning meaningful. Commando Joe’s describes the programme as using interactive missions built around the RESPECT framework, with opportunities for students to make decisions, take responsibility and reflect on their actions.</w:t>
      </w:r>
    </w:p>
    <w:p w14:paraId="26AE5B09" w14:textId="77777777" w:rsidR="008C6B16" w:rsidRDefault="00B66802">
      <w:r>
        <w:t>For our students, the level of challenge, communication demands, physical activity and adult support are adapted to their individual needs. Success may therefore look different for every student.</w:t>
      </w:r>
    </w:p>
    <w:tbl>
      <w:tblPr>
        <w:tblW w:w="0" w:type="auto"/>
        <w:jc w:val="center"/>
        <w:tblLook w:val="04A0" w:firstRow="1" w:lastRow="0" w:firstColumn="1" w:lastColumn="0" w:noHBand="0" w:noVBand="1"/>
      </w:tblPr>
      <w:tblGrid>
        <w:gridCol w:w="10368"/>
      </w:tblGrid>
      <w:tr w:rsidR="008C6B16" w14:paraId="036AD131" w14:textId="77777777">
        <w:trPr>
          <w:jc w:val="center"/>
        </w:trPr>
        <w:tc>
          <w:tcPr>
            <w:tcW w:w="10368" w:type="dxa"/>
            <w:shd w:val="clear" w:color="auto" w:fill="F8E8EE"/>
            <w:vAlign w:val="center"/>
          </w:tcPr>
          <w:p w14:paraId="09E7245E" w14:textId="77777777" w:rsidR="008C6B16" w:rsidRDefault="00B66802">
            <w:pPr>
              <w:jc w:val="center"/>
            </w:pPr>
            <w:r>
              <w:rPr>
                <w:b/>
                <w:sz w:val="21"/>
              </w:rPr>
              <w:t>OAA in everyday life</w:t>
            </w:r>
          </w:p>
        </w:tc>
      </w:tr>
    </w:tbl>
    <w:tbl>
      <w:tblPr>
        <w:tblStyle w:val="TableGrid"/>
        <w:tblW w:w="0" w:type="auto"/>
        <w:jc w:val="center"/>
        <w:tblLook w:val="04A0" w:firstRow="1" w:lastRow="0" w:firstColumn="1" w:lastColumn="0" w:noHBand="0" w:noVBand="1"/>
      </w:tblPr>
      <w:tblGrid>
        <w:gridCol w:w="5184"/>
        <w:gridCol w:w="5184"/>
      </w:tblGrid>
      <w:tr w:rsidR="008C6B16" w14:paraId="6BCC8E10" w14:textId="77777777">
        <w:trPr>
          <w:jc w:val="center"/>
        </w:trPr>
        <w:tc>
          <w:tcPr>
            <w:tcW w:w="5184" w:type="dxa"/>
            <w:shd w:val="clear" w:color="auto" w:fill="164A6B"/>
            <w:vAlign w:val="center"/>
          </w:tcPr>
          <w:p w14:paraId="33E7EA44" w14:textId="77777777" w:rsidR="008C6B16" w:rsidRDefault="00B66802">
            <w:r>
              <w:rPr>
                <w:b/>
                <w:color w:val="FFFFFF"/>
                <w:sz w:val="19"/>
              </w:rPr>
              <w:t>OAA opportunity</w:t>
            </w:r>
          </w:p>
        </w:tc>
        <w:tc>
          <w:tcPr>
            <w:tcW w:w="5184" w:type="dxa"/>
            <w:shd w:val="clear" w:color="auto" w:fill="164A6B"/>
            <w:vAlign w:val="center"/>
          </w:tcPr>
          <w:p w14:paraId="631305A6" w14:textId="77777777" w:rsidR="008C6B16" w:rsidRDefault="00B66802">
            <w:r>
              <w:rPr>
                <w:b/>
                <w:color w:val="FFFFFF"/>
                <w:sz w:val="19"/>
              </w:rPr>
              <w:t>What we are building</w:t>
            </w:r>
          </w:p>
        </w:tc>
      </w:tr>
      <w:tr w:rsidR="008C6B16" w14:paraId="2A02F31A" w14:textId="77777777">
        <w:trPr>
          <w:jc w:val="center"/>
        </w:trPr>
        <w:tc>
          <w:tcPr>
            <w:tcW w:w="5184" w:type="dxa"/>
            <w:shd w:val="clear" w:color="auto" w:fill="DCEAF3"/>
            <w:vAlign w:val="center"/>
          </w:tcPr>
          <w:p w14:paraId="2172F712" w14:textId="77777777" w:rsidR="008C6B16" w:rsidRDefault="00B66802">
            <w:r>
              <w:rPr>
                <w:b/>
                <w:sz w:val="19"/>
              </w:rPr>
              <w:t>Working with a team</w:t>
            </w:r>
          </w:p>
        </w:tc>
        <w:tc>
          <w:tcPr>
            <w:tcW w:w="5184" w:type="dxa"/>
            <w:shd w:val="clear" w:color="auto" w:fill="DCEAF3"/>
            <w:vAlign w:val="center"/>
          </w:tcPr>
          <w:p w14:paraId="527D3FBC" w14:textId="77777777" w:rsidR="008C6B16" w:rsidRDefault="00B66802">
            <w:r>
              <w:rPr>
                <w:sz w:val="19"/>
              </w:rPr>
              <w:t>Communication, cooperation and teamwork</w:t>
            </w:r>
          </w:p>
        </w:tc>
      </w:tr>
      <w:tr w:rsidR="008C6B16" w14:paraId="70DDCC40" w14:textId="77777777">
        <w:trPr>
          <w:jc w:val="center"/>
        </w:trPr>
        <w:tc>
          <w:tcPr>
            <w:tcW w:w="5184" w:type="dxa"/>
            <w:shd w:val="clear" w:color="auto" w:fill="FFFFFF"/>
            <w:vAlign w:val="center"/>
          </w:tcPr>
          <w:p w14:paraId="4E350430" w14:textId="77777777" w:rsidR="008C6B16" w:rsidRDefault="00B66802">
            <w:r>
              <w:rPr>
                <w:b/>
                <w:sz w:val="19"/>
              </w:rPr>
              <w:t>Completing a challenge</w:t>
            </w:r>
          </w:p>
        </w:tc>
        <w:tc>
          <w:tcPr>
            <w:tcW w:w="5184" w:type="dxa"/>
            <w:shd w:val="clear" w:color="auto" w:fill="FFFFFF"/>
            <w:vAlign w:val="center"/>
          </w:tcPr>
          <w:p w14:paraId="62EE73D0" w14:textId="77777777" w:rsidR="008C6B16" w:rsidRDefault="00B66802">
            <w:r>
              <w:rPr>
                <w:sz w:val="19"/>
              </w:rPr>
              <w:t>Resilience and problem-solving</w:t>
            </w:r>
          </w:p>
        </w:tc>
      </w:tr>
      <w:tr w:rsidR="008C6B16" w14:paraId="187F1136" w14:textId="77777777">
        <w:trPr>
          <w:jc w:val="center"/>
        </w:trPr>
        <w:tc>
          <w:tcPr>
            <w:tcW w:w="5184" w:type="dxa"/>
            <w:shd w:val="clear" w:color="auto" w:fill="DCEAF3"/>
            <w:vAlign w:val="center"/>
          </w:tcPr>
          <w:p w14:paraId="07F19D5A" w14:textId="77777777" w:rsidR="008C6B16" w:rsidRDefault="00B66802">
            <w:r>
              <w:rPr>
                <w:b/>
                <w:sz w:val="19"/>
              </w:rPr>
              <w:t>Following a route</w:t>
            </w:r>
          </w:p>
        </w:tc>
        <w:tc>
          <w:tcPr>
            <w:tcW w:w="5184" w:type="dxa"/>
            <w:shd w:val="clear" w:color="auto" w:fill="DCEAF3"/>
            <w:vAlign w:val="center"/>
          </w:tcPr>
          <w:p w14:paraId="5B2E40F6" w14:textId="77777777" w:rsidR="008C6B16" w:rsidRDefault="00B66802">
            <w:r>
              <w:rPr>
                <w:sz w:val="19"/>
              </w:rPr>
              <w:t>Attention, listening and independence</w:t>
            </w:r>
          </w:p>
        </w:tc>
      </w:tr>
      <w:tr w:rsidR="008C6B16" w14:paraId="36E92DFF" w14:textId="77777777">
        <w:trPr>
          <w:jc w:val="center"/>
        </w:trPr>
        <w:tc>
          <w:tcPr>
            <w:tcW w:w="5184" w:type="dxa"/>
            <w:shd w:val="clear" w:color="auto" w:fill="FFFFFF"/>
            <w:vAlign w:val="center"/>
          </w:tcPr>
          <w:p w14:paraId="5DC3F10C" w14:textId="77777777" w:rsidR="008C6B16" w:rsidRDefault="00B66802">
            <w:r>
              <w:rPr>
                <w:b/>
                <w:sz w:val="19"/>
              </w:rPr>
              <w:t>Making a decision</w:t>
            </w:r>
          </w:p>
        </w:tc>
        <w:tc>
          <w:tcPr>
            <w:tcW w:w="5184" w:type="dxa"/>
            <w:shd w:val="clear" w:color="auto" w:fill="FFFFFF"/>
            <w:vAlign w:val="center"/>
          </w:tcPr>
          <w:p w14:paraId="41034E8C" w14:textId="77777777" w:rsidR="008C6B16" w:rsidRDefault="00B66802">
            <w:r>
              <w:rPr>
                <w:sz w:val="19"/>
              </w:rPr>
              <w:t>Self-awareness and confidence</w:t>
            </w:r>
          </w:p>
        </w:tc>
      </w:tr>
      <w:tr w:rsidR="008C6B16" w14:paraId="38BDB205" w14:textId="77777777">
        <w:trPr>
          <w:jc w:val="center"/>
        </w:trPr>
        <w:tc>
          <w:tcPr>
            <w:tcW w:w="5184" w:type="dxa"/>
            <w:shd w:val="clear" w:color="auto" w:fill="DCEAF3"/>
            <w:vAlign w:val="center"/>
          </w:tcPr>
          <w:p w14:paraId="2A966103" w14:textId="77777777" w:rsidR="008C6B16" w:rsidRDefault="00B66802">
            <w:r>
              <w:rPr>
                <w:b/>
                <w:sz w:val="19"/>
              </w:rPr>
              <w:t>Trying something new</w:t>
            </w:r>
          </w:p>
        </w:tc>
        <w:tc>
          <w:tcPr>
            <w:tcW w:w="5184" w:type="dxa"/>
            <w:shd w:val="clear" w:color="auto" w:fill="DCEAF3"/>
            <w:vAlign w:val="center"/>
          </w:tcPr>
          <w:p w14:paraId="66146D9B" w14:textId="77777777" w:rsidR="008C6B16" w:rsidRDefault="00B66802">
            <w:r>
              <w:rPr>
                <w:sz w:val="19"/>
              </w:rPr>
              <w:t>Confidence, resilience and passion</w:t>
            </w:r>
          </w:p>
        </w:tc>
      </w:tr>
      <w:tr w:rsidR="008C6B16" w14:paraId="75D9AA85" w14:textId="77777777">
        <w:trPr>
          <w:jc w:val="center"/>
        </w:trPr>
        <w:tc>
          <w:tcPr>
            <w:tcW w:w="5184" w:type="dxa"/>
            <w:shd w:val="clear" w:color="auto" w:fill="FFFFFF"/>
            <w:vAlign w:val="center"/>
          </w:tcPr>
          <w:p w14:paraId="60633412" w14:textId="77777777" w:rsidR="008C6B16" w:rsidRDefault="00B66802">
            <w:r>
              <w:rPr>
                <w:b/>
                <w:sz w:val="19"/>
              </w:rPr>
              <w:t>Supporting another person</w:t>
            </w:r>
          </w:p>
        </w:tc>
        <w:tc>
          <w:tcPr>
            <w:tcW w:w="5184" w:type="dxa"/>
            <w:shd w:val="clear" w:color="auto" w:fill="FFFFFF"/>
            <w:vAlign w:val="center"/>
          </w:tcPr>
          <w:p w14:paraId="58D1709A" w14:textId="77777777" w:rsidR="008C6B16" w:rsidRDefault="00B66802">
            <w:r>
              <w:rPr>
                <w:sz w:val="19"/>
              </w:rPr>
              <w:t>Empathy and teamwork</w:t>
            </w:r>
          </w:p>
        </w:tc>
      </w:tr>
      <w:tr w:rsidR="008C6B16" w14:paraId="500A9AFF" w14:textId="77777777">
        <w:trPr>
          <w:jc w:val="center"/>
        </w:trPr>
        <w:tc>
          <w:tcPr>
            <w:tcW w:w="5184" w:type="dxa"/>
            <w:shd w:val="clear" w:color="auto" w:fill="DCEAF3"/>
            <w:vAlign w:val="center"/>
          </w:tcPr>
          <w:p w14:paraId="3A6FA3B5" w14:textId="77777777" w:rsidR="008C6B16" w:rsidRDefault="00B66802">
            <w:r>
              <w:rPr>
                <w:b/>
                <w:sz w:val="19"/>
              </w:rPr>
              <w:t>Reflecting on an activity</w:t>
            </w:r>
          </w:p>
        </w:tc>
        <w:tc>
          <w:tcPr>
            <w:tcW w:w="5184" w:type="dxa"/>
            <w:shd w:val="clear" w:color="auto" w:fill="DCEAF3"/>
            <w:vAlign w:val="center"/>
          </w:tcPr>
          <w:p w14:paraId="67E8261A" w14:textId="77777777" w:rsidR="008C6B16" w:rsidRDefault="00B66802">
            <w:r>
              <w:rPr>
                <w:sz w:val="19"/>
              </w:rPr>
              <w:t>Self-awareness and excellence</w:t>
            </w:r>
          </w:p>
        </w:tc>
      </w:tr>
      <w:tr w:rsidR="008C6B16" w14:paraId="5F7B5B21" w14:textId="77777777">
        <w:trPr>
          <w:jc w:val="center"/>
        </w:trPr>
        <w:tc>
          <w:tcPr>
            <w:tcW w:w="5184" w:type="dxa"/>
            <w:shd w:val="clear" w:color="auto" w:fill="FFFFFF"/>
            <w:vAlign w:val="center"/>
          </w:tcPr>
          <w:p w14:paraId="41E90386" w14:textId="77777777" w:rsidR="008C6B16" w:rsidRDefault="00B66802">
            <w:r>
              <w:rPr>
                <w:b/>
                <w:sz w:val="19"/>
              </w:rPr>
              <w:t>Using skills in a new setting</w:t>
            </w:r>
          </w:p>
        </w:tc>
        <w:tc>
          <w:tcPr>
            <w:tcW w:w="5184" w:type="dxa"/>
            <w:shd w:val="clear" w:color="auto" w:fill="FFFFFF"/>
            <w:vAlign w:val="center"/>
          </w:tcPr>
          <w:p w14:paraId="2339122F" w14:textId="77777777" w:rsidR="008C6B16" w:rsidRDefault="00B66802">
            <w:r>
              <w:rPr>
                <w:sz w:val="19"/>
              </w:rPr>
              <w:t>Generalisation and independence</w:t>
            </w:r>
          </w:p>
        </w:tc>
      </w:tr>
    </w:tbl>
    <w:tbl>
      <w:tblPr>
        <w:tblW w:w="0" w:type="auto"/>
        <w:jc w:val="center"/>
        <w:tblLook w:val="04A0" w:firstRow="1" w:lastRow="0" w:firstColumn="1" w:lastColumn="0" w:noHBand="0" w:noVBand="1"/>
      </w:tblPr>
      <w:tblGrid>
        <w:gridCol w:w="10368"/>
      </w:tblGrid>
      <w:tr w:rsidR="008C6B16" w14:paraId="089A3178" w14:textId="77777777">
        <w:trPr>
          <w:jc w:val="center"/>
        </w:trPr>
        <w:tc>
          <w:tcPr>
            <w:tcW w:w="10368" w:type="dxa"/>
            <w:shd w:val="clear" w:color="auto" w:fill="F8E8EE"/>
            <w:vAlign w:val="center"/>
          </w:tcPr>
          <w:p w14:paraId="1A63FAD3" w14:textId="77777777" w:rsidR="008C6B16" w:rsidRDefault="00B66802">
            <w:pPr>
              <w:jc w:val="center"/>
            </w:pPr>
            <w:r>
              <w:rPr>
                <w:b/>
                <w:sz w:val="21"/>
              </w:rPr>
              <w:t>What might progress look like?</w:t>
            </w:r>
          </w:p>
        </w:tc>
      </w:tr>
    </w:tbl>
    <w:p w14:paraId="1E6880A4" w14:textId="77777777" w:rsidR="008C6B16" w:rsidRDefault="00B66802">
      <w:r>
        <w:t>Progress will look different for every student and will depend on their individual starting point. For one student, progress might be joining a group challenge, tolerating a new outdoor experience or communicating a choice. For another, it might be taking a leadership role, solving a problem, completing a route more independently or supporting another student.</w:t>
      </w:r>
    </w:p>
    <w:p w14:paraId="2A1BE853" w14:textId="77777777" w:rsidR="008C6B16" w:rsidRDefault="00B66802">
      <w:r>
        <w:t>We may see students becoming more willing to participate, more confident in unfamiliar situations, better able to communicate with others, more persistent when faced with difficulty and increasingly able to apply skills across different activities and environments.</w:t>
      </w:r>
    </w:p>
    <w:tbl>
      <w:tblPr>
        <w:tblW w:w="0" w:type="auto"/>
        <w:jc w:val="center"/>
        <w:tblLook w:val="04A0" w:firstRow="1" w:lastRow="0" w:firstColumn="1" w:lastColumn="0" w:noHBand="0" w:noVBand="1"/>
      </w:tblPr>
      <w:tblGrid>
        <w:gridCol w:w="10368"/>
      </w:tblGrid>
      <w:tr w:rsidR="008C6B16" w14:paraId="732AD451" w14:textId="77777777">
        <w:trPr>
          <w:jc w:val="center"/>
        </w:trPr>
        <w:tc>
          <w:tcPr>
            <w:tcW w:w="10368" w:type="dxa"/>
            <w:shd w:val="clear" w:color="auto" w:fill="F8E8EE"/>
            <w:vAlign w:val="center"/>
          </w:tcPr>
          <w:p w14:paraId="0BAC7C57" w14:textId="77777777" w:rsidR="008C6B16" w:rsidRDefault="00B66802">
            <w:pPr>
              <w:jc w:val="center"/>
            </w:pPr>
            <w:r>
              <w:rPr>
                <w:b/>
                <w:sz w:val="21"/>
              </w:rPr>
              <w:t>What families may notice?</w:t>
            </w:r>
          </w:p>
        </w:tc>
      </w:tr>
    </w:tbl>
    <w:p w14:paraId="4D2028E7" w14:textId="77777777" w:rsidR="008C6B16" w:rsidRDefault="00B66802">
      <w:r>
        <w:t>Families may notice increased confidence, a greater willingness to try something new, improved communication when working with others, greater perseverance or increased independence when completing everyday tasks.</w:t>
      </w:r>
    </w:p>
    <w:p w14:paraId="65CDFAF6" w14:textId="77777777" w:rsidR="008C6B16" w:rsidRDefault="00B66802">
      <w:r>
        <w:t>These skills can be reinforced at home by giving students opportunities to make choices, help with practical tasks, try manageable challenges, work alongside others and talk about what they enjoyed, what they found difficult and what they would like to try next.</w:t>
      </w:r>
    </w:p>
    <w:tbl>
      <w:tblPr>
        <w:tblW w:w="0" w:type="auto"/>
        <w:jc w:val="center"/>
        <w:tblLook w:val="04A0" w:firstRow="1" w:lastRow="0" w:firstColumn="1" w:lastColumn="0" w:noHBand="0" w:noVBand="1"/>
      </w:tblPr>
      <w:tblGrid>
        <w:gridCol w:w="10368"/>
      </w:tblGrid>
      <w:tr w:rsidR="008C6B16" w14:paraId="64881D31" w14:textId="77777777">
        <w:trPr>
          <w:jc w:val="center"/>
        </w:trPr>
        <w:tc>
          <w:tcPr>
            <w:tcW w:w="10368" w:type="dxa"/>
            <w:shd w:val="clear" w:color="auto" w:fill="F8E8EE"/>
            <w:vAlign w:val="center"/>
          </w:tcPr>
          <w:p w14:paraId="2A218F6D" w14:textId="77777777" w:rsidR="008C6B16" w:rsidRDefault="00B66802">
            <w:pPr>
              <w:jc w:val="center"/>
            </w:pPr>
            <w:r>
              <w:rPr>
                <w:b/>
                <w:sz w:val="21"/>
              </w:rPr>
              <w:t>How might we see progress?</w:t>
            </w:r>
          </w:p>
        </w:tc>
      </w:tr>
    </w:tbl>
    <w:p w14:paraId="54D4BD69" w14:textId="77777777" w:rsidR="008C6B16" w:rsidRDefault="00B66802">
      <w:pPr>
        <w:pStyle w:val="ListBullet"/>
      </w:pPr>
      <w:r>
        <w:t>Participates more willingly in group or outdoor activities.</w:t>
      </w:r>
    </w:p>
    <w:p w14:paraId="00735278" w14:textId="77777777" w:rsidR="008C6B16" w:rsidRDefault="00B66802">
      <w:pPr>
        <w:pStyle w:val="ListBullet"/>
      </w:pPr>
      <w:r>
        <w:t>Communicates with others more purposefully during a challenge.</w:t>
      </w:r>
    </w:p>
    <w:p w14:paraId="632F7998" w14:textId="77777777" w:rsidR="008C6B16" w:rsidRDefault="00B66802">
      <w:pPr>
        <w:pStyle w:val="ListBullet"/>
      </w:pPr>
      <w:r>
        <w:t>Persists for longer when an activity is difficult.</w:t>
      </w:r>
    </w:p>
    <w:p w14:paraId="2F58984F" w14:textId="77777777" w:rsidR="008C6B16" w:rsidRDefault="00B66802">
      <w:pPr>
        <w:pStyle w:val="ListBullet"/>
      </w:pPr>
      <w:r>
        <w:t>Makes choices and decisions with greater confidence.</w:t>
      </w:r>
    </w:p>
    <w:p w14:paraId="74D7D6B4" w14:textId="77777777" w:rsidR="008C6B16" w:rsidRDefault="00B66802">
      <w:pPr>
        <w:pStyle w:val="ListBullet"/>
      </w:pPr>
      <w:r>
        <w:t>Works cooperatively with peers and adults.</w:t>
      </w:r>
    </w:p>
    <w:p w14:paraId="1754A696" w14:textId="77777777" w:rsidR="008C6B16" w:rsidRDefault="00B66802">
      <w:pPr>
        <w:pStyle w:val="ListBullet"/>
      </w:pPr>
      <w:r>
        <w:t>Shows increased awareness of their own strengths and feelings.</w:t>
      </w:r>
    </w:p>
    <w:p w14:paraId="25879140" w14:textId="77777777" w:rsidR="008C6B16" w:rsidRDefault="00B66802">
      <w:pPr>
        <w:pStyle w:val="ListBullet"/>
      </w:pPr>
      <w:r>
        <w:t>Supports or encourages another student.</w:t>
      </w:r>
    </w:p>
    <w:p w14:paraId="5CDC0609" w14:textId="77777777" w:rsidR="008C6B16" w:rsidRDefault="00B66802">
      <w:pPr>
        <w:pStyle w:val="ListBullet"/>
      </w:pPr>
      <w:r>
        <w:t>Uses problem-solving strategies more independently.</w:t>
      </w:r>
    </w:p>
    <w:p w14:paraId="7FE0738A" w14:textId="77777777" w:rsidR="008C6B16" w:rsidRDefault="00B66802">
      <w:pPr>
        <w:pStyle w:val="ListBullet"/>
      </w:pPr>
      <w:r>
        <w:t>Transfers skills from OAA activities into other areas of school life.</w:t>
      </w:r>
    </w:p>
    <w:p w14:paraId="60BD6107" w14:textId="77777777" w:rsidR="008C6B16" w:rsidRDefault="00B66802">
      <w:pPr>
        <w:jc w:val="center"/>
      </w:pPr>
      <w:r>
        <w:rPr>
          <w:b/>
          <w:sz w:val="18"/>
        </w:rPr>
        <w:lastRenderedPageBreak/>
        <w:t>Unstoppable You – OAA • Family Guide • Abbot’s Lea School</w:t>
      </w:r>
    </w:p>
    <w:sectPr w:rsidR="008C6B16" w:rsidSect="00034616">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6563915">
    <w:abstractNumId w:val="8"/>
  </w:num>
  <w:num w:numId="2" w16cid:durableId="363135698">
    <w:abstractNumId w:val="6"/>
  </w:num>
  <w:num w:numId="3" w16cid:durableId="635453006">
    <w:abstractNumId w:val="5"/>
  </w:num>
  <w:num w:numId="4" w16cid:durableId="1998145197">
    <w:abstractNumId w:val="4"/>
  </w:num>
  <w:num w:numId="5" w16cid:durableId="1082486252">
    <w:abstractNumId w:val="7"/>
  </w:num>
  <w:num w:numId="6" w16cid:durableId="1439566910">
    <w:abstractNumId w:val="3"/>
  </w:num>
  <w:num w:numId="7" w16cid:durableId="1890610491">
    <w:abstractNumId w:val="2"/>
  </w:num>
  <w:num w:numId="8" w16cid:durableId="193622230">
    <w:abstractNumId w:val="1"/>
  </w:num>
  <w:num w:numId="9" w16cid:durableId="1305961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E5A04"/>
    <w:rsid w:val="008C6B16"/>
    <w:rsid w:val="00AA1D8D"/>
    <w:rsid w:val="00AC7EB4"/>
    <w:rsid w:val="00B47730"/>
    <w:rsid w:val="00B6680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5FF3C9"/>
  <w14:defaultImageDpi w14:val="300"/>
  <w15:docId w15:val="{AED874EF-0DFD-4030-8B64-6F61D6CA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164A6B"/>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Assistant Headteacher - Primary Department</cp:lastModifiedBy>
  <cp:revision>2</cp:revision>
  <dcterms:created xsi:type="dcterms:W3CDTF">2026-09-24T12:14:00Z</dcterms:created>
  <dcterms:modified xsi:type="dcterms:W3CDTF">2026-09-24T12:14:00Z</dcterms:modified>
  <cp:category/>
</cp:coreProperties>
</file>