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413ED34" w:rsidP="1D5B07F2" w:rsidRDefault="6413ED34" w14:paraId="58254CA3" w14:textId="5B8FD0BF">
      <w:pPr>
        <w:rPr>
          <w:rFonts w:ascii="Arial" w:hAnsi="Arial" w:eastAsia="Arial" w:cs="Arial"/>
          <w:sz w:val="22"/>
          <w:szCs w:val="22"/>
        </w:rPr>
      </w:pPr>
      <w:r w:rsidRPr="008D022B">
        <w:rPr>
          <w:rFonts w:ascii="Arial" w:hAnsi="Arial" w:eastAsia="Arial" w:cs="Arial"/>
          <w:b/>
          <w:bCs/>
          <w:sz w:val="22"/>
          <w:szCs w:val="22"/>
        </w:rPr>
        <w:t>Subject Leader(s):</w:t>
      </w:r>
      <w:r w:rsidR="008D022B">
        <w:rPr>
          <w:rFonts w:ascii="Arial" w:hAnsi="Arial" w:eastAsia="Arial" w:cs="Arial"/>
          <w:sz w:val="22"/>
          <w:szCs w:val="22"/>
        </w:rPr>
        <w:t xml:space="preserve"> Emily Tobin (Deputy Headteacher), Laura Cartwright (Assistant Headteacher – Primary), Ryan Mason (Assistant Headteacher – Secondary)</w:t>
      </w:r>
    </w:p>
    <w:p w:rsidRPr="008D022B" w:rsidR="6413ED34" w:rsidP="428390A8" w:rsidRDefault="6413ED34" w14:paraId="4E1BC61C" w14:textId="0666A79D">
      <w:pPr>
        <w:rPr>
          <w:rFonts w:ascii="Arial" w:hAnsi="Arial" w:eastAsia="Arial" w:cs="Arial"/>
          <w:sz w:val="22"/>
          <w:szCs w:val="22"/>
          <w:highlight w:val="yellow"/>
        </w:rPr>
      </w:pPr>
      <w:r w:rsidRPr="428390A8" w:rsidR="6C97CC87">
        <w:rPr>
          <w:rFonts w:ascii="Arial" w:hAnsi="Arial" w:eastAsia="Arial" w:cs="Arial"/>
          <w:b w:val="1"/>
          <w:bCs w:val="1"/>
          <w:sz w:val="22"/>
          <w:szCs w:val="22"/>
        </w:rPr>
        <w:t>Subject Supporter(s):</w:t>
      </w:r>
      <w:r w:rsidRPr="428390A8" w:rsidR="45B7FDA7">
        <w:rPr>
          <w:rFonts w:ascii="Arial" w:hAnsi="Arial" w:eastAsia="Arial" w:cs="Arial"/>
          <w:b w:val="1"/>
          <w:bCs w:val="1"/>
          <w:sz w:val="22"/>
          <w:szCs w:val="22"/>
        </w:rPr>
        <w:t xml:space="preserve"> </w:t>
      </w:r>
      <w:r w:rsidRPr="428390A8" w:rsidR="1D4C858B">
        <w:rPr>
          <w:rFonts w:ascii="Arial" w:hAnsi="Arial" w:eastAsia="Arial" w:cs="Arial"/>
          <w:b w:val="0"/>
          <w:bCs w:val="0"/>
          <w:sz w:val="22"/>
          <w:szCs w:val="22"/>
        </w:rPr>
        <w:t>Sophie Gibney</w:t>
      </w:r>
    </w:p>
    <w:p w:rsidRPr="008D022B" w:rsidR="6413ED34" w:rsidP="428390A8" w:rsidRDefault="6413ED34" w14:paraId="68CB3F50" w14:textId="45CC456F">
      <w:pPr>
        <w:rPr>
          <w:rFonts w:ascii="Arial" w:hAnsi="Arial" w:eastAsia="Arial" w:cs="Arial"/>
          <w:sz w:val="22"/>
          <w:szCs w:val="22"/>
          <w:highlight w:val="yellow"/>
        </w:rPr>
      </w:pPr>
      <w:r w:rsidRPr="428390A8" w:rsidR="6C97CC87">
        <w:rPr>
          <w:rFonts w:ascii="Arial" w:hAnsi="Arial" w:eastAsia="Arial" w:cs="Arial"/>
          <w:b w:val="1"/>
          <w:bCs w:val="1"/>
          <w:sz w:val="22"/>
          <w:szCs w:val="22"/>
        </w:rPr>
        <w:t>Linked awareness day(s):</w:t>
      </w:r>
      <w:r w:rsidRPr="428390A8" w:rsidR="45B7FDA7">
        <w:rPr>
          <w:rFonts w:ascii="Arial" w:hAnsi="Arial" w:eastAsia="Arial" w:cs="Arial"/>
          <w:b w:val="1"/>
          <w:bCs w:val="1"/>
          <w:sz w:val="22"/>
          <w:szCs w:val="22"/>
        </w:rPr>
        <w:t xml:space="preserve"> </w:t>
      </w:r>
      <w:r w:rsidRPr="428390A8" w:rsidR="17D820C4">
        <w:rPr>
          <w:rFonts w:ascii="Arial" w:hAnsi="Arial" w:eastAsia="Arial" w:cs="Arial"/>
          <w:b w:val="0"/>
          <w:bCs w:val="0"/>
          <w:sz w:val="22"/>
          <w:szCs w:val="22"/>
        </w:rPr>
        <w:t xml:space="preserve">Sports Day, Outdoor Learning Week </w:t>
      </w:r>
    </w:p>
    <w:p w:rsidR="6413ED34" w:rsidP="428390A8" w:rsidRDefault="6413ED34" w14:paraId="4ED953CA" w14:textId="2A35C30C">
      <w:pPr>
        <w:pStyle w:val="Normal"/>
        <w:rPr>
          <w:rFonts w:ascii="Arial" w:hAnsi="Arial" w:eastAsia="Arial" w:cs="Arial"/>
          <w:noProof w:val="0"/>
          <w:sz w:val="22"/>
          <w:szCs w:val="22"/>
          <w:lang w:val="en-US"/>
        </w:rPr>
      </w:pPr>
      <w:r w:rsidRPr="428390A8" w:rsidR="6C97CC87">
        <w:rPr>
          <w:rFonts w:ascii="Arial" w:hAnsi="Arial" w:eastAsia="Arial" w:cs="Arial"/>
          <w:b w:val="1"/>
          <w:bCs w:val="1"/>
          <w:sz w:val="22"/>
          <w:szCs w:val="22"/>
        </w:rPr>
        <w:t>National curriculum link:</w:t>
      </w:r>
      <w:r w:rsidRPr="428390A8" w:rsidR="70E3DFF3">
        <w:rPr>
          <w:rFonts w:ascii="Arial" w:hAnsi="Arial" w:eastAsia="Arial" w:cs="Arial"/>
          <w:b w:val="1"/>
          <w:bCs w:val="1"/>
          <w:sz w:val="22"/>
          <w:szCs w:val="22"/>
        </w:rPr>
        <w:t xml:space="preserve"> </w:t>
      </w:r>
      <w:hyperlink r:id="Rd0430d380bfd43ce">
        <w:r w:rsidRPr="428390A8" w:rsidR="57E58026">
          <w:rPr>
            <w:rStyle w:val="Hyperlink"/>
            <w:noProof w:val="0"/>
            <w:lang w:val="en-US"/>
          </w:rPr>
          <w:t>National curriculum in England: PE programmes of study - GOV.UK</w:t>
        </w:r>
      </w:hyperlink>
    </w:p>
    <w:p w:rsidRPr="005771D1" w:rsidR="6413ED34" w:rsidP="01158020" w:rsidRDefault="6413ED34" w14:paraId="26E4409B" w14:textId="553E34D4">
      <w:pPr>
        <w:pStyle w:val="Normal"/>
        <w:suppressLineNumbers w:val="0"/>
        <w:bidi w:val="0"/>
        <w:spacing w:before="0" w:beforeAutospacing="off" w:after="160" w:afterAutospacing="off" w:line="279" w:lineRule="auto"/>
        <w:ind w:left="0" w:right="0"/>
        <w:jc w:val="left"/>
        <w:rPr>
          <w:rFonts w:ascii="Arial" w:hAnsi="Arial" w:eastAsia="Arial" w:cs="Arial"/>
          <w:sz w:val="22"/>
          <w:szCs w:val="22"/>
        </w:rPr>
      </w:pPr>
      <w:r w:rsidRPr="01158020" w:rsidR="6413ED34">
        <w:rPr>
          <w:rFonts w:ascii="Arial" w:hAnsi="Arial" w:eastAsia="Arial" w:cs="Arial"/>
          <w:b w:val="1"/>
          <w:bCs w:val="1"/>
          <w:sz w:val="22"/>
          <w:szCs w:val="22"/>
        </w:rPr>
        <w:t>Scheme of work followed:</w:t>
      </w:r>
      <w:r w:rsidRPr="01158020" w:rsidR="0092281D">
        <w:rPr>
          <w:rFonts w:ascii="Arial" w:hAnsi="Arial" w:eastAsia="Arial" w:cs="Arial"/>
          <w:b w:val="1"/>
          <w:bCs w:val="1"/>
          <w:sz w:val="22"/>
          <w:szCs w:val="22"/>
        </w:rPr>
        <w:t xml:space="preserve"> </w:t>
      </w:r>
      <w:r w:rsidRPr="01158020" w:rsidR="2059BF7E">
        <w:rPr>
          <w:rFonts w:ascii="Arial" w:hAnsi="Arial" w:eastAsia="Arial" w:cs="Arial"/>
          <w:b w:val="0"/>
          <w:bCs w:val="0"/>
          <w:sz w:val="22"/>
          <w:szCs w:val="22"/>
        </w:rPr>
        <w:t>Get Set 4 PE</w:t>
      </w:r>
    </w:p>
    <w:p w:rsidRPr="005771D1" w:rsidR="6413ED34" w:rsidP="428390A8" w:rsidRDefault="1E9A63C5" w14:paraId="377C1CFD" w14:textId="0E3ECCEB">
      <w:pPr>
        <w:rPr>
          <w:rFonts w:ascii="Arial" w:hAnsi="Arial" w:eastAsia="Arial" w:cs="Arial"/>
          <w:b w:val="1"/>
          <w:bCs w:val="1"/>
          <w:sz w:val="22"/>
          <w:szCs w:val="22"/>
        </w:rPr>
      </w:pPr>
      <w:r w:rsidRPr="428390A8" w:rsidR="0F3EDEB5">
        <w:rPr>
          <w:rFonts w:ascii="Arial" w:hAnsi="Arial" w:eastAsia="Arial" w:cs="Arial"/>
          <w:b w:val="1"/>
          <w:bCs w:val="1"/>
          <w:sz w:val="22"/>
          <w:szCs w:val="22"/>
        </w:rPr>
        <w:t>EfL</w:t>
      </w:r>
      <w:r w:rsidRPr="428390A8" w:rsidR="0F3EDEB5">
        <w:rPr>
          <w:rFonts w:ascii="Arial" w:hAnsi="Arial" w:eastAsia="Arial" w:cs="Arial"/>
          <w:b w:val="1"/>
          <w:bCs w:val="1"/>
          <w:sz w:val="22"/>
          <w:szCs w:val="22"/>
        </w:rPr>
        <w:t xml:space="preserve"> framework: </w:t>
      </w:r>
      <w:r w:rsidRPr="428390A8" w:rsidR="6AEDF732">
        <w:rPr>
          <w:rFonts w:ascii="Arial" w:hAnsi="Arial" w:eastAsia="Arial" w:cs="Arial"/>
          <w:b w:val="0"/>
          <w:bCs w:val="0"/>
          <w:sz w:val="22"/>
          <w:szCs w:val="22"/>
        </w:rPr>
        <w:t>Available</w:t>
      </w:r>
    </w:p>
    <w:p w:rsidRPr="0001531A" w:rsidR="0001531A" w:rsidP="428390A8" w:rsidRDefault="6413ED34" w14:paraId="13A273BC" w14:textId="0DCA4DED">
      <w:pPr>
        <w:rPr>
          <w:rFonts w:ascii="Arial" w:hAnsi="Arial" w:eastAsia="Arial" w:cs="Arial"/>
          <w:sz w:val="22"/>
          <w:szCs w:val="22"/>
          <w:highlight w:val="yellow"/>
        </w:rPr>
      </w:pPr>
      <w:r w:rsidRPr="428390A8" w:rsidR="6C97CC87">
        <w:rPr>
          <w:rFonts w:ascii="Arial" w:hAnsi="Arial" w:eastAsia="Arial" w:cs="Arial"/>
          <w:b w:val="1"/>
          <w:bCs w:val="1"/>
          <w:sz w:val="22"/>
          <w:szCs w:val="22"/>
        </w:rPr>
        <w:t>Assessment method:</w:t>
      </w:r>
      <w:r w:rsidRPr="428390A8" w:rsidR="0FB85993">
        <w:rPr>
          <w:rFonts w:ascii="Arial" w:hAnsi="Arial" w:eastAsia="Arial" w:cs="Arial"/>
          <w:b w:val="1"/>
          <w:bCs w:val="1"/>
          <w:sz w:val="22"/>
          <w:szCs w:val="22"/>
        </w:rPr>
        <w:t xml:space="preserve"> </w:t>
      </w:r>
      <w:r w:rsidRPr="428390A8" w:rsidR="0C0BE9A3">
        <w:rPr>
          <w:rFonts w:ascii="Arial" w:hAnsi="Arial" w:eastAsia="Arial" w:cs="Arial"/>
          <w:b w:val="0"/>
          <w:bCs w:val="0"/>
          <w:sz w:val="22"/>
          <w:szCs w:val="22"/>
        </w:rPr>
        <w:t xml:space="preserve">End of unit Teacher Assessment </w:t>
      </w:r>
    </w:p>
    <w:p w:rsidR="00CA5BE3" w:rsidP="1D5B07F2" w:rsidRDefault="00CA5BE3" w14:paraId="5E290663" w14:textId="77777777">
      <w:pPr>
        <w:rPr>
          <w:rFonts w:ascii="Arial" w:hAnsi="Arial" w:eastAsia="Arial" w:cs="Arial"/>
          <w:sz w:val="22"/>
          <w:szCs w:val="22"/>
        </w:rPr>
      </w:pPr>
    </w:p>
    <w:p w:rsidRPr="00E94EA6" w:rsidR="001B3594" w:rsidP="1D5B07F2" w:rsidRDefault="001B3594" w14:paraId="7DB905D8" w14:textId="31306952">
      <w:pPr>
        <w:rPr>
          <w:rFonts w:ascii="Arial" w:hAnsi="Arial" w:eastAsia="Arial" w:cs="Arial"/>
          <w:b/>
          <w:bCs/>
          <w:sz w:val="22"/>
          <w:szCs w:val="22"/>
        </w:rPr>
      </w:pPr>
      <w:r w:rsidRPr="00E94EA6">
        <w:rPr>
          <w:rFonts w:ascii="Arial" w:hAnsi="Arial" w:eastAsia="Arial" w:cs="Arial"/>
          <w:b/>
          <w:bCs/>
          <w:sz w:val="22"/>
          <w:szCs w:val="22"/>
        </w:rPr>
        <w:t xml:space="preserve">What </w:t>
      </w:r>
      <w:r w:rsidRPr="00E94EA6" w:rsidR="00CA5BE3">
        <w:rPr>
          <w:rFonts w:ascii="Arial" w:hAnsi="Arial" w:eastAsia="Arial" w:cs="Arial"/>
          <w:b/>
          <w:bCs/>
          <w:sz w:val="22"/>
          <w:szCs w:val="22"/>
        </w:rPr>
        <w:t>do we want students to learn and remember?</w:t>
      </w:r>
    </w:p>
    <w:tbl>
      <w:tblPr>
        <w:tblStyle w:val="TableGrid"/>
        <w:tblW w:w="15515" w:type="dxa"/>
        <w:tblLook w:val="06A0" w:firstRow="1" w:lastRow="0" w:firstColumn="1" w:lastColumn="0" w:noHBand="1" w:noVBand="1"/>
      </w:tblPr>
      <w:tblGrid>
        <w:gridCol w:w="1455"/>
        <w:gridCol w:w="2250"/>
        <w:gridCol w:w="2415"/>
        <w:gridCol w:w="2490"/>
        <w:gridCol w:w="2248"/>
        <w:gridCol w:w="2325"/>
        <w:gridCol w:w="2332"/>
      </w:tblGrid>
      <w:tr w:rsidRPr="00D56FD5" w:rsidR="0092281D" w:rsidTr="6F603055" w14:paraId="30360FCE" w14:textId="77777777">
        <w:trPr>
          <w:trHeight w:val="533"/>
        </w:trPr>
        <w:tc>
          <w:tcPr>
            <w:tcW w:w="1455" w:type="dxa"/>
            <w:tcMar/>
          </w:tcPr>
          <w:p w:rsidRPr="00D56FD5" w:rsidR="1D5B07F2" w:rsidP="1D5B07F2" w:rsidRDefault="1D5B07F2" w14:paraId="366A84F9" w14:textId="56A4620C">
            <w:pPr>
              <w:rPr>
                <w:rFonts w:ascii="Arial" w:hAnsi="Arial" w:eastAsia="Arial" w:cs="Arial"/>
                <w:sz w:val="20"/>
                <w:szCs w:val="20"/>
              </w:rPr>
            </w:pPr>
          </w:p>
        </w:tc>
        <w:tc>
          <w:tcPr>
            <w:tcW w:w="2250" w:type="dxa"/>
            <w:shd w:val="clear" w:color="auto" w:fill="0F4761" w:themeFill="accent1" w:themeFillShade="BF"/>
            <w:tcMar/>
          </w:tcPr>
          <w:p w:rsidRPr="00D56FD5" w:rsidR="6413ED34" w:rsidP="1D5B07F2" w:rsidRDefault="6413ED34" w14:paraId="776DE62B" w14:textId="3BBFEC4E">
            <w:pPr>
              <w:rPr>
                <w:rFonts w:ascii="Arial" w:hAnsi="Arial" w:eastAsia="Arial" w:cs="Arial"/>
                <w:sz w:val="20"/>
                <w:szCs w:val="20"/>
              </w:rPr>
            </w:pPr>
            <w:r w:rsidRPr="00D56FD5">
              <w:rPr>
                <w:rFonts w:ascii="Arial" w:hAnsi="Arial" w:eastAsia="Arial" w:cs="Arial"/>
                <w:sz w:val="20"/>
                <w:szCs w:val="20"/>
              </w:rPr>
              <w:t>Term 1</w:t>
            </w:r>
          </w:p>
        </w:tc>
        <w:tc>
          <w:tcPr>
            <w:tcW w:w="2415" w:type="dxa"/>
            <w:shd w:val="clear" w:color="auto" w:fill="0F4761" w:themeFill="accent1" w:themeFillShade="BF"/>
            <w:tcMar/>
          </w:tcPr>
          <w:p w:rsidRPr="00D56FD5" w:rsidR="6413ED34" w:rsidP="1D5B07F2" w:rsidRDefault="6413ED34" w14:paraId="25F81082" w14:textId="169326C9">
            <w:pPr>
              <w:rPr>
                <w:rFonts w:ascii="Arial" w:hAnsi="Arial" w:eastAsia="Arial" w:cs="Arial"/>
                <w:sz w:val="20"/>
                <w:szCs w:val="20"/>
              </w:rPr>
            </w:pPr>
            <w:r w:rsidRPr="00D56FD5">
              <w:rPr>
                <w:rFonts w:ascii="Arial" w:hAnsi="Arial" w:eastAsia="Arial" w:cs="Arial"/>
                <w:sz w:val="20"/>
                <w:szCs w:val="20"/>
              </w:rPr>
              <w:t>Term 2</w:t>
            </w:r>
          </w:p>
        </w:tc>
        <w:tc>
          <w:tcPr>
            <w:tcW w:w="2490" w:type="dxa"/>
            <w:shd w:val="clear" w:color="auto" w:fill="0F4761" w:themeFill="accent1" w:themeFillShade="BF"/>
            <w:tcMar/>
          </w:tcPr>
          <w:p w:rsidRPr="00D56FD5" w:rsidR="6413ED34" w:rsidP="1D5B07F2" w:rsidRDefault="6413ED34" w14:paraId="4A6AAB5C" w14:textId="51024565">
            <w:pPr>
              <w:rPr>
                <w:rFonts w:ascii="Arial" w:hAnsi="Arial" w:eastAsia="Arial" w:cs="Arial"/>
                <w:sz w:val="20"/>
                <w:szCs w:val="20"/>
              </w:rPr>
            </w:pPr>
            <w:r w:rsidRPr="00D56FD5">
              <w:rPr>
                <w:rFonts w:ascii="Arial" w:hAnsi="Arial" w:eastAsia="Arial" w:cs="Arial"/>
                <w:sz w:val="20"/>
                <w:szCs w:val="20"/>
              </w:rPr>
              <w:t>Term 3</w:t>
            </w:r>
          </w:p>
        </w:tc>
        <w:tc>
          <w:tcPr>
            <w:tcW w:w="2248" w:type="dxa"/>
            <w:shd w:val="clear" w:color="auto" w:fill="0F4761" w:themeFill="accent1" w:themeFillShade="BF"/>
            <w:tcMar/>
          </w:tcPr>
          <w:p w:rsidRPr="00D56FD5" w:rsidR="6413ED34" w:rsidP="1D5B07F2" w:rsidRDefault="6413ED34" w14:paraId="6D10B74F" w14:textId="41F70F0F">
            <w:pPr>
              <w:rPr>
                <w:rFonts w:ascii="Arial" w:hAnsi="Arial" w:eastAsia="Arial" w:cs="Arial"/>
                <w:sz w:val="20"/>
                <w:szCs w:val="20"/>
              </w:rPr>
            </w:pPr>
            <w:r w:rsidRPr="00D56FD5">
              <w:rPr>
                <w:rFonts w:ascii="Arial" w:hAnsi="Arial" w:eastAsia="Arial" w:cs="Arial"/>
                <w:sz w:val="20"/>
                <w:szCs w:val="20"/>
              </w:rPr>
              <w:t>Term 4</w:t>
            </w:r>
          </w:p>
        </w:tc>
        <w:tc>
          <w:tcPr>
            <w:tcW w:w="2325" w:type="dxa"/>
            <w:shd w:val="clear" w:color="auto" w:fill="0F4761" w:themeFill="accent1" w:themeFillShade="BF"/>
            <w:tcMar/>
          </w:tcPr>
          <w:p w:rsidRPr="00D56FD5" w:rsidR="6413ED34" w:rsidP="1D5B07F2" w:rsidRDefault="6413ED34" w14:paraId="495D83CB" w14:textId="0F7DF131">
            <w:pPr>
              <w:rPr>
                <w:rFonts w:ascii="Arial" w:hAnsi="Arial" w:eastAsia="Arial" w:cs="Arial"/>
                <w:sz w:val="20"/>
                <w:szCs w:val="20"/>
              </w:rPr>
            </w:pPr>
            <w:r w:rsidRPr="00D56FD5">
              <w:rPr>
                <w:rFonts w:ascii="Arial" w:hAnsi="Arial" w:eastAsia="Arial" w:cs="Arial"/>
                <w:sz w:val="20"/>
                <w:szCs w:val="20"/>
              </w:rPr>
              <w:t>Term 5</w:t>
            </w:r>
          </w:p>
        </w:tc>
        <w:tc>
          <w:tcPr>
            <w:tcW w:w="2332" w:type="dxa"/>
            <w:shd w:val="clear" w:color="auto" w:fill="0F4761" w:themeFill="accent1" w:themeFillShade="BF"/>
            <w:tcMar/>
          </w:tcPr>
          <w:p w:rsidRPr="00D56FD5" w:rsidR="6413ED34" w:rsidP="1D5B07F2" w:rsidRDefault="6413ED34" w14:paraId="755BB131" w14:textId="610D3D70">
            <w:pPr>
              <w:rPr>
                <w:rFonts w:ascii="Arial" w:hAnsi="Arial" w:eastAsia="Arial" w:cs="Arial"/>
                <w:sz w:val="20"/>
                <w:szCs w:val="20"/>
              </w:rPr>
            </w:pPr>
            <w:r w:rsidRPr="00D56FD5">
              <w:rPr>
                <w:rFonts w:ascii="Arial" w:hAnsi="Arial" w:eastAsia="Arial" w:cs="Arial"/>
                <w:sz w:val="20"/>
                <w:szCs w:val="20"/>
              </w:rPr>
              <w:t>Term 6</w:t>
            </w:r>
          </w:p>
        </w:tc>
      </w:tr>
      <w:tr w:rsidRPr="00D56FD5" w:rsidR="0094619A" w:rsidTr="6F603055" w14:paraId="12D99A45" w14:textId="77777777">
        <w:trPr>
          <w:trHeight w:val="533"/>
        </w:trPr>
        <w:tc>
          <w:tcPr>
            <w:tcW w:w="1455" w:type="dxa"/>
            <w:shd w:val="clear" w:color="auto" w:fill="0F4761" w:themeFill="accent1" w:themeFillShade="BF"/>
            <w:tcMar/>
          </w:tcPr>
          <w:p w:rsidRPr="00D56FD5" w:rsidR="00CA5BE3" w:rsidP="1D5B07F2" w:rsidRDefault="00CA5BE3" w14:paraId="1FA55908" w14:textId="2600F235">
            <w:pPr>
              <w:rPr>
                <w:rFonts w:ascii="Arial" w:hAnsi="Arial" w:eastAsia="Arial" w:cs="Arial"/>
                <w:sz w:val="20"/>
                <w:szCs w:val="20"/>
              </w:rPr>
            </w:pPr>
            <w:r w:rsidRPr="00D56FD5">
              <w:rPr>
                <w:rFonts w:ascii="Arial" w:hAnsi="Arial" w:eastAsia="Arial" w:cs="Arial"/>
                <w:sz w:val="20"/>
                <w:szCs w:val="20"/>
              </w:rPr>
              <w:t>EYFS/KS1</w:t>
            </w:r>
          </w:p>
        </w:tc>
        <w:tc>
          <w:tcPr>
            <w:tcW w:w="14060" w:type="dxa"/>
            <w:gridSpan w:val="6"/>
            <w:tcMar/>
          </w:tcPr>
          <w:p w:rsidRPr="00D56FD5" w:rsidR="00CA5BE3" w:rsidP="6F603055" w:rsidRDefault="00CA5BE3" w14:paraId="1331BE5A" w14:textId="73FDD402">
            <w:pPr>
              <w:spacing w:before="0" w:beforeAutospacing="off" w:after="0" w:afterAutospacing="off" w:line="240" w:lineRule="auto"/>
            </w:pPr>
            <w:r w:rsidRPr="6F603055" w:rsidR="2F9EBB2E">
              <w:rPr>
                <w:rFonts w:ascii="Arial" w:hAnsi="Arial" w:eastAsia="Arial" w:cs="Arial"/>
                <w:b w:val="0"/>
                <w:bCs w:val="0"/>
                <w:i w:val="0"/>
                <w:iCs w:val="0"/>
                <w:noProof w:val="0"/>
                <w:sz w:val="22"/>
                <w:szCs w:val="22"/>
                <w:lang w:val="en-US"/>
              </w:rPr>
              <w:t>The EYFS/KS1 Physical Education Curriculum at Abbot’s Lea School supports students to develop the prerequisite skills needed to access the National Curriculum as they transition into Key Stage 2. The information below outlines the most relevant statements taken from the Early Learning Goals in the EYFS Statutory Framework and the Development Matters guidance for Three and Four-Year-Olds and Reception children, which align with the programme of study for Physical Education.</w:t>
            </w:r>
          </w:p>
          <w:p w:rsidRPr="00D56FD5" w:rsidR="00CA5BE3" w:rsidP="6F603055" w:rsidRDefault="00CA5BE3" w14:paraId="58665C1C" w14:textId="559F1706">
            <w:pPr>
              <w:spacing w:before="0" w:beforeAutospacing="off" w:after="0" w:afterAutospacing="off" w:line="240" w:lineRule="auto"/>
              <w:rPr>
                <w:rFonts w:ascii="Arial" w:hAnsi="Arial" w:eastAsia="Arial" w:cs="Arial"/>
                <w:b w:val="0"/>
                <w:bCs w:val="0"/>
                <w:i w:val="0"/>
                <w:iCs w:val="0"/>
                <w:noProof w:val="0"/>
                <w:sz w:val="22"/>
                <w:szCs w:val="22"/>
                <w:lang w:val="en-US"/>
              </w:rPr>
            </w:pPr>
          </w:p>
          <w:p w:rsidRPr="00D56FD5" w:rsidR="00CA5BE3" w:rsidP="6F603055" w:rsidRDefault="00CA5BE3" w14:paraId="3EF1DC83" w14:textId="0BA52476">
            <w:pPr>
              <w:spacing w:before="0" w:beforeAutospacing="off" w:after="0" w:afterAutospacing="off" w:line="240" w:lineRule="auto"/>
            </w:pPr>
            <w:r w:rsidRPr="6F603055" w:rsidR="2F9EBB2E">
              <w:rPr>
                <w:rFonts w:ascii="Arial" w:hAnsi="Arial" w:eastAsia="Arial" w:cs="Arial"/>
                <w:b w:val="0"/>
                <w:bCs w:val="0"/>
                <w:i w:val="0"/>
                <w:iCs w:val="0"/>
                <w:noProof w:val="0"/>
                <w:sz w:val="22"/>
                <w:szCs w:val="22"/>
                <w:lang w:val="en-US"/>
              </w:rPr>
              <w:t>In the Early Years, children begin developing the foundations of physical education through active play, exploration and movement experiences. At ages 3 and 4, children engage in a wide range of activities that promote balance, coordination, strength and spatial awareness. They learn to run, jump, climb, balance, throw, catch and move confidently in different ways and across a variety of environments. Through structured and child-led play, children develop their gross motor skills, body control and confidence in physical activity. As they move through our EYFS/KS1 provision (Reception to Year 2), children deepen their understanding by participating in increasingly purposeful physical activities, games and challenges. They explore movement patterns, develop control when using equipment, work alongside others and begin to understand simple rules and routines. Adults model and encourage the use of appropriate vocabulary linked to physical education, including words such as “balance”, “coordination”, “teamwork”, “control”, “movement” and “exercise”. By the end of Reception (Year 2 at Abbot’s Lea School), the Early Learning Goals expect children to move confidently and safely, demonstrate strength, balance and coordination, and show increasing independence when participating in physical activities. These early experiences provide the foundation for more formal physical education learning in Key Stage 2.</w:t>
            </w:r>
          </w:p>
          <w:p w:rsidRPr="00D56FD5" w:rsidR="00CA5BE3" w:rsidP="6F603055" w:rsidRDefault="00CA5BE3" w14:paraId="6623A673" w14:textId="114A09DC">
            <w:pPr>
              <w:spacing w:before="0" w:beforeAutospacing="off" w:after="0" w:afterAutospacing="off" w:line="240" w:lineRule="auto"/>
              <w:rPr>
                <w:rFonts w:ascii="Arial" w:hAnsi="Arial" w:eastAsia="Arial" w:cs="Arial"/>
                <w:b w:val="0"/>
                <w:bCs w:val="0"/>
                <w:i w:val="0"/>
                <w:iCs w:val="0"/>
                <w:noProof w:val="0"/>
                <w:sz w:val="22"/>
                <w:szCs w:val="22"/>
                <w:lang w:val="en-US"/>
              </w:rPr>
            </w:pPr>
          </w:p>
          <w:p w:rsidRPr="00D56FD5" w:rsidR="00CA5BE3" w:rsidP="6F603055" w:rsidRDefault="00CA5BE3" w14:paraId="09636DB9" w14:textId="1969BE83">
            <w:pPr>
              <w:spacing w:before="0" w:beforeAutospacing="off" w:after="0" w:afterAutospacing="off" w:line="240" w:lineRule="auto"/>
              <w:rPr>
                <w:rFonts w:ascii="Arial" w:hAnsi="Arial" w:eastAsia="Arial" w:cs="Arial"/>
                <w:b w:val="0"/>
                <w:bCs w:val="0"/>
                <w:i w:val="0"/>
                <w:iCs w:val="0"/>
                <w:noProof w:val="0"/>
                <w:sz w:val="22"/>
                <w:szCs w:val="22"/>
                <w:lang w:val="en-US"/>
              </w:rPr>
            </w:pPr>
            <w:r w:rsidRPr="6F603055" w:rsidR="2F9EBB2E">
              <w:rPr>
                <w:rFonts w:ascii="Arial" w:hAnsi="Arial" w:eastAsia="Arial" w:cs="Arial"/>
                <w:b w:val="0"/>
                <w:bCs w:val="0"/>
                <w:i w:val="0"/>
                <w:iCs w:val="0"/>
                <w:noProof w:val="0"/>
                <w:sz w:val="22"/>
                <w:szCs w:val="22"/>
                <w:lang w:val="en-US"/>
              </w:rPr>
              <w:t>The Early Learning Goals in Physical Development, Personal, Social and Emotional Development and Understanding the World establish key skills and concepts that lead directly into our Year 3 Physical Education curriculum. Children are expected to move confidently and safely, negotiate space effectively, demonstrate coordination and control, follow instructions and work cooperatively with others. Building on this, our Year 3 Physical Education curriculum teaches students to further develop fundamental movement skills, apply these skills in a range of games and activities, and improve their balance, agility and coordination. Students learn to participate in team games, develop tactical awareness, perform sequences of movement, evaluate their own performance and work towards personal goals. They also begin to understand the importance of physical activity for health, wellbeing and an active lifestyle. Students develop confidence using subject-specific vocabulary and apply physical, social and emotional skills across a range of sporting and recreational activities. This progression ensures a smooth transition from the exploratory, play-based movement experiences of EYFS/KS1 to the more structured physical education curriculum in Year 3.</w:t>
            </w:r>
          </w:p>
          <w:p w:rsidRPr="00D56FD5" w:rsidR="00CA5BE3" w:rsidP="6F603055" w:rsidRDefault="00CA5BE3" w14:paraId="47570D58" w14:textId="6B6FA85A">
            <w:pPr>
              <w:rPr>
                <w:rFonts w:ascii="Arial" w:hAnsi="Arial" w:eastAsia="Arial" w:cs="Arial"/>
                <w:i w:val="1"/>
                <w:iCs w:val="1"/>
                <w:sz w:val="20"/>
                <w:szCs w:val="20"/>
                <w:highlight w:val="yellow"/>
              </w:rPr>
            </w:pPr>
          </w:p>
        </w:tc>
      </w:tr>
      <w:tr w:rsidRPr="00D56FD5" w:rsidR="0092281D" w:rsidTr="6F603055" w14:paraId="045E28B4" w14:textId="77777777">
        <w:trPr>
          <w:trHeight w:val="533"/>
        </w:trPr>
        <w:tc>
          <w:tcPr>
            <w:tcW w:w="1455" w:type="dxa"/>
            <w:shd w:val="clear" w:color="auto" w:fill="0F4761" w:themeFill="accent1" w:themeFillShade="BF"/>
            <w:tcMar/>
          </w:tcPr>
          <w:p w:rsidRPr="00D56FD5" w:rsidR="78ADA4E9" w:rsidP="1D5B07F2" w:rsidRDefault="78ADA4E9" w14:paraId="3904B821" w14:textId="0CE92D94">
            <w:pPr>
              <w:rPr>
                <w:rFonts w:ascii="Arial" w:hAnsi="Arial" w:eastAsia="Arial" w:cs="Arial"/>
                <w:sz w:val="20"/>
                <w:szCs w:val="20"/>
              </w:rPr>
            </w:pPr>
            <w:r w:rsidRPr="00D56FD5">
              <w:rPr>
                <w:rFonts w:ascii="Arial" w:hAnsi="Arial" w:eastAsia="Arial" w:cs="Arial"/>
                <w:sz w:val="20"/>
                <w:szCs w:val="20"/>
              </w:rPr>
              <w:t>Year 3</w:t>
            </w:r>
          </w:p>
        </w:tc>
        <w:tc>
          <w:tcPr>
            <w:tcW w:w="2250" w:type="dxa"/>
            <w:tcMar/>
          </w:tcPr>
          <w:p w:rsidRPr="00D56FD5" w:rsidR="00A30842" w:rsidP="01158020" w:rsidRDefault="00A30842" w14:paraId="4EB87FC0" w14:textId="5815E0A0">
            <w:pPr>
              <w:pStyle w:val="Normal"/>
              <w:rPr>
                <w:rFonts w:ascii="Arial" w:hAnsi="Arial" w:eastAsia="Arial" w:cs="Arial"/>
                <w:b w:val="1"/>
                <w:bCs w:val="1"/>
                <w:noProof w:val="0"/>
                <w:sz w:val="20"/>
                <w:szCs w:val="20"/>
                <w:lang w:val="en-US"/>
              </w:rPr>
            </w:pPr>
            <w:r w:rsidRPr="01158020" w:rsidR="3622CE2B">
              <w:rPr>
                <w:rFonts w:ascii="Arial" w:hAnsi="Arial" w:eastAsia="Arial" w:cs="Arial"/>
                <w:b w:val="1"/>
                <w:bCs w:val="1"/>
                <w:noProof w:val="0"/>
                <w:sz w:val="20"/>
                <w:szCs w:val="20"/>
                <w:lang w:val="en-US"/>
              </w:rPr>
              <w:t>Introduction to PE (Unit 1)</w:t>
            </w:r>
          </w:p>
          <w:p w:rsidRPr="00D56FD5" w:rsidR="00A30842" w:rsidP="01158020" w:rsidRDefault="00A30842" w14:paraId="213475E0" w14:textId="458ECFCC">
            <w:pPr>
              <w:pStyle w:val="Normal"/>
              <w:rPr>
                <w:rFonts w:ascii="Arial" w:hAnsi="Arial" w:eastAsia="Arial" w:cs="Arial"/>
                <w:b w:val="0"/>
                <w:bCs w:val="0"/>
                <w:i w:val="0"/>
                <w:iCs w:val="0"/>
                <w:noProof w:val="0"/>
                <w:sz w:val="18"/>
                <w:szCs w:val="18"/>
                <w:lang w:val="en-US"/>
              </w:rPr>
            </w:pPr>
          </w:p>
          <w:p w:rsidRPr="00D56FD5" w:rsidR="00A30842" w:rsidP="01158020" w:rsidRDefault="00A30842" w14:paraId="06D4F7BA" w14:textId="203AB5F2">
            <w:pPr>
              <w:pStyle w:val="Normal"/>
              <w:rPr>
                <w:rFonts w:ascii="Arial" w:hAnsi="Arial" w:eastAsia="Arial" w:cs="Arial"/>
                <w:b w:val="0"/>
                <w:bCs w:val="0"/>
                <w:i w:val="0"/>
                <w:iCs w:val="0"/>
                <w:noProof w:val="0"/>
                <w:sz w:val="18"/>
                <w:szCs w:val="18"/>
                <w:lang w:val="en-US"/>
              </w:rPr>
            </w:pPr>
            <w:r w:rsidRPr="01158020" w:rsidR="208910B9">
              <w:rPr>
                <w:rFonts w:ascii="Arial" w:hAnsi="Arial" w:eastAsia="Arial" w:cs="Arial"/>
                <w:b w:val="0"/>
                <w:bCs w:val="0"/>
                <w:i w:val="0"/>
                <w:iCs w:val="0"/>
                <w:noProof w:val="0"/>
                <w:sz w:val="18"/>
                <w:szCs w:val="18"/>
                <w:lang w:val="en-US"/>
              </w:rPr>
              <w:t xml:space="preserve">Introduction to PE helps students develop the skills needed to take part in physical activity safely and confidently. Students learn to move safely in shared spaces, stop with </w:t>
            </w:r>
            <w:r w:rsidRPr="01158020" w:rsidR="208910B9">
              <w:rPr>
                <w:rFonts w:ascii="Arial" w:hAnsi="Arial" w:eastAsia="Arial" w:cs="Arial"/>
                <w:b w:val="0"/>
                <w:bCs w:val="0"/>
                <w:i w:val="0"/>
                <w:iCs w:val="0"/>
                <w:noProof w:val="0"/>
                <w:sz w:val="18"/>
                <w:szCs w:val="18"/>
                <w:lang w:val="en-US"/>
              </w:rPr>
              <w:t>control</w:t>
            </w:r>
            <w:r w:rsidRPr="01158020" w:rsidR="208910B9">
              <w:rPr>
                <w:rFonts w:ascii="Arial" w:hAnsi="Arial" w:eastAsia="Arial" w:cs="Arial"/>
                <w:b w:val="0"/>
                <w:bCs w:val="0"/>
                <w:i w:val="0"/>
                <w:iCs w:val="0"/>
                <w:noProof w:val="0"/>
                <w:sz w:val="18"/>
                <w:szCs w:val="18"/>
                <w:lang w:val="en-US"/>
              </w:rPr>
              <w:t xml:space="preserve"> and use equipment responsibly. They </w:t>
            </w:r>
            <w:r w:rsidRPr="01158020" w:rsidR="208910B9">
              <w:rPr>
                <w:rFonts w:ascii="Arial" w:hAnsi="Arial" w:eastAsia="Arial" w:cs="Arial"/>
                <w:b w:val="0"/>
                <w:bCs w:val="0"/>
                <w:i w:val="0"/>
                <w:iCs w:val="0"/>
                <w:noProof w:val="0"/>
                <w:sz w:val="18"/>
                <w:szCs w:val="18"/>
                <w:lang w:val="en-US"/>
              </w:rPr>
              <w:t>practise</w:t>
            </w:r>
            <w:r w:rsidRPr="01158020" w:rsidR="208910B9">
              <w:rPr>
                <w:rFonts w:ascii="Arial" w:hAnsi="Arial" w:eastAsia="Arial" w:cs="Arial"/>
                <w:b w:val="0"/>
                <w:bCs w:val="0"/>
                <w:i w:val="0"/>
                <w:iCs w:val="0"/>
                <w:noProof w:val="0"/>
                <w:sz w:val="18"/>
                <w:szCs w:val="18"/>
                <w:lang w:val="en-US"/>
              </w:rPr>
              <w:t xml:space="preserve"> a range of </w:t>
            </w:r>
            <w:r w:rsidRPr="01158020" w:rsidR="208910B9">
              <w:rPr>
                <w:rFonts w:ascii="Arial" w:hAnsi="Arial" w:eastAsia="Arial" w:cs="Arial"/>
                <w:b w:val="0"/>
                <w:bCs w:val="0"/>
                <w:i w:val="0"/>
                <w:iCs w:val="0"/>
                <w:noProof w:val="0"/>
                <w:sz w:val="18"/>
                <w:szCs w:val="18"/>
                <w:lang w:val="en-US"/>
              </w:rPr>
              <w:t>travelling</w:t>
            </w:r>
            <w:r w:rsidRPr="01158020" w:rsidR="208910B9">
              <w:rPr>
                <w:rFonts w:ascii="Arial" w:hAnsi="Arial" w:eastAsia="Arial" w:cs="Arial"/>
                <w:b w:val="0"/>
                <w:bCs w:val="0"/>
                <w:i w:val="0"/>
                <w:iCs w:val="0"/>
                <w:noProof w:val="0"/>
                <w:sz w:val="18"/>
                <w:szCs w:val="18"/>
                <w:lang w:val="en-US"/>
              </w:rPr>
              <w:t xml:space="preserve"> actions while following different pathways and directions. The unit encourages teamwork, </w:t>
            </w:r>
            <w:r w:rsidRPr="01158020" w:rsidR="208910B9">
              <w:rPr>
                <w:rFonts w:ascii="Arial" w:hAnsi="Arial" w:eastAsia="Arial" w:cs="Arial"/>
                <w:b w:val="0"/>
                <w:bCs w:val="0"/>
                <w:i w:val="0"/>
                <w:iCs w:val="0"/>
                <w:noProof w:val="0"/>
                <w:sz w:val="18"/>
                <w:szCs w:val="18"/>
                <w:lang w:val="en-US"/>
              </w:rPr>
              <w:t>cooperation</w:t>
            </w:r>
            <w:r w:rsidRPr="01158020" w:rsidR="208910B9">
              <w:rPr>
                <w:rFonts w:ascii="Arial" w:hAnsi="Arial" w:eastAsia="Arial" w:cs="Arial"/>
                <w:b w:val="0"/>
                <w:bCs w:val="0"/>
                <w:i w:val="0"/>
                <w:iCs w:val="0"/>
                <w:noProof w:val="0"/>
                <w:sz w:val="18"/>
                <w:szCs w:val="18"/>
                <w:lang w:val="en-US"/>
              </w:rPr>
              <w:t xml:space="preserve"> and active participation within a group. Students also develop communication skills by following, </w:t>
            </w:r>
            <w:r w:rsidRPr="01158020" w:rsidR="208910B9">
              <w:rPr>
                <w:rFonts w:ascii="Arial" w:hAnsi="Arial" w:eastAsia="Arial" w:cs="Arial"/>
                <w:b w:val="0"/>
                <w:bCs w:val="0"/>
                <w:i w:val="0"/>
                <w:iCs w:val="0"/>
                <w:noProof w:val="0"/>
                <w:sz w:val="18"/>
                <w:szCs w:val="18"/>
                <w:lang w:val="en-US"/>
              </w:rPr>
              <w:t>copying</w:t>
            </w:r>
            <w:r w:rsidRPr="01158020" w:rsidR="208910B9">
              <w:rPr>
                <w:rFonts w:ascii="Arial" w:hAnsi="Arial" w:eastAsia="Arial" w:cs="Arial"/>
                <w:b w:val="0"/>
                <w:bCs w:val="0"/>
                <w:i w:val="0"/>
                <w:iCs w:val="0"/>
                <w:noProof w:val="0"/>
                <w:sz w:val="18"/>
                <w:szCs w:val="18"/>
                <w:lang w:val="en-US"/>
              </w:rPr>
              <w:t xml:space="preserve"> and leading a partner during activities. </w:t>
            </w:r>
          </w:p>
        </w:tc>
        <w:tc>
          <w:tcPr>
            <w:tcW w:w="2415" w:type="dxa"/>
            <w:tcMar/>
          </w:tcPr>
          <w:p w:rsidRPr="00D56FD5" w:rsidR="1D5B07F2" w:rsidP="01158020" w:rsidRDefault="1D5B07F2" w14:paraId="3B9188C9" w14:textId="429B3563">
            <w:pPr>
              <w:pStyle w:val="Normal"/>
              <w:rPr>
                <w:rFonts w:ascii="Arial" w:hAnsi="Arial" w:eastAsia="Arial" w:cs="Arial"/>
                <w:b w:val="1"/>
                <w:bCs w:val="1"/>
                <w:noProof w:val="0"/>
                <w:sz w:val="20"/>
                <w:szCs w:val="20"/>
                <w:lang w:val="en-US"/>
              </w:rPr>
            </w:pPr>
            <w:r w:rsidRPr="01158020" w:rsidR="3622CE2B">
              <w:rPr>
                <w:rFonts w:ascii="Arial" w:hAnsi="Arial" w:eastAsia="Arial" w:cs="Arial"/>
                <w:b w:val="1"/>
                <w:bCs w:val="1"/>
                <w:noProof w:val="0"/>
                <w:sz w:val="20"/>
                <w:szCs w:val="20"/>
                <w:lang w:val="en-US"/>
              </w:rPr>
              <w:t>F</w:t>
            </w:r>
            <w:r w:rsidRPr="01158020" w:rsidR="3622CE2B">
              <w:rPr>
                <w:rFonts w:ascii="Arial" w:hAnsi="Arial" w:eastAsia="Arial" w:cs="Arial"/>
                <w:b w:val="1"/>
                <w:bCs w:val="1"/>
                <w:noProof w:val="0"/>
                <w:sz w:val="20"/>
                <w:szCs w:val="20"/>
                <w:lang w:val="en-US"/>
              </w:rPr>
              <w:t>undamentals</w:t>
            </w:r>
            <w:r w:rsidRPr="01158020" w:rsidR="3622CE2B">
              <w:rPr>
                <w:rFonts w:ascii="Arial" w:hAnsi="Arial" w:eastAsia="Arial" w:cs="Arial"/>
                <w:b w:val="1"/>
                <w:bCs w:val="1"/>
                <w:noProof w:val="0"/>
                <w:sz w:val="20"/>
                <w:szCs w:val="20"/>
                <w:lang w:val="en-US"/>
              </w:rPr>
              <w:t xml:space="preserve"> (Unit 1)</w:t>
            </w:r>
          </w:p>
          <w:p w:rsidRPr="00D56FD5" w:rsidR="1D5B07F2" w:rsidP="01158020" w:rsidRDefault="1D5B07F2" w14:paraId="69691359" w14:textId="1CC6A5B3">
            <w:pPr>
              <w:pStyle w:val="Normal"/>
              <w:rPr>
                <w:rFonts w:ascii="Arial" w:hAnsi="Arial" w:eastAsia="Arial" w:cs="Arial"/>
                <w:b w:val="1"/>
                <w:bCs w:val="1"/>
                <w:noProof w:val="0"/>
                <w:sz w:val="20"/>
                <w:szCs w:val="20"/>
                <w:lang w:val="en-US"/>
              </w:rPr>
            </w:pPr>
          </w:p>
          <w:p w:rsidRPr="00D56FD5" w:rsidR="1D5B07F2" w:rsidP="01158020" w:rsidRDefault="1D5B07F2" w14:paraId="77E318EA" w14:textId="08A4FC6F">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6EBFE275">
              <w:rPr>
                <w:rFonts w:ascii="Arial" w:hAnsi="Arial" w:eastAsia="Arial" w:cs="Arial"/>
                <w:b w:val="0"/>
                <w:bCs w:val="0"/>
                <w:i w:val="0"/>
                <w:iCs w:val="0"/>
                <w:noProof w:val="0"/>
                <w:sz w:val="18"/>
                <w:szCs w:val="18"/>
                <w:lang w:val="en-US"/>
              </w:rPr>
              <w:t xml:space="preserve">This unit develops key fundamental movement skills through a range of engaging physical activities. Students learn to balance while stationary </w:t>
            </w:r>
            <w:r w:rsidRPr="01158020" w:rsidR="6EBFE275">
              <w:rPr>
                <w:rFonts w:ascii="Arial" w:hAnsi="Arial" w:eastAsia="Arial" w:cs="Arial"/>
                <w:b w:val="0"/>
                <w:bCs w:val="0"/>
                <w:i w:val="0"/>
                <w:iCs w:val="0"/>
                <w:noProof w:val="0"/>
                <w:sz w:val="18"/>
                <w:szCs w:val="18"/>
                <w:lang w:val="en-US"/>
              </w:rPr>
              <w:t>and on the move,</w:t>
            </w:r>
            <w:r w:rsidRPr="01158020" w:rsidR="6EBFE275">
              <w:rPr>
                <w:rFonts w:ascii="Arial" w:hAnsi="Arial" w:eastAsia="Arial" w:cs="Arial"/>
                <w:b w:val="0"/>
                <w:bCs w:val="0"/>
                <w:i w:val="0"/>
                <w:iCs w:val="0"/>
                <w:noProof w:val="0"/>
                <w:sz w:val="18"/>
                <w:szCs w:val="18"/>
                <w:lang w:val="en-US"/>
              </w:rPr>
              <w:t xml:space="preserve"> as well as run and stop with increasing control. They </w:t>
            </w:r>
            <w:r w:rsidRPr="01158020" w:rsidR="6EBFE275">
              <w:rPr>
                <w:rFonts w:ascii="Arial" w:hAnsi="Arial" w:eastAsia="Arial" w:cs="Arial"/>
                <w:b w:val="0"/>
                <w:bCs w:val="0"/>
                <w:i w:val="0"/>
                <w:iCs w:val="0"/>
                <w:noProof w:val="0"/>
                <w:sz w:val="18"/>
                <w:szCs w:val="18"/>
                <w:lang w:val="en-US"/>
              </w:rPr>
              <w:t>practise</w:t>
            </w:r>
            <w:r w:rsidRPr="01158020" w:rsidR="6EBFE275">
              <w:rPr>
                <w:rFonts w:ascii="Arial" w:hAnsi="Arial" w:eastAsia="Arial" w:cs="Arial"/>
                <w:b w:val="0"/>
                <w:bCs w:val="0"/>
                <w:i w:val="0"/>
                <w:iCs w:val="0"/>
                <w:noProof w:val="0"/>
                <w:sz w:val="18"/>
                <w:szCs w:val="18"/>
                <w:lang w:val="en-US"/>
              </w:rPr>
              <w:t xml:space="preserve"> changing direction safely and efficiently while moving around </w:t>
            </w:r>
            <w:r w:rsidRPr="01158020" w:rsidR="6EBFE275">
              <w:rPr>
                <w:rFonts w:ascii="Arial" w:hAnsi="Arial" w:eastAsia="Arial" w:cs="Arial"/>
                <w:b w:val="0"/>
                <w:bCs w:val="0"/>
                <w:i w:val="0"/>
                <w:iCs w:val="0"/>
                <w:noProof w:val="0"/>
                <w:sz w:val="18"/>
                <w:szCs w:val="18"/>
                <w:lang w:val="en-US"/>
              </w:rPr>
              <w:t>a space</w:t>
            </w:r>
            <w:r w:rsidRPr="01158020" w:rsidR="6EBFE275">
              <w:rPr>
                <w:rFonts w:ascii="Arial" w:hAnsi="Arial" w:eastAsia="Arial" w:cs="Arial"/>
                <w:b w:val="0"/>
                <w:bCs w:val="0"/>
                <w:i w:val="0"/>
                <w:iCs w:val="0"/>
                <w:noProof w:val="0"/>
                <w:sz w:val="18"/>
                <w:szCs w:val="18"/>
                <w:lang w:val="en-US"/>
              </w:rPr>
              <w:t xml:space="preserve">. The unit also focuses on jumping, </w:t>
            </w:r>
            <w:r w:rsidRPr="01158020" w:rsidR="6EBFE275">
              <w:rPr>
                <w:rFonts w:ascii="Arial" w:hAnsi="Arial" w:eastAsia="Arial" w:cs="Arial"/>
                <w:b w:val="0"/>
                <w:bCs w:val="0"/>
                <w:i w:val="0"/>
                <w:iCs w:val="0"/>
                <w:noProof w:val="0"/>
                <w:sz w:val="18"/>
                <w:szCs w:val="18"/>
                <w:lang w:val="en-US"/>
              </w:rPr>
              <w:t>hopping</w:t>
            </w:r>
            <w:r w:rsidRPr="01158020" w:rsidR="6EBFE275">
              <w:rPr>
                <w:rFonts w:ascii="Arial" w:hAnsi="Arial" w:eastAsia="Arial" w:cs="Arial"/>
                <w:b w:val="0"/>
                <w:bCs w:val="0"/>
                <w:i w:val="0"/>
                <w:iCs w:val="0"/>
                <w:noProof w:val="0"/>
                <w:sz w:val="18"/>
                <w:szCs w:val="18"/>
                <w:lang w:val="en-US"/>
              </w:rPr>
              <w:t xml:space="preserve"> and landing with control and confidence. Through exploring a variety of </w:t>
            </w:r>
            <w:r w:rsidRPr="01158020" w:rsidR="6EBFE275">
              <w:rPr>
                <w:rFonts w:ascii="Arial" w:hAnsi="Arial" w:eastAsia="Arial" w:cs="Arial"/>
                <w:b w:val="0"/>
                <w:bCs w:val="0"/>
                <w:i w:val="0"/>
                <w:iCs w:val="0"/>
                <w:noProof w:val="0"/>
                <w:sz w:val="18"/>
                <w:szCs w:val="18"/>
                <w:lang w:val="en-US"/>
              </w:rPr>
              <w:t>travelling</w:t>
            </w:r>
            <w:r w:rsidRPr="01158020" w:rsidR="6EBFE275">
              <w:rPr>
                <w:rFonts w:ascii="Arial" w:hAnsi="Arial" w:eastAsia="Arial" w:cs="Arial"/>
                <w:b w:val="0"/>
                <w:bCs w:val="0"/>
                <w:i w:val="0"/>
                <w:iCs w:val="0"/>
                <w:noProof w:val="0"/>
                <w:sz w:val="18"/>
                <w:szCs w:val="18"/>
                <w:lang w:val="en-US"/>
              </w:rPr>
              <w:t xml:space="preserve"> actions, students improve their coordination, </w:t>
            </w:r>
            <w:r w:rsidRPr="01158020" w:rsidR="6EBFE275">
              <w:rPr>
                <w:rFonts w:ascii="Arial" w:hAnsi="Arial" w:eastAsia="Arial" w:cs="Arial"/>
                <w:b w:val="0"/>
                <w:bCs w:val="0"/>
                <w:i w:val="0"/>
                <w:iCs w:val="0"/>
                <w:noProof w:val="0"/>
                <w:sz w:val="18"/>
                <w:szCs w:val="18"/>
                <w:lang w:val="en-US"/>
              </w:rPr>
              <w:t>agility</w:t>
            </w:r>
            <w:r w:rsidRPr="01158020" w:rsidR="6EBFE275">
              <w:rPr>
                <w:rFonts w:ascii="Arial" w:hAnsi="Arial" w:eastAsia="Arial" w:cs="Arial"/>
                <w:b w:val="0"/>
                <w:bCs w:val="0"/>
                <w:i w:val="0"/>
                <w:iCs w:val="0"/>
                <w:noProof w:val="0"/>
                <w:sz w:val="18"/>
                <w:szCs w:val="18"/>
                <w:lang w:val="en-US"/>
              </w:rPr>
              <w:t xml:space="preserve"> and body awareness. </w:t>
            </w:r>
          </w:p>
          <w:p w:rsidRPr="00D56FD5" w:rsidR="1D5B07F2" w:rsidP="01158020" w:rsidRDefault="1D5B07F2" w14:paraId="26C96232" w14:textId="1C62ECCE">
            <w:pPr>
              <w:pStyle w:val="Normal"/>
              <w:rPr>
                <w:rFonts w:ascii="Arial" w:hAnsi="Arial" w:eastAsia="Arial" w:cs="Arial"/>
                <w:b w:val="1"/>
                <w:bCs w:val="1"/>
                <w:noProof w:val="0"/>
                <w:sz w:val="20"/>
                <w:szCs w:val="20"/>
                <w:lang w:val="en-US"/>
              </w:rPr>
            </w:pPr>
          </w:p>
        </w:tc>
        <w:tc>
          <w:tcPr>
            <w:tcW w:w="2490" w:type="dxa"/>
            <w:tcMar/>
          </w:tcPr>
          <w:p w:rsidR="01158020" w:rsidP="01158020" w:rsidRDefault="01158020" w14:paraId="1F8CCCD7" w14:textId="56D16501">
            <w:pPr>
              <w:spacing w:before="0" w:beforeAutospacing="off" w:after="0" w:afterAutospacing="off"/>
              <w:rPr>
                <w:rFonts w:ascii="Arial" w:hAnsi="Arial" w:eastAsia="Arial" w:cs="Arial"/>
                <w:b w:val="1"/>
                <w:bCs w:val="1"/>
                <w:sz w:val="20"/>
                <w:szCs w:val="20"/>
              </w:rPr>
            </w:pPr>
            <w:r w:rsidRPr="01158020" w:rsidR="01158020">
              <w:rPr>
                <w:rFonts w:ascii="Arial" w:hAnsi="Arial" w:eastAsia="Arial" w:cs="Arial"/>
                <w:b w:val="1"/>
                <w:bCs w:val="1"/>
                <w:sz w:val="20"/>
                <w:szCs w:val="20"/>
              </w:rPr>
              <w:t>Dance (Unit 1)</w:t>
            </w:r>
          </w:p>
          <w:p w:rsidR="01158020" w:rsidP="01158020" w:rsidRDefault="01158020" w14:paraId="7A5A7D60" w14:textId="7E39CE9A">
            <w:pPr>
              <w:spacing w:before="0" w:beforeAutospacing="off" w:after="0" w:afterAutospacing="off"/>
              <w:rPr>
                <w:rFonts w:ascii="Arial" w:hAnsi="Arial" w:eastAsia="Arial" w:cs="Arial"/>
                <w:b w:val="1"/>
                <w:bCs w:val="1"/>
                <w:sz w:val="20"/>
                <w:szCs w:val="20"/>
              </w:rPr>
            </w:pPr>
          </w:p>
          <w:p w:rsidR="535EBDAA" w:rsidP="01158020" w:rsidRDefault="535EBDAA" w14:paraId="01A67164" w14:textId="518B1929">
            <w:pPr>
              <w:spacing w:before="0" w:beforeAutospacing="off" w:after="0" w:afterAutospacing="off" w:line="240" w:lineRule="auto"/>
              <w:rPr>
                <w:rFonts w:ascii="Arial" w:hAnsi="Arial" w:eastAsia="Arial" w:cs="Arial"/>
                <w:b w:val="0"/>
                <w:bCs w:val="0"/>
                <w:i w:val="0"/>
                <w:iCs w:val="0"/>
                <w:noProof w:val="0"/>
                <w:sz w:val="16"/>
                <w:szCs w:val="16"/>
                <w:lang w:val="en-US"/>
              </w:rPr>
            </w:pPr>
            <w:r w:rsidRPr="01158020" w:rsidR="535EBDAA">
              <w:rPr>
                <w:rFonts w:ascii="Arial" w:hAnsi="Arial" w:eastAsia="Arial" w:cs="Arial"/>
                <w:b w:val="0"/>
                <w:bCs w:val="0"/>
                <w:i w:val="0"/>
                <w:iCs w:val="0"/>
                <w:noProof w:val="0"/>
                <w:sz w:val="18"/>
                <w:szCs w:val="18"/>
                <w:lang w:val="en-US"/>
              </w:rPr>
              <w:t>This unit introduces students to the basics of dance through creative movement and self-expression. Students explore how different body parts move and learn to remember and repeat simple actions. They use a range of directions and levels to communicate ideas through movement. The unit encourages students to create, adapt and perform simple dance patterns with confidence. By copying, linking and repeating actions, students develop control, coordination and creativity.</w:t>
            </w:r>
          </w:p>
          <w:p w:rsidR="01158020" w:rsidP="01158020" w:rsidRDefault="01158020" w14:paraId="5348CDDF" w14:textId="0E945C95">
            <w:pPr>
              <w:spacing w:before="0" w:beforeAutospacing="off" w:after="0" w:afterAutospacing="off"/>
              <w:rPr>
                <w:rFonts w:ascii="Arial" w:hAnsi="Arial" w:eastAsia="Arial" w:cs="Arial"/>
                <w:b w:val="1"/>
                <w:bCs w:val="1"/>
                <w:sz w:val="20"/>
                <w:szCs w:val="20"/>
              </w:rPr>
            </w:pPr>
          </w:p>
        </w:tc>
        <w:tc>
          <w:tcPr>
            <w:tcW w:w="2248" w:type="dxa"/>
            <w:tcMar/>
          </w:tcPr>
          <w:p w:rsidRPr="00D56FD5" w:rsidR="1D5B07F2" w:rsidP="01158020" w:rsidRDefault="00A54A12" w14:paraId="60C33291" w14:textId="74B7C625">
            <w:pPr>
              <w:pStyle w:val="Normal"/>
              <w:rPr>
                <w:rFonts w:ascii="Arial" w:hAnsi="Arial" w:eastAsia="Arial" w:cs="Arial"/>
                <w:b w:val="1"/>
                <w:bCs w:val="1"/>
                <w:noProof w:val="0"/>
                <w:sz w:val="20"/>
                <w:szCs w:val="20"/>
                <w:lang w:val="en-US"/>
              </w:rPr>
            </w:pPr>
            <w:r w:rsidRPr="01158020" w:rsidR="3EEA84E4">
              <w:rPr>
                <w:rFonts w:ascii="Arial" w:hAnsi="Arial" w:eastAsia="Arial" w:cs="Arial"/>
                <w:b w:val="1"/>
                <w:bCs w:val="1"/>
                <w:noProof w:val="0"/>
                <w:sz w:val="20"/>
                <w:szCs w:val="20"/>
                <w:lang w:val="en-US"/>
              </w:rPr>
              <w:t>Ball Skills (Unit 1)</w:t>
            </w:r>
            <w:proofErr w:type="gramStart"/>
            <w:proofErr w:type="gramEnd"/>
          </w:p>
          <w:p w:rsidRPr="00D56FD5" w:rsidR="1D5B07F2" w:rsidP="01158020" w:rsidRDefault="00A54A12" w14:paraId="45389E72" w14:textId="1806032D">
            <w:pPr>
              <w:pStyle w:val="Normal"/>
              <w:rPr>
                <w:rFonts w:ascii="Arial" w:hAnsi="Arial" w:eastAsia="Arial" w:cs="Arial"/>
                <w:b w:val="1"/>
                <w:bCs w:val="1"/>
                <w:noProof w:val="0"/>
                <w:sz w:val="20"/>
                <w:szCs w:val="20"/>
                <w:lang w:val="en-US"/>
              </w:rPr>
            </w:pPr>
          </w:p>
          <w:p w:rsidRPr="00D56FD5" w:rsidR="1D5B07F2" w:rsidP="01158020" w:rsidRDefault="00A54A12" w14:paraId="0EC3D523" w14:textId="38EF3FA0">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6E090466">
              <w:rPr>
                <w:rFonts w:ascii="Arial" w:hAnsi="Arial" w:eastAsia="Arial" w:cs="Arial"/>
                <w:b w:val="0"/>
                <w:bCs w:val="0"/>
                <w:i w:val="0"/>
                <w:iCs w:val="0"/>
                <w:noProof w:val="0"/>
                <w:sz w:val="18"/>
                <w:szCs w:val="18"/>
                <w:lang w:val="en-US"/>
              </w:rPr>
              <w:t>This unit develops a range of fundamental ball skills through fun and engaging activities. Students learn to roll and throw a ball accurately towards a target while improving their control and coordination. They practise stopping, bouncing and catching a ball with increasing confidence and success. The unit also introduces dribbling a ball using their feet and develops kicking skills with greater accuracy. Through repeated practice, students improve their hand-eye and foot-eye coordination.</w:t>
            </w:r>
          </w:p>
          <w:p w:rsidRPr="00D56FD5" w:rsidR="1D5B07F2" w:rsidP="01158020" w:rsidRDefault="00A54A12" w14:paraId="7C99D6CE" w14:textId="05544DD6">
            <w:pPr>
              <w:pStyle w:val="Normal"/>
              <w:rPr>
                <w:rFonts w:ascii="Arial" w:hAnsi="Arial" w:eastAsia="Arial" w:cs="Arial"/>
                <w:b w:val="1"/>
                <w:bCs w:val="1"/>
                <w:noProof w:val="0"/>
                <w:sz w:val="20"/>
                <w:szCs w:val="20"/>
                <w:lang w:val="en-US"/>
              </w:rPr>
            </w:pPr>
          </w:p>
        </w:tc>
        <w:tc>
          <w:tcPr>
            <w:tcW w:w="2325" w:type="dxa"/>
            <w:tcMar/>
          </w:tcPr>
          <w:p w:rsidRPr="00D56FD5" w:rsidR="1D5B07F2" w:rsidP="01158020" w:rsidRDefault="1D5B07F2" w14:paraId="72735A4D" w14:textId="6D88A4C9">
            <w:pPr>
              <w:pStyle w:val="Normal"/>
              <w:rPr>
                <w:rFonts w:ascii="Arial" w:hAnsi="Arial" w:eastAsia="Arial" w:cs="Arial"/>
                <w:b w:val="1"/>
                <w:bCs w:val="1"/>
                <w:noProof w:val="0"/>
                <w:sz w:val="20"/>
                <w:szCs w:val="20"/>
                <w:lang w:val="en-US"/>
              </w:rPr>
            </w:pPr>
            <w:r w:rsidRPr="01158020" w:rsidR="3EEA84E4">
              <w:rPr>
                <w:rFonts w:ascii="Arial" w:hAnsi="Arial" w:eastAsia="Arial" w:cs="Arial"/>
                <w:b w:val="1"/>
                <w:bCs w:val="1"/>
                <w:noProof w:val="0"/>
                <w:sz w:val="20"/>
                <w:szCs w:val="20"/>
                <w:lang w:val="en-US"/>
              </w:rPr>
              <w:t>Games (Unit 1)</w:t>
            </w:r>
          </w:p>
          <w:p w:rsidRPr="00D56FD5" w:rsidR="1D5B07F2" w:rsidP="01158020" w:rsidRDefault="1D5B07F2" w14:paraId="01D40529" w14:textId="287ECB27">
            <w:pPr>
              <w:pStyle w:val="Normal"/>
              <w:rPr>
                <w:rFonts w:ascii="Arial" w:hAnsi="Arial" w:eastAsia="Arial" w:cs="Arial"/>
                <w:b w:val="1"/>
                <w:bCs w:val="1"/>
                <w:noProof w:val="0"/>
                <w:sz w:val="20"/>
                <w:szCs w:val="20"/>
                <w:lang w:val="en-US"/>
              </w:rPr>
            </w:pPr>
          </w:p>
          <w:p w:rsidRPr="00D56FD5" w:rsidR="1D5B07F2" w:rsidP="01158020" w:rsidRDefault="1D5B07F2" w14:paraId="33B2E6CD" w14:textId="2B891ACF">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2B3E6E1B">
              <w:rPr>
                <w:rFonts w:ascii="Arial" w:hAnsi="Arial" w:eastAsia="Arial" w:cs="Arial"/>
                <w:b w:val="0"/>
                <w:bCs w:val="0"/>
                <w:i w:val="0"/>
                <w:iCs w:val="0"/>
                <w:noProof w:val="0"/>
                <w:sz w:val="18"/>
                <w:szCs w:val="18"/>
                <w:lang w:val="en-US"/>
              </w:rPr>
              <w:t>This unit introduces students to a range of simple games, helping them develop movement, coordination and teamwork skills. Students learn to run and stop safely, develop throwing skills and begin to understand how to keep score. Through a variety of activities, they explore different roles within games and learn how each role contributes to success. The unit encourages students to follow instructions carefully and move safely during tagging games. Students also develop important social skills by taking turns and working cooperatively with others.</w:t>
            </w:r>
          </w:p>
          <w:p w:rsidRPr="00D56FD5" w:rsidR="1D5B07F2" w:rsidP="01158020" w:rsidRDefault="1D5B07F2" w14:paraId="09E2C885" w14:textId="1780E57D">
            <w:pPr>
              <w:pStyle w:val="Normal"/>
              <w:rPr>
                <w:rFonts w:ascii="Arial" w:hAnsi="Arial" w:eastAsia="Arial" w:cs="Arial"/>
                <w:b w:val="1"/>
                <w:bCs w:val="1"/>
                <w:noProof w:val="0"/>
                <w:sz w:val="20"/>
                <w:szCs w:val="20"/>
                <w:lang w:val="en-US"/>
              </w:rPr>
            </w:pPr>
          </w:p>
        </w:tc>
        <w:tc>
          <w:tcPr>
            <w:tcW w:w="2332" w:type="dxa"/>
            <w:tcMar/>
          </w:tcPr>
          <w:p w:rsidRPr="00D56FD5" w:rsidR="1D5B07F2" w:rsidP="01158020" w:rsidRDefault="1D5B07F2" w14:paraId="4A09589D" w14:textId="3FB9BE6B">
            <w:pPr>
              <w:pStyle w:val="Normal"/>
              <w:rPr>
                <w:rFonts w:ascii="Arial" w:hAnsi="Arial" w:eastAsia="Arial" w:cs="Arial"/>
                <w:b w:val="1"/>
                <w:bCs w:val="1"/>
                <w:noProof w:val="0"/>
                <w:sz w:val="20"/>
                <w:szCs w:val="20"/>
                <w:lang w:val="en-US"/>
              </w:rPr>
            </w:pPr>
            <w:r w:rsidRPr="01158020" w:rsidR="3EEA84E4">
              <w:rPr>
                <w:rFonts w:ascii="Arial" w:hAnsi="Arial" w:eastAsia="Arial" w:cs="Arial"/>
                <w:b w:val="1"/>
                <w:bCs w:val="1"/>
                <w:noProof w:val="0"/>
                <w:sz w:val="20"/>
                <w:szCs w:val="20"/>
                <w:lang w:val="en-US"/>
              </w:rPr>
              <w:t>Gymnastics (Unit 1)</w:t>
            </w:r>
          </w:p>
          <w:p w:rsidRPr="00D56FD5" w:rsidR="1D5B07F2" w:rsidP="01158020" w:rsidRDefault="1D5B07F2" w14:paraId="74AB2B32" w14:textId="7E2BDC2B">
            <w:pPr>
              <w:pStyle w:val="Normal"/>
              <w:rPr>
                <w:rFonts w:ascii="Arial" w:hAnsi="Arial" w:eastAsia="Arial" w:cs="Arial"/>
                <w:b w:val="1"/>
                <w:bCs w:val="1"/>
                <w:noProof w:val="0"/>
                <w:sz w:val="20"/>
                <w:szCs w:val="20"/>
                <w:lang w:val="en-US"/>
              </w:rPr>
            </w:pPr>
          </w:p>
          <w:p w:rsidRPr="00D56FD5" w:rsidR="1D5B07F2" w:rsidP="01158020" w:rsidRDefault="1D5B07F2" w14:paraId="72D26B8F" w14:textId="77280566">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262FABCA">
              <w:rPr>
                <w:rFonts w:ascii="Arial" w:hAnsi="Arial" w:eastAsia="Arial" w:cs="Arial"/>
                <w:b w:val="0"/>
                <w:bCs w:val="0"/>
                <w:i w:val="0"/>
                <w:iCs w:val="0"/>
                <w:noProof w:val="0"/>
                <w:sz w:val="18"/>
                <w:szCs w:val="18"/>
                <w:lang w:val="en-US"/>
              </w:rPr>
              <w:t>This unit introduces students to basic gymnastics skills, helping them develop control, balance and body awareness. Students learn to create and copy a variety of shapes using their bodies and on apparatus. They explore balancing and supporting their weight on different body parts with increasing confidence. The unit also develops safe jumping, landing, rocking and rolling techniques. Through linking actions together, students begin to create and perform short movement sequences.</w:t>
            </w:r>
          </w:p>
          <w:p w:rsidRPr="00D56FD5" w:rsidR="1D5B07F2" w:rsidP="01158020" w:rsidRDefault="1D5B07F2" w14:paraId="5B4F291C" w14:textId="48F8432C">
            <w:pPr>
              <w:pStyle w:val="Normal"/>
              <w:rPr>
                <w:rFonts w:ascii="Arial" w:hAnsi="Arial" w:eastAsia="Arial" w:cs="Arial"/>
                <w:b w:val="1"/>
                <w:bCs w:val="1"/>
                <w:noProof w:val="0"/>
                <w:sz w:val="20"/>
                <w:szCs w:val="20"/>
                <w:lang w:val="en-US"/>
              </w:rPr>
            </w:pPr>
          </w:p>
        </w:tc>
      </w:tr>
      <w:tr w:rsidRPr="00D56FD5" w:rsidR="0092281D" w:rsidTr="6F603055" w14:paraId="7D066AD7" w14:textId="77777777">
        <w:trPr>
          <w:trHeight w:val="533"/>
        </w:trPr>
        <w:tc>
          <w:tcPr>
            <w:tcW w:w="1455" w:type="dxa"/>
            <w:shd w:val="clear" w:color="auto" w:fill="0F4761" w:themeFill="accent1" w:themeFillShade="BF"/>
            <w:tcMar/>
          </w:tcPr>
          <w:p w:rsidRPr="00D56FD5" w:rsidR="78ADA4E9" w:rsidP="1D5B07F2" w:rsidRDefault="78ADA4E9" w14:paraId="22BFCA5B" w14:textId="251B9131">
            <w:pPr>
              <w:rPr>
                <w:rFonts w:ascii="Arial" w:hAnsi="Arial" w:eastAsia="Arial" w:cs="Arial"/>
                <w:sz w:val="20"/>
                <w:szCs w:val="20"/>
              </w:rPr>
            </w:pPr>
            <w:r w:rsidRPr="00D56FD5">
              <w:rPr>
                <w:rFonts w:ascii="Arial" w:hAnsi="Arial" w:eastAsia="Arial" w:cs="Arial"/>
                <w:sz w:val="20"/>
                <w:szCs w:val="20"/>
              </w:rPr>
              <w:t>Year 4</w:t>
            </w:r>
          </w:p>
        </w:tc>
        <w:tc>
          <w:tcPr>
            <w:tcW w:w="2250" w:type="dxa"/>
            <w:tcMar/>
          </w:tcPr>
          <w:p w:rsidRPr="00D56FD5" w:rsidR="1D5B07F2" w:rsidP="01158020" w:rsidRDefault="1D5B07F2" w14:paraId="682BB3CF" w14:textId="560F14E6">
            <w:pPr>
              <w:pStyle w:val="Normal"/>
              <w:rPr>
                <w:rFonts w:ascii="Arial" w:hAnsi="Arial" w:eastAsia="Arial" w:cs="Arial"/>
                <w:b w:val="1"/>
                <w:bCs w:val="1"/>
                <w:noProof w:val="0"/>
                <w:sz w:val="20"/>
                <w:szCs w:val="20"/>
                <w:lang w:val="en-US"/>
              </w:rPr>
            </w:pPr>
            <w:r w:rsidRPr="01158020" w:rsidR="51414AF3">
              <w:rPr>
                <w:rFonts w:ascii="Arial" w:hAnsi="Arial" w:eastAsia="Arial" w:cs="Arial"/>
                <w:b w:val="1"/>
                <w:bCs w:val="1"/>
                <w:noProof w:val="0"/>
                <w:sz w:val="20"/>
                <w:szCs w:val="20"/>
                <w:lang w:val="en-US"/>
              </w:rPr>
              <w:t>Introduction to PE (Unit 2)</w:t>
            </w:r>
          </w:p>
          <w:p w:rsidRPr="00D56FD5" w:rsidR="1D5B07F2" w:rsidP="01158020" w:rsidRDefault="1D5B07F2" w14:paraId="1FB36F84" w14:textId="31C77FC5">
            <w:pPr>
              <w:pStyle w:val="Normal"/>
              <w:rPr>
                <w:rFonts w:ascii="Arial" w:hAnsi="Arial" w:eastAsia="Arial" w:cs="Arial"/>
                <w:b w:val="1"/>
                <w:bCs w:val="1"/>
                <w:noProof w:val="0"/>
                <w:sz w:val="20"/>
                <w:szCs w:val="20"/>
                <w:lang w:val="en-US"/>
              </w:rPr>
            </w:pPr>
          </w:p>
          <w:p w:rsidRPr="00D56FD5" w:rsidR="1D5B07F2" w:rsidP="01158020" w:rsidRDefault="1D5B07F2" w14:paraId="36FAB3FD" w14:textId="2656E012">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51414AF3">
              <w:rPr>
                <w:rFonts w:ascii="Arial" w:hAnsi="Arial" w:eastAsia="Arial" w:cs="Arial"/>
                <w:b w:val="0"/>
                <w:bCs w:val="0"/>
                <w:i w:val="0"/>
                <w:iCs w:val="0"/>
                <w:noProof w:val="0"/>
                <w:sz w:val="18"/>
                <w:szCs w:val="18"/>
                <w:lang w:val="en-US"/>
              </w:rPr>
              <w:t>This unit introduces students to the fundamental skills needed for safe and successful participation in PE. Students learn to move safely within a space, follow instructions and stop with control when required. They begin to use equipment safely while developing coordination and confidence in movement. The unit encourages students to play cooperatively in a group, follow pathways and take turns. Through partner activities, students develop communication and teamwork skills.</w:t>
            </w:r>
          </w:p>
          <w:p w:rsidRPr="00D56FD5" w:rsidR="1D5B07F2" w:rsidP="01158020" w:rsidRDefault="1D5B07F2" w14:paraId="6EC38B3E" w14:textId="17A98E9C">
            <w:pPr>
              <w:pStyle w:val="Normal"/>
              <w:rPr>
                <w:rFonts w:ascii="Arial" w:hAnsi="Arial" w:eastAsia="Arial" w:cs="Arial"/>
                <w:b w:val="1"/>
                <w:bCs w:val="1"/>
                <w:noProof w:val="0"/>
                <w:sz w:val="20"/>
                <w:szCs w:val="20"/>
                <w:lang w:val="en-US"/>
              </w:rPr>
            </w:pPr>
          </w:p>
        </w:tc>
        <w:tc>
          <w:tcPr>
            <w:tcW w:w="2415" w:type="dxa"/>
            <w:tcMar/>
          </w:tcPr>
          <w:p w:rsidRPr="00D56FD5" w:rsidR="1D5B07F2" w:rsidP="01158020" w:rsidRDefault="1D5B07F2" w14:paraId="17047E27" w14:textId="120DA74E">
            <w:pPr>
              <w:pStyle w:val="Normal"/>
              <w:rPr>
                <w:rFonts w:ascii="Arial" w:hAnsi="Arial" w:eastAsia="Arial" w:cs="Arial"/>
                <w:b w:val="1"/>
                <w:bCs w:val="1"/>
                <w:noProof w:val="0"/>
                <w:sz w:val="20"/>
                <w:szCs w:val="20"/>
                <w:lang w:val="en-US"/>
              </w:rPr>
            </w:pPr>
            <w:r w:rsidRPr="01158020" w:rsidR="51414AF3">
              <w:rPr>
                <w:rFonts w:ascii="Arial" w:hAnsi="Arial" w:eastAsia="Arial" w:cs="Arial"/>
                <w:b w:val="1"/>
                <w:bCs w:val="1"/>
                <w:noProof w:val="0"/>
                <w:sz w:val="20"/>
                <w:szCs w:val="20"/>
                <w:lang w:val="en-US"/>
              </w:rPr>
              <w:t>Fundamentals (Unit 2)</w:t>
            </w:r>
          </w:p>
          <w:p w:rsidRPr="00D56FD5" w:rsidR="1D5B07F2" w:rsidP="01158020" w:rsidRDefault="1D5B07F2" w14:paraId="43A9F501" w14:textId="6B3BF94A">
            <w:pPr>
              <w:pStyle w:val="Normal"/>
              <w:rPr>
                <w:rFonts w:ascii="Arial" w:hAnsi="Arial" w:eastAsia="Arial" w:cs="Arial"/>
                <w:b w:val="1"/>
                <w:bCs w:val="1"/>
                <w:noProof w:val="0"/>
                <w:sz w:val="20"/>
                <w:szCs w:val="20"/>
                <w:lang w:val="en-US"/>
              </w:rPr>
            </w:pPr>
          </w:p>
          <w:p w:rsidRPr="00D56FD5" w:rsidR="1D5B07F2" w:rsidP="01158020" w:rsidRDefault="1D5B07F2" w14:paraId="55E2A3CC" w14:textId="03BB630F">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51414AF3">
              <w:rPr>
                <w:rFonts w:ascii="Arial" w:hAnsi="Arial" w:eastAsia="Arial" w:cs="Arial"/>
                <w:b w:val="0"/>
                <w:bCs w:val="0"/>
                <w:i w:val="0"/>
                <w:iCs w:val="0"/>
                <w:noProof w:val="0"/>
                <w:sz w:val="18"/>
                <w:szCs w:val="18"/>
                <w:lang w:val="en-US"/>
              </w:rPr>
              <w:t>This unit focuses on developing fundamental movement skills through a range of engaging physical activities. Students learn to balance, run and stop with increasing control and confidence. They practise changing direction safely and efficiently while moving in different ways. The unit also develops jumping and hopping skills, helping to improve coordination and body control. Through the use of equipment, students explore a variety of creative ways to travel and move around a space.</w:t>
            </w:r>
          </w:p>
          <w:p w:rsidRPr="00D56FD5" w:rsidR="1D5B07F2" w:rsidP="01158020" w:rsidRDefault="1D5B07F2" w14:paraId="77C627D5" w14:textId="312C9D35">
            <w:pPr>
              <w:pStyle w:val="Normal"/>
              <w:rPr>
                <w:rFonts w:ascii="Arial" w:hAnsi="Arial" w:eastAsia="Arial" w:cs="Arial"/>
                <w:b w:val="1"/>
                <w:bCs w:val="1"/>
                <w:noProof w:val="0"/>
                <w:sz w:val="20"/>
                <w:szCs w:val="20"/>
                <w:lang w:val="en-US"/>
              </w:rPr>
            </w:pPr>
          </w:p>
        </w:tc>
        <w:tc>
          <w:tcPr>
            <w:tcW w:w="2490" w:type="dxa"/>
            <w:tcMar/>
          </w:tcPr>
          <w:p w:rsidRPr="00D56FD5" w:rsidR="1D5B07F2" w:rsidP="01158020" w:rsidRDefault="1D5B07F2" w14:paraId="0CD79B67" w14:textId="1207BC74">
            <w:pPr>
              <w:pStyle w:val="Normal"/>
              <w:rPr>
                <w:rFonts w:ascii="Arial" w:hAnsi="Arial" w:eastAsia="Arial" w:cs="Arial"/>
                <w:b w:val="1"/>
                <w:bCs w:val="1"/>
                <w:noProof w:val="0"/>
                <w:sz w:val="20"/>
                <w:szCs w:val="20"/>
                <w:lang w:val="en-US"/>
              </w:rPr>
            </w:pPr>
            <w:r w:rsidRPr="01158020" w:rsidR="51414AF3">
              <w:rPr>
                <w:rFonts w:ascii="Arial" w:hAnsi="Arial" w:eastAsia="Arial" w:cs="Arial"/>
                <w:b w:val="1"/>
                <w:bCs w:val="1"/>
                <w:noProof w:val="0"/>
                <w:sz w:val="20"/>
                <w:szCs w:val="20"/>
                <w:lang w:val="en-US"/>
              </w:rPr>
              <w:t>Dance (Unit 2)/ Drumba</w:t>
            </w:r>
          </w:p>
          <w:p w:rsidRPr="00D56FD5" w:rsidR="1D5B07F2" w:rsidP="01158020" w:rsidRDefault="1D5B07F2" w14:paraId="7C80D504" w14:textId="29EA7111">
            <w:pPr>
              <w:pStyle w:val="Normal"/>
              <w:rPr>
                <w:rFonts w:ascii="Arial" w:hAnsi="Arial" w:eastAsia="Arial" w:cs="Arial"/>
                <w:b w:val="1"/>
                <w:bCs w:val="1"/>
                <w:noProof w:val="0"/>
                <w:sz w:val="20"/>
                <w:szCs w:val="20"/>
                <w:lang w:val="en-US"/>
              </w:rPr>
            </w:pPr>
          </w:p>
          <w:p w:rsidRPr="00D56FD5" w:rsidR="1D5B07F2" w:rsidP="01158020" w:rsidRDefault="1D5B07F2" w14:paraId="6473DB30" w14:textId="2C1BC415">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51414AF3">
              <w:rPr>
                <w:rFonts w:ascii="Arial" w:hAnsi="Arial" w:eastAsia="Arial" w:cs="Arial"/>
                <w:b w:val="0"/>
                <w:bCs w:val="0"/>
                <w:i w:val="0"/>
                <w:iCs w:val="0"/>
                <w:noProof w:val="0"/>
                <w:sz w:val="18"/>
                <w:szCs w:val="18"/>
                <w:lang w:val="en-US"/>
              </w:rPr>
              <w:t>This unit introduces students to creative movement and dance through exploration, music and imagination. Students learn to copy, repeat and create actions inspired by different themes and ideas. They explore movement using different levels, shapes and directions, as well as performing with props. The unit develops control and coordination while encouraging students to express themselves through movement. Students practise remembering and repeating sequences, moving in time with music and rhythm.</w:t>
            </w:r>
          </w:p>
          <w:p w:rsidRPr="00D56FD5" w:rsidR="1D5B07F2" w:rsidP="01158020" w:rsidRDefault="1D5B07F2" w14:paraId="79A27E1D" w14:textId="588775CF">
            <w:pPr>
              <w:pStyle w:val="Normal"/>
              <w:rPr>
                <w:rFonts w:ascii="Arial" w:hAnsi="Arial" w:eastAsia="Arial" w:cs="Arial"/>
                <w:b w:val="1"/>
                <w:bCs w:val="1"/>
                <w:noProof w:val="0"/>
                <w:sz w:val="20"/>
                <w:szCs w:val="20"/>
                <w:lang w:val="en-US"/>
              </w:rPr>
            </w:pPr>
          </w:p>
        </w:tc>
        <w:tc>
          <w:tcPr>
            <w:tcW w:w="2248" w:type="dxa"/>
            <w:tcMar/>
          </w:tcPr>
          <w:p w:rsidRPr="00D56FD5" w:rsidR="1D5B07F2" w:rsidP="01158020" w:rsidRDefault="1D5B07F2" w14:paraId="21F19D31" w14:textId="4EA4BB6D">
            <w:pPr>
              <w:pStyle w:val="Normal"/>
              <w:rPr>
                <w:rFonts w:ascii="Arial" w:hAnsi="Arial" w:eastAsia="Arial" w:cs="Arial"/>
                <w:b w:val="1"/>
                <w:bCs w:val="1"/>
                <w:noProof w:val="0"/>
                <w:sz w:val="20"/>
                <w:szCs w:val="20"/>
                <w:lang w:val="en-US"/>
              </w:rPr>
            </w:pPr>
            <w:r w:rsidRPr="01158020" w:rsidR="51414AF3">
              <w:rPr>
                <w:rFonts w:ascii="Arial" w:hAnsi="Arial" w:eastAsia="Arial" w:cs="Arial"/>
                <w:b w:val="1"/>
                <w:bCs w:val="1"/>
                <w:noProof w:val="0"/>
                <w:sz w:val="20"/>
                <w:szCs w:val="20"/>
                <w:lang w:val="en-US"/>
              </w:rPr>
              <w:t>Ball Skills (Unit 2)</w:t>
            </w:r>
          </w:p>
          <w:p w:rsidRPr="00D56FD5" w:rsidR="1D5B07F2" w:rsidP="01158020" w:rsidRDefault="1D5B07F2" w14:paraId="0E2F3677" w14:textId="6B0FE653">
            <w:pPr>
              <w:pStyle w:val="Normal"/>
              <w:rPr>
                <w:rFonts w:ascii="Arial" w:hAnsi="Arial" w:eastAsia="Arial" w:cs="Arial"/>
                <w:b w:val="1"/>
                <w:bCs w:val="1"/>
                <w:noProof w:val="0"/>
                <w:sz w:val="20"/>
                <w:szCs w:val="20"/>
                <w:lang w:val="en-US"/>
              </w:rPr>
            </w:pPr>
          </w:p>
          <w:p w:rsidRPr="00D56FD5" w:rsidR="1D5B07F2" w:rsidP="01158020" w:rsidRDefault="1D5B07F2" w14:paraId="48FC2A40" w14:textId="23ACE56E">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222D3D1C">
              <w:rPr>
                <w:rFonts w:ascii="Arial" w:hAnsi="Arial" w:eastAsia="Arial" w:cs="Arial"/>
                <w:b w:val="0"/>
                <w:bCs w:val="0"/>
                <w:i w:val="0"/>
                <w:iCs w:val="0"/>
                <w:noProof w:val="0"/>
                <w:sz w:val="18"/>
                <w:szCs w:val="18"/>
                <w:lang w:val="en-US"/>
              </w:rPr>
              <w:t>This unit develops a range of fundamental ball skills through fun and engaging activities. Students learn to roll and track a ball, improving their control and awareness of movement. They practise throwing accurately at targets and develop confidence when throwing and catching with a partner. The unit also introduces dribbling with both hands and feet, helping to build coordination and control. Students develop kicking skills by aiming at targets with increasing accuracy and consistency.</w:t>
            </w:r>
          </w:p>
          <w:p w:rsidRPr="00D56FD5" w:rsidR="1D5B07F2" w:rsidP="01158020" w:rsidRDefault="1D5B07F2" w14:paraId="6FA7DB1A" w14:textId="229D60C7">
            <w:pPr>
              <w:pStyle w:val="Normal"/>
              <w:rPr>
                <w:rFonts w:ascii="Arial" w:hAnsi="Arial" w:eastAsia="Arial" w:cs="Arial"/>
                <w:b w:val="1"/>
                <w:bCs w:val="1"/>
                <w:noProof w:val="0"/>
                <w:sz w:val="20"/>
                <w:szCs w:val="20"/>
                <w:lang w:val="en-US"/>
              </w:rPr>
            </w:pPr>
          </w:p>
        </w:tc>
        <w:tc>
          <w:tcPr>
            <w:tcW w:w="2325" w:type="dxa"/>
            <w:tcMar/>
          </w:tcPr>
          <w:p w:rsidRPr="00D56FD5" w:rsidR="1D5B07F2" w:rsidP="01158020" w:rsidRDefault="1D5B07F2" w14:paraId="4423403B" w14:textId="71AA97BE">
            <w:pPr>
              <w:pStyle w:val="Normal"/>
              <w:rPr>
                <w:rFonts w:ascii="Arial" w:hAnsi="Arial" w:eastAsia="Arial" w:cs="Arial"/>
                <w:b w:val="1"/>
                <w:bCs w:val="1"/>
                <w:noProof w:val="0"/>
                <w:sz w:val="20"/>
                <w:szCs w:val="20"/>
                <w:lang w:val="en-US"/>
              </w:rPr>
            </w:pPr>
            <w:r w:rsidRPr="01158020" w:rsidR="51414AF3">
              <w:rPr>
                <w:rFonts w:ascii="Arial" w:hAnsi="Arial" w:eastAsia="Arial" w:cs="Arial"/>
                <w:b w:val="1"/>
                <w:bCs w:val="1"/>
                <w:noProof w:val="0"/>
                <w:sz w:val="20"/>
                <w:szCs w:val="20"/>
                <w:lang w:val="en-US"/>
              </w:rPr>
              <w:t>Games (Unit 2)</w:t>
            </w:r>
          </w:p>
          <w:p w:rsidRPr="00D56FD5" w:rsidR="1D5B07F2" w:rsidP="01158020" w:rsidRDefault="1D5B07F2" w14:paraId="37103A2F" w14:textId="392A6A1B">
            <w:pPr>
              <w:pStyle w:val="Normal"/>
              <w:rPr>
                <w:rFonts w:ascii="Arial" w:hAnsi="Arial" w:eastAsia="Arial" w:cs="Arial"/>
                <w:b w:val="1"/>
                <w:bCs w:val="1"/>
                <w:noProof w:val="0"/>
                <w:sz w:val="20"/>
                <w:szCs w:val="20"/>
                <w:lang w:val="en-US"/>
              </w:rPr>
            </w:pPr>
          </w:p>
          <w:p w:rsidRPr="00D56FD5" w:rsidR="1D5B07F2" w:rsidP="01158020" w:rsidRDefault="1D5B07F2" w14:paraId="52276F8D" w14:textId="4CAFFFB7">
            <w:pPr>
              <w:spacing w:before="0" w:beforeAutospacing="off" w:after="0" w:afterAutospacing="off" w:line="240" w:lineRule="auto"/>
              <w:rPr>
                <w:rFonts w:ascii="Arial" w:hAnsi="Arial" w:eastAsia="Arial" w:cs="Arial"/>
                <w:b w:val="0"/>
                <w:bCs w:val="0"/>
                <w:i w:val="0"/>
                <w:iCs w:val="0"/>
                <w:noProof w:val="0"/>
                <w:sz w:val="18"/>
                <w:szCs w:val="18"/>
                <w:lang w:val="en-US"/>
              </w:rPr>
            </w:pPr>
            <w:r w:rsidRPr="01158020" w:rsidR="37C4106F">
              <w:rPr>
                <w:rFonts w:ascii="Arial" w:hAnsi="Arial" w:eastAsia="Arial" w:cs="Arial"/>
                <w:b w:val="0"/>
                <w:bCs w:val="0"/>
                <w:i w:val="0"/>
                <w:iCs w:val="0"/>
                <w:noProof w:val="0"/>
                <w:sz w:val="18"/>
                <w:szCs w:val="18"/>
                <w:lang w:val="en-US"/>
              </w:rPr>
              <w:t>This unit introduces students to a variety of simple games, helping them develop accuracy, coordination and teamwork skills. Students practise aiming and throwing at targets while learning how to keep score. They follow instructions and move safely during tagging games and other physical activities. The unit provides opportunities to play against a partner, developing an understanding of rules and fair play. Students also explore striking a ball and using scoring systems within games.</w:t>
            </w:r>
          </w:p>
          <w:p w:rsidRPr="00D56FD5" w:rsidR="1D5B07F2" w:rsidP="01158020" w:rsidRDefault="1D5B07F2" w14:paraId="422092A8" w14:textId="06A251BB">
            <w:pPr>
              <w:pStyle w:val="Normal"/>
              <w:rPr>
                <w:rFonts w:ascii="Arial" w:hAnsi="Arial" w:eastAsia="Arial" w:cs="Arial"/>
                <w:b w:val="1"/>
                <w:bCs w:val="1"/>
                <w:noProof w:val="0"/>
                <w:sz w:val="20"/>
                <w:szCs w:val="20"/>
                <w:lang w:val="en-US"/>
              </w:rPr>
            </w:pPr>
          </w:p>
        </w:tc>
        <w:tc>
          <w:tcPr>
            <w:tcW w:w="2332" w:type="dxa"/>
            <w:tcMar/>
          </w:tcPr>
          <w:p w:rsidRPr="00D56FD5" w:rsidR="1D5B07F2" w:rsidP="01158020" w:rsidRDefault="1D5B07F2" w14:paraId="18C2DD5D" w14:textId="5B0A081F">
            <w:pPr>
              <w:pStyle w:val="Normal"/>
              <w:rPr>
                <w:rFonts w:ascii="Arial" w:hAnsi="Arial" w:eastAsia="Arial" w:cs="Arial"/>
                <w:b w:val="1"/>
                <w:bCs w:val="1"/>
                <w:noProof w:val="0"/>
                <w:sz w:val="20"/>
                <w:szCs w:val="20"/>
                <w:lang w:val="en-US"/>
              </w:rPr>
            </w:pPr>
            <w:r w:rsidRPr="01158020" w:rsidR="51414AF3">
              <w:rPr>
                <w:rFonts w:ascii="Arial" w:hAnsi="Arial" w:eastAsia="Arial" w:cs="Arial"/>
                <w:b w:val="1"/>
                <w:bCs w:val="1"/>
                <w:noProof w:val="0"/>
                <w:sz w:val="20"/>
                <w:szCs w:val="20"/>
                <w:lang w:val="en-US"/>
              </w:rPr>
              <w:t>Gymnastics (Unit 2)</w:t>
            </w:r>
          </w:p>
          <w:p w:rsidRPr="00D56FD5" w:rsidR="1D5B07F2" w:rsidP="01158020" w:rsidRDefault="1D5B07F2" w14:paraId="3C1567D5" w14:textId="09A99A0D">
            <w:pPr>
              <w:pStyle w:val="Normal"/>
              <w:rPr>
                <w:rFonts w:ascii="Arial" w:hAnsi="Arial" w:eastAsia="Arial" w:cs="Arial"/>
                <w:b w:val="1"/>
                <w:bCs w:val="1"/>
                <w:noProof w:val="0"/>
                <w:sz w:val="20"/>
                <w:szCs w:val="20"/>
                <w:lang w:val="en-US"/>
              </w:rPr>
            </w:pPr>
          </w:p>
          <w:p w:rsidRPr="00D56FD5" w:rsidR="1D5B07F2" w:rsidP="01158020" w:rsidRDefault="1D5B07F2" w14:paraId="1D6B6482" w14:textId="4E030BED">
            <w:pPr>
              <w:spacing w:before="0" w:beforeAutospacing="off" w:after="0" w:afterAutospacing="off" w:line="240" w:lineRule="auto"/>
              <w:rPr>
                <w:rFonts w:ascii="Arial" w:hAnsi="Arial" w:eastAsia="Arial" w:cs="Arial"/>
                <w:b w:val="0"/>
                <w:bCs w:val="0"/>
                <w:i w:val="0"/>
                <w:iCs w:val="0"/>
                <w:noProof w:val="0"/>
                <w:sz w:val="16"/>
                <w:szCs w:val="16"/>
                <w:lang w:val="en-US"/>
              </w:rPr>
            </w:pPr>
            <w:r w:rsidRPr="01158020" w:rsidR="79F207D1">
              <w:rPr>
                <w:rFonts w:ascii="Arial" w:hAnsi="Arial" w:eastAsia="Arial" w:cs="Arial"/>
                <w:b w:val="0"/>
                <w:bCs w:val="0"/>
                <w:i w:val="0"/>
                <w:iCs w:val="0"/>
                <w:noProof w:val="0"/>
                <w:sz w:val="18"/>
                <w:szCs w:val="18"/>
                <w:lang w:val="en-US"/>
              </w:rPr>
              <w:t>This unit develops students’ gymnastics skills through the use of shapes, balances, travelling actions and apparatus. Students learn to balance with control and use apparatus safely and confidently. They practise jumping and landing safely from different heights, while also developing rocking and rolling movements. The unit encourages exploration of travelling around, over and through apparatus in a variety of ways. Students combine these skills to create and perform simple movement sequences.</w:t>
            </w:r>
          </w:p>
          <w:p w:rsidRPr="00D56FD5" w:rsidR="1D5B07F2" w:rsidP="01158020" w:rsidRDefault="1D5B07F2" w14:paraId="55F6BBE9" w14:textId="707E0052">
            <w:pPr>
              <w:pStyle w:val="Normal"/>
              <w:rPr>
                <w:rFonts w:ascii="Arial" w:hAnsi="Arial" w:eastAsia="Arial" w:cs="Arial"/>
                <w:b w:val="1"/>
                <w:bCs w:val="1"/>
                <w:noProof w:val="0"/>
                <w:sz w:val="20"/>
                <w:szCs w:val="20"/>
                <w:lang w:val="en-US"/>
              </w:rPr>
            </w:pPr>
          </w:p>
        </w:tc>
      </w:tr>
      <w:tr w:rsidRPr="00D56FD5" w:rsidR="0092281D" w:rsidTr="6F603055" w14:paraId="46057A6B" w14:textId="77777777">
        <w:trPr>
          <w:trHeight w:val="533"/>
        </w:trPr>
        <w:tc>
          <w:tcPr>
            <w:tcW w:w="1455" w:type="dxa"/>
            <w:shd w:val="clear" w:color="auto" w:fill="0F4761" w:themeFill="accent1" w:themeFillShade="BF"/>
            <w:tcMar/>
          </w:tcPr>
          <w:p w:rsidRPr="00D56FD5" w:rsidR="78ADA4E9" w:rsidP="1D5B07F2" w:rsidRDefault="78ADA4E9" w14:paraId="5B774391" w14:textId="165EC790">
            <w:pPr>
              <w:rPr>
                <w:rFonts w:ascii="Arial" w:hAnsi="Arial" w:eastAsia="Arial" w:cs="Arial"/>
                <w:sz w:val="20"/>
                <w:szCs w:val="20"/>
              </w:rPr>
            </w:pPr>
            <w:r w:rsidRPr="00D56FD5">
              <w:rPr>
                <w:rFonts w:ascii="Arial" w:hAnsi="Arial" w:eastAsia="Arial" w:cs="Arial"/>
                <w:sz w:val="20"/>
                <w:szCs w:val="20"/>
              </w:rPr>
              <w:t>Year 5</w:t>
            </w:r>
          </w:p>
        </w:tc>
        <w:tc>
          <w:tcPr>
            <w:tcW w:w="2250" w:type="dxa"/>
            <w:tcMar/>
          </w:tcPr>
          <w:p w:rsidRPr="00D56FD5" w:rsidR="1D5B07F2" w:rsidP="01158020" w:rsidRDefault="1D5B07F2" w14:paraId="6465FF23" w14:textId="56B6E75F">
            <w:pPr>
              <w:pStyle w:val="Normal"/>
              <w:rPr>
                <w:rFonts w:ascii="Arial" w:hAnsi="Arial" w:eastAsia="Arial" w:cs="Arial"/>
                <w:b w:val="1"/>
                <w:bCs w:val="1"/>
                <w:noProof w:val="0"/>
                <w:sz w:val="20"/>
                <w:szCs w:val="20"/>
                <w:lang w:val="en-US"/>
              </w:rPr>
            </w:pPr>
            <w:r w:rsidRPr="01158020" w:rsidR="59AC6135">
              <w:rPr>
                <w:rFonts w:ascii="Arial" w:hAnsi="Arial" w:eastAsia="Arial" w:cs="Arial"/>
                <w:b w:val="1"/>
                <w:bCs w:val="1"/>
                <w:noProof w:val="0"/>
                <w:sz w:val="20"/>
                <w:szCs w:val="20"/>
                <w:lang w:val="en-US"/>
              </w:rPr>
              <w:t>Fundamentals</w:t>
            </w:r>
          </w:p>
          <w:p w:rsidRPr="00D56FD5" w:rsidR="1D5B07F2" w:rsidP="01158020" w:rsidRDefault="1D5B07F2" w14:paraId="50C4E6DF" w14:textId="1E8C165C">
            <w:pPr>
              <w:pStyle w:val="Normal"/>
              <w:rPr>
                <w:rFonts w:ascii="Arial" w:hAnsi="Arial" w:eastAsia="Arial" w:cs="Arial"/>
                <w:b w:val="1"/>
                <w:bCs w:val="1"/>
                <w:noProof w:val="0"/>
                <w:sz w:val="20"/>
                <w:szCs w:val="20"/>
                <w:lang w:val="en-US"/>
              </w:rPr>
            </w:pPr>
          </w:p>
          <w:p w:rsidRPr="00D56FD5" w:rsidR="1D5B07F2" w:rsidP="52A74067" w:rsidRDefault="1D5B07F2" w14:paraId="7206CFB4" w14:textId="672C852F">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61722603">
              <w:rPr>
                <w:rFonts w:ascii="Arial" w:hAnsi="Arial" w:eastAsia="Arial" w:cs="Arial"/>
                <w:b w:val="0"/>
                <w:bCs w:val="0"/>
                <w:i w:val="0"/>
                <w:iCs w:val="0"/>
                <w:noProof w:val="0"/>
                <w:sz w:val="18"/>
                <w:szCs w:val="18"/>
                <w:lang w:val="en-US"/>
              </w:rPr>
              <w:t>In this unit, pupils developed balance, stability and safe landing techniques. They explored running at different speeds and how the body adapts to movement. Pupils practised changing direction and dodging with control and confidence. They developed jumping, hopping and skipping skills through a range of activities. Coordination was enhanced through combination jumps and movement sequences.</w:t>
            </w:r>
          </w:p>
          <w:p w:rsidRPr="00D56FD5" w:rsidR="1D5B07F2" w:rsidP="01158020" w:rsidRDefault="1D5B07F2" w14:paraId="263C743E" w14:textId="50648BB1">
            <w:pPr>
              <w:pStyle w:val="Normal"/>
              <w:rPr>
                <w:rFonts w:ascii="Arial" w:hAnsi="Arial" w:eastAsia="Arial" w:cs="Arial"/>
                <w:b w:val="1"/>
                <w:bCs w:val="1"/>
                <w:noProof w:val="0"/>
                <w:sz w:val="20"/>
                <w:szCs w:val="20"/>
                <w:lang w:val="en-US"/>
              </w:rPr>
            </w:pPr>
          </w:p>
        </w:tc>
        <w:tc>
          <w:tcPr>
            <w:tcW w:w="2415" w:type="dxa"/>
            <w:tcMar/>
          </w:tcPr>
          <w:p w:rsidRPr="00D56FD5" w:rsidR="1D5B07F2" w:rsidP="52A74067" w:rsidRDefault="1D5B07F2" w14:paraId="27C8809D" w14:textId="63BB2BAE">
            <w:pPr>
              <w:pStyle w:val="Normal"/>
              <w:rPr>
                <w:rFonts w:ascii="Arial" w:hAnsi="Arial" w:eastAsia="Arial" w:cs="Arial"/>
                <w:b w:val="1"/>
                <w:bCs w:val="1"/>
                <w:noProof w:val="0"/>
                <w:sz w:val="20"/>
                <w:szCs w:val="20"/>
                <w:lang w:val="en-US"/>
              </w:rPr>
            </w:pPr>
            <w:r w:rsidRPr="52A74067" w:rsidR="5B086008">
              <w:rPr>
                <w:rFonts w:ascii="Arial" w:hAnsi="Arial" w:eastAsia="Arial" w:cs="Arial"/>
                <w:b w:val="1"/>
                <w:bCs w:val="1"/>
                <w:noProof w:val="0"/>
                <w:sz w:val="20"/>
                <w:szCs w:val="20"/>
                <w:lang w:val="en-US"/>
              </w:rPr>
              <w:t>Dance/ Drumba</w:t>
            </w:r>
          </w:p>
          <w:p w:rsidRPr="00D56FD5" w:rsidR="1D5B07F2" w:rsidP="52A74067" w:rsidRDefault="1D5B07F2" w14:paraId="1DFBB67B" w14:textId="15F9C881">
            <w:pPr>
              <w:pStyle w:val="Normal"/>
              <w:rPr>
                <w:rFonts w:ascii="Arial" w:hAnsi="Arial" w:eastAsia="Arial" w:cs="Arial"/>
                <w:b w:val="1"/>
                <w:bCs w:val="1"/>
                <w:noProof w:val="0"/>
                <w:sz w:val="20"/>
                <w:szCs w:val="20"/>
                <w:lang w:val="en-US"/>
              </w:rPr>
            </w:pPr>
          </w:p>
          <w:p w:rsidRPr="00D56FD5" w:rsidR="1D5B07F2" w:rsidP="52A74067" w:rsidRDefault="1D5B07F2" w14:paraId="47AC1855" w14:textId="29353E29">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1DF79475">
              <w:rPr>
                <w:rFonts w:ascii="Arial" w:hAnsi="Arial" w:eastAsia="Arial" w:cs="Arial"/>
                <w:b w:val="0"/>
                <w:bCs w:val="0"/>
                <w:i w:val="0"/>
                <w:iCs w:val="0"/>
                <w:noProof w:val="0"/>
                <w:sz w:val="18"/>
                <w:szCs w:val="18"/>
                <w:lang w:val="en-US"/>
              </w:rPr>
              <w:t>In this unit, pupils developed their dance skills through themed movement activities and creative exploration. They learned to move in time using counts of eight and travel along different pathways. Pupils practised copying, remembering and repeating actions inspired by pirates, stories and animals. They explored how changes in speed, expression and movement quality can enhance a performance. Opportunities to work independently and with partners helped develop confidence and creativity.</w:t>
            </w:r>
          </w:p>
          <w:p w:rsidRPr="00D56FD5" w:rsidR="1D5B07F2" w:rsidP="01158020" w:rsidRDefault="1D5B07F2" w14:paraId="4F6F4AC9" w14:textId="3921AEE0">
            <w:pPr>
              <w:pStyle w:val="Normal"/>
              <w:rPr>
                <w:rFonts w:ascii="Arial" w:hAnsi="Arial" w:eastAsia="Arial" w:cs="Arial"/>
                <w:b w:val="1"/>
                <w:bCs w:val="1"/>
                <w:noProof w:val="0"/>
                <w:sz w:val="20"/>
                <w:szCs w:val="20"/>
                <w:lang w:val="en-US"/>
              </w:rPr>
            </w:pPr>
          </w:p>
        </w:tc>
        <w:tc>
          <w:tcPr>
            <w:tcW w:w="2490" w:type="dxa"/>
            <w:tcMar/>
          </w:tcPr>
          <w:p w:rsidRPr="00D56FD5" w:rsidR="1D5B07F2" w:rsidP="52A74067" w:rsidRDefault="1D5B07F2" w14:paraId="0A689D72" w14:textId="5282C9B9">
            <w:pPr>
              <w:pStyle w:val="Normal"/>
              <w:rPr>
                <w:rFonts w:ascii="Arial" w:hAnsi="Arial" w:eastAsia="Arial" w:cs="Arial"/>
                <w:b w:val="1"/>
                <w:bCs w:val="1"/>
                <w:noProof w:val="0"/>
                <w:sz w:val="20"/>
                <w:szCs w:val="20"/>
                <w:lang w:val="en-US"/>
              </w:rPr>
            </w:pPr>
            <w:r w:rsidRPr="52A74067" w:rsidR="5B086008">
              <w:rPr>
                <w:rFonts w:ascii="Arial" w:hAnsi="Arial" w:eastAsia="Arial" w:cs="Arial"/>
                <w:b w:val="1"/>
                <w:bCs w:val="1"/>
                <w:noProof w:val="0"/>
                <w:sz w:val="20"/>
                <w:szCs w:val="20"/>
                <w:lang w:val="en-US"/>
              </w:rPr>
              <w:t>Target Games</w:t>
            </w:r>
          </w:p>
          <w:p w:rsidRPr="00D56FD5" w:rsidR="1D5B07F2" w:rsidP="52A74067" w:rsidRDefault="1D5B07F2" w14:paraId="4326249B" w14:textId="03066989">
            <w:pPr>
              <w:pStyle w:val="Normal"/>
              <w:rPr>
                <w:rFonts w:ascii="Arial" w:hAnsi="Arial" w:eastAsia="Arial" w:cs="Arial"/>
                <w:b w:val="1"/>
                <w:bCs w:val="1"/>
                <w:noProof w:val="0"/>
                <w:sz w:val="20"/>
                <w:szCs w:val="20"/>
                <w:lang w:val="en-US"/>
              </w:rPr>
            </w:pPr>
          </w:p>
          <w:p w:rsidRPr="00D56FD5" w:rsidR="1D5B07F2" w:rsidP="52A74067" w:rsidRDefault="1D5B07F2" w14:paraId="441220B4" w14:textId="3CDE9DE2">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49EF1D2E">
              <w:rPr>
                <w:rFonts w:ascii="Arial" w:hAnsi="Arial" w:eastAsia="Arial" w:cs="Arial"/>
                <w:b w:val="0"/>
                <w:bCs w:val="0"/>
                <w:i w:val="0"/>
                <w:iCs w:val="0"/>
                <w:noProof w:val="0"/>
                <w:sz w:val="18"/>
                <w:szCs w:val="18"/>
                <w:lang w:val="en-US"/>
              </w:rPr>
              <w:t>In this unit, pupils developed their throwing skills through a range of target-based activities. They practised underarm and overarm throwing techniques to improve control and accuracy. Pupils explored how to throw with greater precision towards different targets. They also learned how to vary the force of their throws to achieve greater distance. Opportunities to compare and select different throwing techniques helped develop decision-making skills.</w:t>
            </w:r>
          </w:p>
          <w:p w:rsidRPr="00D56FD5" w:rsidR="1D5B07F2" w:rsidP="01158020" w:rsidRDefault="1D5B07F2" w14:paraId="130D672D" w14:textId="397B8ABD">
            <w:pPr>
              <w:pStyle w:val="Normal"/>
              <w:rPr>
                <w:rFonts w:ascii="Arial" w:hAnsi="Arial" w:eastAsia="Arial" w:cs="Arial"/>
                <w:b w:val="1"/>
                <w:bCs w:val="1"/>
                <w:noProof w:val="0"/>
                <w:sz w:val="20"/>
                <w:szCs w:val="20"/>
                <w:lang w:val="en-US"/>
              </w:rPr>
            </w:pPr>
          </w:p>
        </w:tc>
        <w:tc>
          <w:tcPr>
            <w:tcW w:w="2248" w:type="dxa"/>
            <w:tcMar/>
          </w:tcPr>
          <w:p w:rsidRPr="00D56FD5" w:rsidR="1D5B07F2" w:rsidP="52A74067" w:rsidRDefault="1D5B07F2" w14:paraId="6558FF19" w14:textId="7A2C62C7">
            <w:pPr>
              <w:pStyle w:val="Normal"/>
              <w:rPr>
                <w:rFonts w:ascii="Arial" w:hAnsi="Arial" w:eastAsia="Arial" w:cs="Arial"/>
                <w:b w:val="1"/>
                <w:bCs w:val="1"/>
                <w:noProof w:val="0"/>
                <w:sz w:val="20"/>
                <w:szCs w:val="20"/>
                <w:lang w:val="en-US"/>
              </w:rPr>
            </w:pPr>
            <w:r w:rsidRPr="52A74067" w:rsidR="5B086008">
              <w:rPr>
                <w:rFonts w:ascii="Arial" w:hAnsi="Arial" w:eastAsia="Arial" w:cs="Arial"/>
                <w:b w:val="1"/>
                <w:bCs w:val="1"/>
                <w:noProof w:val="0"/>
                <w:sz w:val="20"/>
                <w:szCs w:val="20"/>
                <w:lang w:val="en-US"/>
              </w:rPr>
              <w:t>Swimming: Beginners</w:t>
            </w:r>
          </w:p>
          <w:p w:rsidRPr="00D56FD5" w:rsidR="1D5B07F2" w:rsidP="52A74067" w:rsidRDefault="1D5B07F2" w14:paraId="58628297" w14:textId="27D34CCE">
            <w:pPr>
              <w:pStyle w:val="Normal"/>
              <w:rPr>
                <w:rFonts w:ascii="Arial" w:hAnsi="Arial" w:eastAsia="Arial" w:cs="Arial"/>
                <w:b w:val="1"/>
                <w:bCs w:val="1"/>
                <w:noProof w:val="0"/>
                <w:sz w:val="20"/>
                <w:szCs w:val="20"/>
                <w:lang w:val="en-US"/>
              </w:rPr>
            </w:pPr>
          </w:p>
          <w:p w:rsidRPr="00D56FD5" w:rsidR="1D5B07F2" w:rsidP="52A74067" w:rsidRDefault="1D5B07F2" w14:paraId="14DBA06C" w14:textId="511831B3">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029A3482">
              <w:rPr>
                <w:rFonts w:ascii="Arial" w:hAnsi="Arial" w:eastAsia="Arial" w:cs="Arial"/>
                <w:b w:val="0"/>
                <w:bCs w:val="0"/>
                <w:i w:val="0"/>
                <w:iCs w:val="0"/>
                <w:noProof w:val="0"/>
                <w:sz w:val="18"/>
                <w:szCs w:val="18"/>
                <w:lang w:val="en-US"/>
              </w:rPr>
              <w:t>In this unit, pupils developed confidence and water safety skills when entering, exiting and moving in the pool. They practised travelling through the water, submerging and floating on both their front and back. Pupils built confidence going underwater and became more comfortable controlling their body in the water. They developed effective kicking techniques, introduced breathing skills and explored arm-pulling actions. Opportunities to glide on their front and back helped improve balance, coordination and control.</w:t>
            </w:r>
          </w:p>
          <w:p w:rsidRPr="00D56FD5" w:rsidR="1D5B07F2" w:rsidP="01158020" w:rsidRDefault="1D5B07F2" w14:paraId="00CAA176" w14:textId="0FB0669F">
            <w:pPr>
              <w:pStyle w:val="Normal"/>
              <w:rPr>
                <w:rFonts w:ascii="Arial" w:hAnsi="Arial" w:eastAsia="Arial" w:cs="Arial"/>
                <w:b w:val="1"/>
                <w:bCs w:val="1"/>
                <w:noProof w:val="0"/>
                <w:sz w:val="20"/>
                <w:szCs w:val="20"/>
                <w:lang w:val="en-US"/>
              </w:rPr>
            </w:pPr>
          </w:p>
        </w:tc>
        <w:tc>
          <w:tcPr>
            <w:tcW w:w="2325" w:type="dxa"/>
            <w:tcMar/>
          </w:tcPr>
          <w:p w:rsidRPr="00D56FD5" w:rsidR="1D5B07F2" w:rsidP="52A74067" w:rsidRDefault="1D5B07F2" w14:paraId="5400D81C" w14:textId="3667A97E">
            <w:pPr>
              <w:pStyle w:val="Normal"/>
              <w:rPr>
                <w:rFonts w:ascii="Arial" w:hAnsi="Arial" w:eastAsia="Arial" w:cs="Arial"/>
                <w:b w:val="1"/>
                <w:bCs w:val="1"/>
                <w:noProof w:val="0"/>
                <w:sz w:val="20"/>
                <w:szCs w:val="20"/>
                <w:lang w:val="en-US"/>
              </w:rPr>
            </w:pPr>
            <w:r w:rsidRPr="52A74067" w:rsidR="5B086008">
              <w:rPr>
                <w:rFonts w:ascii="Arial" w:hAnsi="Arial" w:eastAsia="Arial" w:cs="Arial"/>
                <w:b w:val="1"/>
                <w:bCs w:val="1"/>
                <w:noProof w:val="0"/>
                <w:sz w:val="20"/>
                <w:szCs w:val="20"/>
                <w:lang w:val="en-US"/>
              </w:rPr>
              <w:t>Team Building</w:t>
            </w:r>
          </w:p>
          <w:p w:rsidRPr="00D56FD5" w:rsidR="1D5B07F2" w:rsidP="52A74067" w:rsidRDefault="1D5B07F2" w14:paraId="680D3089" w14:textId="59F78139">
            <w:pPr>
              <w:pStyle w:val="Normal"/>
              <w:rPr>
                <w:rFonts w:ascii="Arial" w:hAnsi="Arial" w:eastAsia="Arial" w:cs="Arial"/>
                <w:b w:val="1"/>
                <w:bCs w:val="1"/>
                <w:noProof w:val="0"/>
                <w:sz w:val="20"/>
                <w:szCs w:val="20"/>
                <w:lang w:val="en-US"/>
              </w:rPr>
            </w:pPr>
          </w:p>
          <w:p w:rsidRPr="00D56FD5" w:rsidR="1D5B07F2" w:rsidP="52A74067" w:rsidRDefault="1D5B07F2" w14:paraId="4B1A384C" w14:textId="1FF0F179">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28744ED5">
              <w:rPr>
                <w:rFonts w:ascii="Arial" w:hAnsi="Arial" w:eastAsia="Arial" w:cs="Arial"/>
                <w:b w:val="0"/>
                <w:bCs w:val="0"/>
                <w:i w:val="0"/>
                <w:iCs w:val="0"/>
                <w:noProof w:val="0"/>
                <w:sz w:val="18"/>
                <w:szCs w:val="18"/>
                <w:lang w:val="en-US"/>
              </w:rPr>
              <w:t>In this unit, pupils developed teamwork skills by working with partners and small groups to complete a range of challenges. They explored how effective communication supports successful collaboration. Pupils practised speaking, listening and sharing ideas to solve problems together. Opportunities to lead and guide a partner helped build confidence and responsibility. They learned to plan, cooperate and make decisions as part of a team.</w:t>
            </w:r>
          </w:p>
          <w:p w:rsidRPr="00D56FD5" w:rsidR="1D5B07F2" w:rsidP="01158020" w:rsidRDefault="1D5B07F2" w14:paraId="79AC70E7" w14:textId="0E3AD5BD">
            <w:pPr>
              <w:pStyle w:val="Normal"/>
              <w:rPr>
                <w:rFonts w:ascii="Arial" w:hAnsi="Arial" w:eastAsia="Arial" w:cs="Arial"/>
                <w:b w:val="1"/>
                <w:bCs w:val="1"/>
                <w:noProof w:val="0"/>
                <w:sz w:val="20"/>
                <w:szCs w:val="20"/>
                <w:lang w:val="en-US"/>
              </w:rPr>
            </w:pPr>
          </w:p>
        </w:tc>
        <w:tc>
          <w:tcPr>
            <w:tcW w:w="2332" w:type="dxa"/>
            <w:tcMar/>
          </w:tcPr>
          <w:p w:rsidRPr="00D56FD5" w:rsidR="1D5B07F2" w:rsidP="01158020" w:rsidRDefault="1D5B07F2" w14:paraId="5A7D3BDA" w14:textId="339F3D1C">
            <w:pPr>
              <w:pStyle w:val="Normal"/>
              <w:rPr>
                <w:rFonts w:ascii="Arial" w:hAnsi="Arial" w:eastAsia="Arial" w:cs="Arial"/>
                <w:b w:val="1"/>
                <w:bCs w:val="1"/>
                <w:noProof w:val="0"/>
                <w:sz w:val="20"/>
                <w:szCs w:val="20"/>
                <w:lang w:val="en-US"/>
              </w:rPr>
            </w:pPr>
            <w:r w:rsidRPr="01158020" w:rsidR="59AC6135">
              <w:rPr>
                <w:rFonts w:ascii="Arial" w:hAnsi="Arial" w:eastAsia="Arial" w:cs="Arial"/>
                <w:b w:val="1"/>
                <w:bCs w:val="1"/>
                <w:noProof w:val="0"/>
                <w:sz w:val="20"/>
                <w:szCs w:val="20"/>
                <w:lang w:val="en-US"/>
              </w:rPr>
              <w:t>Striking and Fielding Games</w:t>
            </w:r>
          </w:p>
          <w:p w:rsidRPr="00D56FD5" w:rsidR="1D5B07F2" w:rsidP="01158020" w:rsidRDefault="1D5B07F2" w14:paraId="7EF782C5" w14:textId="346200C5">
            <w:pPr>
              <w:pStyle w:val="Normal"/>
              <w:rPr>
                <w:rFonts w:ascii="Arial" w:hAnsi="Arial" w:eastAsia="Arial" w:cs="Arial"/>
                <w:b w:val="1"/>
                <w:bCs w:val="1"/>
                <w:noProof w:val="0"/>
                <w:sz w:val="20"/>
                <w:szCs w:val="20"/>
                <w:lang w:val="en-US"/>
              </w:rPr>
            </w:pPr>
          </w:p>
          <w:p w:rsidRPr="00D56FD5" w:rsidR="1D5B07F2" w:rsidP="52A74067" w:rsidRDefault="1D5B07F2" w14:paraId="2248A67E" w14:textId="475DC9CF">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4742A408">
              <w:rPr>
                <w:rFonts w:ascii="Arial" w:hAnsi="Arial" w:eastAsia="Arial" w:cs="Arial"/>
                <w:b w:val="0"/>
                <w:bCs w:val="0"/>
                <w:i w:val="0"/>
                <w:iCs w:val="0"/>
                <w:noProof w:val="0"/>
                <w:sz w:val="18"/>
                <w:szCs w:val="18"/>
                <w:lang w:val="en-US"/>
              </w:rPr>
              <w:t>In this unit, pupils developed teamwork skills by working with partners and small groups to complete a range of challenges. They explored how effective communication supports successful collaboration. Pupils practised speaking, listening and sharing ideas to solve problems together. Opportunities to lead and guide a partner helped build confidence and responsibility. They learned to plan, cooperate and make decisions as part of a team.</w:t>
            </w:r>
          </w:p>
          <w:p w:rsidRPr="00D56FD5" w:rsidR="1D5B07F2" w:rsidP="01158020" w:rsidRDefault="1D5B07F2" w14:paraId="7F3D1620" w14:textId="119A02C6">
            <w:pPr>
              <w:pStyle w:val="Normal"/>
              <w:rPr>
                <w:rFonts w:ascii="Arial" w:hAnsi="Arial" w:eastAsia="Arial" w:cs="Arial"/>
                <w:b w:val="1"/>
                <w:bCs w:val="1"/>
                <w:noProof w:val="0"/>
                <w:sz w:val="20"/>
                <w:szCs w:val="20"/>
                <w:lang w:val="en-US"/>
              </w:rPr>
            </w:pPr>
          </w:p>
          <w:p w:rsidRPr="00D56FD5" w:rsidR="1D5B07F2" w:rsidP="01158020" w:rsidRDefault="1D5B07F2" w14:paraId="70625CF8" w14:textId="0E5A1EF6">
            <w:pPr>
              <w:pStyle w:val="Normal"/>
              <w:rPr>
                <w:rFonts w:ascii="Arial" w:hAnsi="Arial" w:eastAsia="Arial" w:cs="Arial"/>
                <w:b w:val="1"/>
                <w:bCs w:val="1"/>
                <w:noProof w:val="0"/>
                <w:sz w:val="20"/>
                <w:szCs w:val="20"/>
                <w:lang w:val="en-US"/>
              </w:rPr>
            </w:pPr>
          </w:p>
          <w:p w:rsidRPr="00D56FD5" w:rsidR="1D5B07F2" w:rsidP="01158020" w:rsidRDefault="1D5B07F2" w14:paraId="5DE315EE" w14:textId="6258CA0D">
            <w:pPr>
              <w:pStyle w:val="Normal"/>
              <w:rPr>
                <w:rFonts w:ascii="Arial" w:hAnsi="Arial" w:eastAsia="Arial" w:cs="Arial"/>
                <w:b w:val="1"/>
                <w:bCs w:val="1"/>
                <w:noProof w:val="0"/>
                <w:sz w:val="20"/>
                <w:szCs w:val="20"/>
                <w:lang w:val="en-US"/>
              </w:rPr>
            </w:pPr>
          </w:p>
          <w:p w:rsidRPr="00D56FD5" w:rsidR="1D5B07F2" w:rsidP="01158020" w:rsidRDefault="1D5B07F2" w14:paraId="096D9D8C" w14:textId="02ADDAA8">
            <w:pPr>
              <w:pStyle w:val="Normal"/>
              <w:rPr>
                <w:rFonts w:ascii="Arial" w:hAnsi="Arial" w:eastAsia="Arial" w:cs="Arial"/>
                <w:b w:val="1"/>
                <w:bCs w:val="1"/>
                <w:noProof w:val="0"/>
                <w:sz w:val="20"/>
                <w:szCs w:val="20"/>
                <w:lang w:val="en-US"/>
              </w:rPr>
            </w:pPr>
          </w:p>
          <w:p w:rsidRPr="00D56FD5" w:rsidR="1D5B07F2" w:rsidP="01158020" w:rsidRDefault="1D5B07F2" w14:paraId="43AADAC4" w14:textId="4CC0B7C4">
            <w:pPr>
              <w:pStyle w:val="Normal"/>
              <w:rPr>
                <w:rFonts w:ascii="Arial" w:hAnsi="Arial" w:eastAsia="Arial" w:cs="Arial"/>
                <w:b w:val="1"/>
                <w:bCs w:val="1"/>
                <w:noProof w:val="0"/>
                <w:sz w:val="20"/>
                <w:szCs w:val="20"/>
                <w:lang w:val="en-US"/>
              </w:rPr>
            </w:pPr>
          </w:p>
          <w:p w:rsidRPr="00D56FD5" w:rsidR="1D5B07F2" w:rsidP="01158020" w:rsidRDefault="1D5B07F2" w14:paraId="2921CD9F" w14:textId="15173645">
            <w:pPr>
              <w:pStyle w:val="Normal"/>
              <w:rPr>
                <w:rFonts w:ascii="Arial" w:hAnsi="Arial" w:eastAsia="Arial" w:cs="Arial"/>
                <w:b w:val="1"/>
                <w:bCs w:val="1"/>
                <w:noProof w:val="0"/>
                <w:sz w:val="20"/>
                <w:szCs w:val="20"/>
                <w:lang w:val="en-US"/>
              </w:rPr>
            </w:pPr>
          </w:p>
        </w:tc>
      </w:tr>
      <w:tr w:rsidRPr="00D56FD5" w:rsidR="0092281D" w:rsidTr="6F603055" w14:paraId="10307F4F" w14:textId="77777777">
        <w:trPr>
          <w:trHeight w:val="533"/>
        </w:trPr>
        <w:tc>
          <w:tcPr>
            <w:tcW w:w="1455" w:type="dxa"/>
            <w:shd w:val="clear" w:color="auto" w:fill="0F4761" w:themeFill="accent1" w:themeFillShade="BF"/>
            <w:tcMar/>
          </w:tcPr>
          <w:p w:rsidRPr="00D56FD5" w:rsidR="78ADA4E9" w:rsidP="1D5B07F2" w:rsidRDefault="78ADA4E9" w14:paraId="22601AF6" w14:textId="19A4AD38">
            <w:pPr>
              <w:rPr>
                <w:rFonts w:ascii="Arial" w:hAnsi="Arial" w:eastAsia="Arial" w:cs="Arial"/>
                <w:sz w:val="20"/>
                <w:szCs w:val="20"/>
              </w:rPr>
            </w:pPr>
            <w:r w:rsidRPr="00D56FD5">
              <w:rPr>
                <w:rFonts w:ascii="Arial" w:hAnsi="Arial" w:eastAsia="Arial" w:cs="Arial"/>
                <w:sz w:val="20"/>
                <w:szCs w:val="20"/>
              </w:rPr>
              <w:t>Year 6</w:t>
            </w:r>
          </w:p>
        </w:tc>
        <w:tc>
          <w:tcPr>
            <w:tcW w:w="2250" w:type="dxa"/>
            <w:tcMar/>
          </w:tcPr>
          <w:p w:rsidRPr="00D56FD5" w:rsidR="1D5B07F2" w:rsidP="01158020" w:rsidRDefault="1D5B07F2" w14:paraId="4D69A84A" w14:textId="48284A23">
            <w:pPr>
              <w:pStyle w:val="Normal"/>
              <w:rPr>
                <w:rFonts w:ascii="Arial" w:hAnsi="Arial" w:eastAsia="Arial" w:cs="Arial"/>
                <w:b w:val="1"/>
                <w:bCs w:val="1"/>
                <w:noProof w:val="0"/>
                <w:sz w:val="20"/>
                <w:szCs w:val="20"/>
                <w:lang w:val="en-US"/>
              </w:rPr>
            </w:pPr>
            <w:r w:rsidRPr="01158020" w:rsidR="43F4F073">
              <w:rPr>
                <w:rFonts w:ascii="Arial" w:hAnsi="Arial" w:eastAsia="Arial" w:cs="Arial"/>
                <w:b w:val="1"/>
                <w:bCs w:val="1"/>
                <w:noProof w:val="0"/>
                <w:sz w:val="20"/>
                <w:szCs w:val="20"/>
                <w:lang w:val="en-US"/>
              </w:rPr>
              <w:t>Fitness/Drumba</w:t>
            </w:r>
          </w:p>
          <w:p w:rsidRPr="00D56FD5" w:rsidR="1D5B07F2" w:rsidP="01158020" w:rsidRDefault="1D5B07F2" w14:paraId="660D37FD" w14:textId="5C098C5A">
            <w:pPr>
              <w:pStyle w:val="Normal"/>
              <w:rPr>
                <w:rFonts w:ascii="Arial" w:hAnsi="Arial" w:eastAsia="Arial" w:cs="Arial"/>
                <w:b w:val="1"/>
                <w:bCs w:val="1"/>
                <w:noProof w:val="0"/>
                <w:sz w:val="20"/>
                <w:szCs w:val="20"/>
                <w:lang w:val="en-US"/>
              </w:rPr>
            </w:pPr>
          </w:p>
          <w:p w:rsidRPr="00D56FD5" w:rsidR="1D5B07F2" w:rsidP="52A74067" w:rsidRDefault="1D5B07F2" w14:paraId="73EB5578" w14:textId="0863AF2A">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64473FF9">
              <w:rPr>
                <w:rFonts w:ascii="Arial" w:hAnsi="Arial" w:eastAsia="Arial" w:cs="Arial"/>
                <w:b w:val="0"/>
                <w:bCs w:val="0"/>
                <w:i w:val="0"/>
                <w:iCs w:val="0"/>
                <w:noProof w:val="0"/>
                <w:sz w:val="18"/>
                <w:szCs w:val="18"/>
                <w:lang w:val="en-US"/>
              </w:rPr>
              <w:t>In this unit, pupils developed their fitness through activities designed to improve stamina, strength and coordination. They learned how to run for sustained periods and explored ways to increase endurance. Pupils practised individual and long-rope skipping, developing timing, rhythm and control. Activities focused on changing direction quickly to improve agility and movement skills. They also took part in exercises that built strength, balance and overall physical confidence.</w:t>
            </w:r>
          </w:p>
          <w:p w:rsidRPr="00D56FD5" w:rsidR="1D5B07F2" w:rsidP="01158020" w:rsidRDefault="1D5B07F2" w14:paraId="0876621C" w14:textId="01E8ED7A">
            <w:pPr>
              <w:pStyle w:val="Normal"/>
              <w:rPr>
                <w:rFonts w:ascii="Arial" w:hAnsi="Arial" w:eastAsia="Arial" w:cs="Arial"/>
                <w:b w:val="1"/>
                <w:bCs w:val="1"/>
                <w:noProof w:val="0"/>
                <w:sz w:val="20"/>
                <w:szCs w:val="20"/>
                <w:lang w:val="en-US"/>
              </w:rPr>
            </w:pPr>
          </w:p>
        </w:tc>
        <w:tc>
          <w:tcPr>
            <w:tcW w:w="2415" w:type="dxa"/>
            <w:tcMar/>
          </w:tcPr>
          <w:p w:rsidRPr="00D56FD5" w:rsidR="1D5B07F2" w:rsidP="52A74067" w:rsidRDefault="1D5B07F2" w14:paraId="2F2C4E02" w14:textId="09653ED8">
            <w:pPr>
              <w:pStyle w:val="Normal"/>
              <w:rPr>
                <w:rFonts w:ascii="Arial" w:hAnsi="Arial" w:eastAsia="Arial" w:cs="Arial"/>
                <w:b w:val="1"/>
                <w:bCs w:val="1"/>
                <w:noProof w:val="0"/>
                <w:sz w:val="20"/>
                <w:szCs w:val="20"/>
                <w:lang w:val="en-US"/>
              </w:rPr>
            </w:pPr>
            <w:r w:rsidRPr="52A74067" w:rsidR="5E8B630E">
              <w:rPr>
                <w:rFonts w:ascii="Arial" w:hAnsi="Arial" w:eastAsia="Arial" w:cs="Arial"/>
                <w:b w:val="1"/>
                <w:bCs w:val="1"/>
                <w:noProof w:val="0"/>
                <w:sz w:val="20"/>
                <w:szCs w:val="20"/>
                <w:lang w:val="en-US"/>
              </w:rPr>
              <w:t>Sending and Receiving</w:t>
            </w:r>
          </w:p>
          <w:p w:rsidRPr="00D56FD5" w:rsidR="1D5B07F2" w:rsidP="52A74067" w:rsidRDefault="1D5B07F2" w14:paraId="51AC5568" w14:textId="69B203CC">
            <w:pPr>
              <w:pStyle w:val="Normal"/>
              <w:rPr>
                <w:rFonts w:ascii="Arial" w:hAnsi="Arial" w:eastAsia="Arial" w:cs="Arial"/>
                <w:b w:val="1"/>
                <w:bCs w:val="1"/>
                <w:noProof w:val="0"/>
                <w:sz w:val="20"/>
                <w:szCs w:val="20"/>
                <w:lang w:val="en-US"/>
              </w:rPr>
            </w:pPr>
          </w:p>
          <w:p w:rsidRPr="00D56FD5" w:rsidR="1D5B07F2" w:rsidP="52A74067" w:rsidRDefault="1D5B07F2" w14:paraId="0508C844" w14:textId="7EFA6049">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2613E354">
              <w:rPr>
                <w:rFonts w:ascii="Arial" w:hAnsi="Arial" w:eastAsia="Arial" w:cs="Arial"/>
                <w:b w:val="0"/>
                <w:bCs w:val="0"/>
                <w:i w:val="0"/>
                <w:iCs w:val="0"/>
                <w:noProof w:val="0"/>
                <w:sz w:val="18"/>
                <w:szCs w:val="18"/>
                <w:lang w:val="en-US"/>
              </w:rPr>
              <w:t>In this unit, pupils developed a range of sending and receiving skills using balls and rackets. They practised rolling a ball accurately towards a target and tracking moving balls. Pupils learned to receive and control a rolling ball using their hands and feet. Activities helped to develop catching skills and improve throwing accuracy and control. They also explored sending and receiving a ball using a racket, building hand-eye coordination.</w:t>
            </w:r>
          </w:p>
          <w:p w:rsidRPr="00D56FD5" w:rsidR="1D5B07F2" w:rsidP="52A74067" w:rsidRDefault="1D5B07F2" w14:paraId="0D8B95D4" w14:textId="03B91DBD">
            <w:pPr>
              <w:pStyle w:val="Normal"/>
              <w:rPr>
                <w:rFonts w:ascii="Arial" w:hAnsi="Arial" w:eastAsia="Arial" w:cs="Arial"/>
                <w:b w:val="0"/>
                <w:bCs w:val="0"/>
                <w:noProof w:val="0"/>
                <w:sz w:val="20"/>
                <w:szCs w:val="20"/>
                <w:lang w:val="en-US"/>
              </w:rPr>
            </w:pPr>
          </w:p>
        </w:tc>
        <w:tc>
          <w:tcPr>
            <w:tcW w:w="2490" w:type="dxa"/>
            <w:tcMar/>
          </w:tcPr>
          <w:p w:rsidRPr="00D56FD5" w:rsidR="1D5B07F2" w:rsidP="52A74067" w:rsidRDefault="1D5B07F2" w14:paraId="518875F3" w14:textId="7B5CFB93">
            <w:pPr>
              <w:pStyle w:val="Normal"/>
              <w:rPr>
                <w:rFonts w:ascii="Arial" w:hAnsi="Arial" w:eastAsia="Arial" w:cs="Arial"/>
                <w:b w:val="1"/>
                <w:bCs w:val="1"/>
                <w:noProof w:val="0"/>
                <w:sz w:val="20"/>
                <w:szCs w:val="20"/>
                <w:lang w:val="en-US"/>
              </w:rPr>
            </w:pPr>
            <w:r w:rsidRPr="52A74067" w:rsidR="5E8B630E">
              <w:rPr>
                <w:rFonts w:ascii="Arial" w:hAnsi="Arial" w:eastAsia="Arial" w:cs="Arial"/>
                <w:b w:val="1"/>
                <w:bCs w:val="1"/>
                <w:noProof w:val="0"/>
                <w:sz w:val="20"/>
                <w:szCs w:val="20"/>
                <w:lang w:val="en-US"/>
              </w:rPr>
              <w:t>Gymnastics</w:t>
            </w:r>
          </w:p>
          <w:p w:rsidRPr="00D56FD5" w:rsidR="1D5B07F2" w:rsidP="52A74067" w:rsidRDefault="1D5B07F2" w14:paraId="1BCA787A" w14:textId="59CFB0CE">
            <w:pPr>
              <w:pStyle w:val="Normal"/>
              <w:rPr>
                <w:rFonts w:ascii="Arial" w:hAnsi="Arial" w:eastAsia="Arial" w:cs="Arial"/>
                <w:b w:val="1"/>
                <w:bCs w:val="1"/>
                <w:noProof w:val="0"/>
                <w:sz w:val="20"/>
                <w:szCs w:val="20"/>
                <w:lang w:val="en-US"/>
              </w:rPr>
            </w:pPr>
          </w:p>
          <w:p w:rsidRPr="00D56FD5" w:rsidR="1D5B07F2" w:rsidP="52A74067" w:rsidRDefault="1D5B07F2" w14:paraId="113E544D" w14:textId="0CF7D0BA">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6E27CA9">
              <w:rPr>
                <w:rFonts w:ascii="Arial" w:hAnsi="Arial" w:eastAsia="Arial" w:cs="Arial"/>
                <w:b w:val="0"/>
                <w:bCs w:val="0"/>
                <w:i w:val="0"/>
                <w:iCs w:val="0"/>
                <w:noProof w:val="0"/>
                <w:sz w:val="18"/>
                <w:szCs w:val="18"/>
                <w:lang w:val="en-US"/>
              </w:rPr>
              <w:t>In this unit, pupils developed key gymnastic skills through balancing, travelling, jumping and rolling activities. They practised performing a range of shapes with increasing control and linking them together into sequences. Pupils explored creating balances and using apparatus to combine travelling actions with static positions. They developed a variety of jumps, focusing on different take-offs, body shapes and safe landings. Rolling skills were introduced and refined to build confidence and fluency in movement.</w:t>
            </w:r>
          </w:p>
          <w:p w:rsidRPr="00D56FD5" w:rsidR="1D5B07F2" w:rsidP="01158020" w:rsidRDefault="1D5B07F2" w14:paraId="0E1D611A" w14:textId="6F39590F">
            <w:pPr>
              <w:pStyle w:val="Normal"/>
              <w:rPr>
                <w:rFonts w:ascii="Arial" w:hAnsi="Arial" w:eastAsia="Arial" w:cs="Arial"/>
                <w:b w:val="1"/>
                <w:bCs w:val="1"/>
                <w:noProof w:val="0"/>
                <w:sz w:val="20"/>
                <w:szCs w:val="20"/>
                <w:lang w:val="en-US"/>
              </w:rPr>
            </w:pPr>
          </w:p>
        </w:tc>
        <w:tc>
          <w:tcPr>
            <w:tcW w:w="2248" w:type="dxa"/>
            <w:tcMar/>
          </w:tcPr>
          <w:p w:rsidRPr="00D56FD5" w:rsidR="1D5B07F2" w:rsidP="52A74067" w:rsidRDefault="1D5B07F2" w14:paraId="77B75E7A" w14:textId="549FDF33">
            <w:pPr>
              <w:pStyle w:val="Normal"/>
              <w:rPr>
                <w:rFonts w:ascii="Arial" w:hAnsi="Arial" w:eastAsia="Arial" w:cs="Arial"/>
                <w:b w:val="1"/>
                <w:bCs w:val="1"/>
                <w:noProof w:val="0"/>
                <w:sz w:val="20"/>
                <w:szCs w:val="20"/>
                <w:lang w:val="en-US"/>
              </w:rPr>
            </w:pPr>
            <w:r w:rsidRPr="52A74067" w:rsidR="5E8B630E">
              <w:rPr>
                <w:rFonts w:ascii="Arial" w:hAnsi="Arial" w:eastAsia="Arial" w:cs="Arial"/>
                <w:b w:val="1"/>
                <w:bCs w:val="1"/>
                <w:noProof w:val="0"/>
                <w:sz w:val="20"/>
                <w:szCs w:val="20"/>
                <w:lang w:val="en-US"/>
              </w:rPr>
              <w:t>Net and Wall Games</w:t>
            </w:r>
          </w:p>
          <w:p w:rsidRPr="00D56FD5" w:rsidR="1D5B07F2" w:rsidP="52A74067" w:rsidRDefault="1D5B07F2" w14:paraId="1690AD8C" w14:textId="6A278B21">
            <w:pPr>
              <w:pStyle w:val="Normal"/>
              <w:rPr>
                <w:rFonts w:ascii="Arial" w:hAnsi="Arial" w:eastAsia="Arial" w:cs="Arial"/>
                <w:b w:val="1"/>
                <w:bCs w:val="1"/>
                <w:noProof w:val="0"/>
                <w:sz w:val="20"/>
                <w:szCs w:val="20"/>
                <w:lang w:val="en-US"/>
              </w:rPr>
            </w:pPr>
          </w:p>
          <w:p w:rsidRPr="00D56FD5" w:rsidR="1D5B07F2" w:rsidP="52A74067" w:rsidRDefault="1D5B07F2" w14:paraId="2A8C5884" w14:textId="3F4A24B2">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05F37520">
              <w:rPr>
                <w:rFonts w:ascii="Arial" w:hAnsi="Arial" w:eastAsia="Arial" w:cs="Arial"/>
                <w:b w:val="0"/>
                <w:bCs w:val="0"/>
                <w:i w:val="0"/>
                <w:iCs w:val="0"/>
                <w:noProof w:val="0"/>
                <w:sz w:val="18"/>
                <w:szCs w:val="18"/>
                <w:lang w:val="en-US"/>
              </w:rPr>
              <w:t>In this unit, pupils developed racket and ball skills through a range of partner and opponent-based activities. They learned how to use the ready position to defend space and prepare for play. Pupils practised returning a ball using both their hands and a racket, improving control and coordination. Activities focused on developing accuracy, timing and confidence when responding to a moving ball. They also had opportunities to play against partners and opponents, applying their skills in simple games.</w:t>
            </w:r>
          </w:p>
          <w:p w:rsidRPr="00D56FD5" w:rsidR="1D5B07F2" w:rsidP="01158020" w:rsidRDefault="1D5B07F2" w14:paraId="698A836E" w14:textId="7E756BDF">
            <w:pPr>
              <w:pStyle w:val="Normal"/>
              <w:rPr>
                <w:rFonts w:ascii="Arial" w:hAnsi="Arial" w:eastAsia="Arial" w:cs="Arial"/>
                <w:b w:val="1"/>
                <w:bCs w:val="1"/>
                <w:noProof w:val="0"/>
                <w:sz w:val="20"/>
                <w:szCs w:val="20"/>
                <w:lang w:val="en-US"/>
              </w:rPr>
            </w:pPr>
          </w:p>
        </w:tc>
        <w:tc>
          <w:tcPr>
            <w:tcW w:w="2325" w:type="dxa"/>
            <w:tcMar/>
          </w:tcPr>
          <w:p w:rsidRPr="00D56FD5" w:rsidR="1D5B07F2" w:rsidP="52A74067" w:rsidRDefault="1D5B07F2" w14:paraId="0C1FA67A" w14:textId="7FFBD556">
            <w:pPr>
              <w:pStyle w:val="Normal"/>
              <w:rPr>
                <w:rFonts w:ascii="Arial" w:hAnsi="Arial" w:eastAsia="Arial" w:cs="Arial"/>
                <w:b w:val="1"/>
                <w:bCs w:val="1"/>
                <w:noProof w:val="0"/>
                <w:sz w:val="20"/>
                <w:szCs w:val="20"/>
                <w:lang w:val="en-US"/>
              </w:rPr>
            </w:pPr>
            <w:r w:rsidRPr="52A74067" w:rsidR="5E8B630E">
              <w:rPr>
                <w:rFonts w:ascii="Arial" w:hAnsi="Arial" w:eastAsia="Arial" w:cs="Arial"/>
                <w:b w:val="1"/>
                <w:bCs w:val="1"/>
                <w:noProof w:val="0"/>
                <w:sz w:val="20"/>
                <w:szCs w:val="20"/>
                <w:lang w:val="en-US"/>
              </w:rPr>
              <w:t>Invasion Games</w:t>
            </w:r>
          </w:p>
          <w:p w:rsidRPr="00D56FD5" w:rsidR="1D5B07F2" w:rsidP="52A74067" w:rsidRDefault="1D5B07F2" w14:paraId="77CB84F4" w14:textId="4CB2A713">
            <w:pPr>
              <w:pStyle w:val="Normal"/>
              <w:rPr>
                <w:rFonts w:ascii="Arial" w:hAnsi="Arial" w:eastAsia="Arial" w:cs="Arial"/>
                <w:b w:val="1"/>
                <w:bCs w:val="1"/>
                <w:noProof w:val="0"/>
                <w:sz w:val="20"/>
                <w:szCs w:val="20"/>
                <w:lang w:val="en-US"/>
              </w:rPr>
            </w:pPr>
          </w:p>
          <w:p w:rsidRPr="00D56FD5" w:rsidR="1D5B07F2" w:rsidP="52A74067" w:rsidRDefault="1D5B07F2" w14:paraId="16B96FCE" w14:textId="34E17B45">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349EC8F0">
              <w:rPr>
                <w:rFonts w:ascii="Arial" w:hAnsi="Arial" w:eastAsia="Arial" w:cs="Arial"/>
                <w:b w:val="0"/>
                <w:bCs w:val="0"/>
                <w:i w:val="0"/>
                <w:iCs w:val="0"/>
                <w:noProof w:val="0"/>
                <w:sz w:val="18"/>
                <w:szCs w:val="18"/>
                <w:lang w:val="en-US"/>
              </w:rPr>
              <w:t>In this unit, pupils developed their understanding of attacking and defending through a variety of team games and activities. They learned how to keep possession of the ball and support teammates when attacking. Pupils explored different ways to score and create successful attacking opportunities. They also developed defensive skills, including stopping goals, regaining possession and marking opponents effectively. Activities encouraged teamwork, communication and decision-making in game situations.</w:t>
            </w:r>
          </w:p>
          <w:p w:rsidRPr="00D56FD5" w:rsidR="1D5B07F2" w:rsidP="52A74067" w:rsidRDefault="1D5B07F2" w14:paraId="10975970" w14:textId="499B382D">
            <w:pPr>
              <w:pStyle w:val="Normal"/>
              <w:rPr>
                <w:rFonts w:ascii="Arial" w:hAnsi="Arial" w:eastAsia="Arial" w:cs="Arial"/>
                <w:b w:val="1"/>
                <w:bCs w:val="1"/>
                <w:noProof w:val="0"/>
                <w:sz w:val="20"/>
                <w:szCs w:val="20"/>
                <w:lang w:val="en-US"/>
              </w:rPr>
            </w:pPr>
          </w:p>
          <w:p w:rsidRPr="00D56FD5" w:rsidR="1D5B07F2" w:rsidP="52A74067" w:rsidRDefault="1D5B07F2" w14:paraId="2E5FCB30" w14:textId="6521F9B4">
            <w:pPr>
              <w:pStyle w:val="Normal"/>
              <w:rPr>
                <w:rFonts w:ascii="Arial" w:hAnsi="Arial" w:eastAsia="Arial" w:cs="Arial"/>
                <w:b w:val="1"/>
                <w:bCs w:val="1"/>
                <w:noProof w:val="0"/>
                <w:sz w:val="20"/>
                <w:szCs w:val="20"/>
                <w:lang w:val="en-US"/>
              </w:rPr>
            </w:pPr>
          </w:p>
          <w:p w:rsidRPr="00D56FD5" w:rsidR="1D5B07F2" w:rsidP="01158020" w:rsidRDefault="1D5B07F2" w14:paraId="295B9F9C" w14:textId="4BE9D4FB">
            <w:pPr>
              <w:pStyle w:val="Normal"/>
              <w:rPr>
                <w:rFonts w:ascii="Arial" w:hAnsi="Arial" w:eastAsia="Arial" w:cs="Arial"/>
                <w:b w:val="1"/>
                <w:bCs w:val="1"/>
                <w:noProof w:val="0"/>
                <w:sz w:val="20"/>
                <w:szCs w:val="20"/>
                <w:lang w:val="en-US"/>
              </w:rPr>
            </w:pPr>
          </w:p>
        </w:tc>
        <w:tc>
          <w:tcPr>
            <w:tcW w:w="2332" w:type="dxa"/>
            <w:tcMar/>
          </w:tcPr>
          <w:p w:rsidRPr="00D56FD5" w:rsidR="1D5B07F2" w:rsidP="52A74067" w:rsidRDefault="1D5B07F2" w14:paraId="727B7377" w14:textId="4FBA4168">
            <w:pPr>
              <w:pStyle w:val="Normal"/>
              <w:rPr>
                <w:rFonts w:ascii="Arial" w:hAnsi="Arial" w:eastAsia="Arial" w:cs="Arial"/>
                <w:b w:val="1"/>
                <w:bCs w:val="1"/>
                <w:noProof w:val="0"/>
                <w:sz w:val="20"/>
                <w:szCs w:val="20"/>
                <w:lang w:val="en-US"/>
              </w:rPr>
            </w:pPr>
            <w:r w:rsidRPr="52A74067" w:rsidR="5E8B630E">
              <w:rPr>
                <w:rFonts w:ascii="Arial" w:hAnsi="Arial" w:eastAsia="Arial" w:cs="Arial"/>
                <w:b w:val="1"/>
                <w:bCs w:val="1"/>
                <w:noProof w:val="0"/>
                <w:sz w:val="20"/>
                <w:szCs w:val="20"/>
                <w:lang w:val="en-US"/>
              </w:rPr>
              <w:t>Athletics</w:t>
            </w:r>
          </w:p>
          <w:p w:rsidRPr="00D56FD5" w:rsidR="1D5B07F2" w:rsidP="52A74067" w:rsidRDefault="1D5B07F2" w14:paraId="11022336" w14:textId="5702FD3F">
            <w:pPr>
              <w:pStyle w:val="Normal"/>
              <w:rPr>
                <w:rFonts w:ascii="Arial" w:hAnsi="Arial" w:eastAsia="Arial" w:cs="Arial"/>
                <w:b w:val="1"/>
                <w:bCs w:val="1"/>
                <w:noProof w:val="0"/>
                <w:sz w:val="20"/>
                <w:szCs w:val="20"/>
                <w:lang w:val="en-US"/>
              </w:rPr>
            </w:pPr>
          </w:p>
          <w:p w:rsidRPr="00D56FD5" w:rsidR="1D5B07F2" w:rsidP="52A74067" w:rsidRDefault="1D5B07F2" w14:paraId="56D4016B" w14:textId="60C4AC5E">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7A068F66">
              <w:rPr>
                <w:rFonts w:ascii="Arial" w:hAnsi="Arial" w:eastAsia="Arial" w:cs="Arial"/>
                <w:b w:val="0"/>
                <w:bCs w:val="0"/>
                <w:i w:val="0"/>
                <w:iCs w:val="0"/>
                <w:noProof w:val="0"/>
                <w:sz w:val="18"/>
                <w:szCs w:val="18"/>
                <w:lang w:val="en-US"/>
              </w:rPr>
              <w:t>In this unit, pupils developed key athletics skills through running, jumping and throwing activities. They practised sprinting techniques to improve speed and learned how to jump with greater control and height. Pupils explored throwing for both distance and accuracy, developing power and precision. Activities encouraged them to apply correct techniques across a range of athletic events. They also built confidence in selecting the most effective skills for different challenges.</w:t>
            </w:r>
          </w:p>
          <w:p w:rsidRPr="00D56FD5" w:rsidR="1D5B07F2" w:rsidP="01158020" w:rsidRDefault="1D5B07F2" w14:paraId="243B0AAD" w14:textId="75B4833F">
            <w:pPr>
              <w:pStyle w:val="Normal"/>
              <w:rPr>
                <w:rFonts w:ascii="Arial" w:hAnsi="Arial" w:eastAsia="Arial" w:cs="Arial"/>
                <w:b w:val="1"/>
                <w:bCs w:val="1"/>
                <w:noProof w:val="0"/>
                <w:sz w:val="20"/>
                <w:szCs w:val="20"/>
                <w:lang w:val="en-US"/>
              </w:rPr>
            </w:pPr>
          </w:p>
        </w:tc>
      </w:tr>
      <w:tr w:rsidRPr="00D56FD5" w:rsidR="0092281D" w:rsidTr="6F603055" w14:paraId="023BE781" w14:textId="77777777">
        <w:trPr>
          <w:trHeight w:val="533"/>
        </w:trPr>
        <w:tc>
          <w:tcPr>
            <w:tcW w:w="1455" w:type="dxa"/>
            <w:shd w:val="clear" w:color="auto" w:fill="0F4761" w:themeFill="accent1" w:themeFillShade="BF"/>
            <w:tcMar/>
          </w:tcPr>
          <w:p w:rsidRPr="00D56FD5" w:rsidR="78ADA4E9" w:rsidP="1D5B07F2" w:rsidRDefault="78ADA4E9" w14:paraId="2FEA687B" w14:textId="1BB83417">
            <w:pPr>
              <w:rPr>
                <w:rFonts w:ascii="Arial" w:hAnsi="Arial" w:eastAsia="Arial" w:cs="Arial"/>
                <w:sz w:val="20"/>
                <w:szCs w:val="20"/>
              </w:rPr>
            </w:pPr>
            <w:r w:rsidRPr="00D56FD5">
              <w:rPr>
                <w:rFonts w:ascii="Arial" w:hAnsi="Arial" w:eastAsia="Arial" w:cs="Arial"/>
                <w:sz w:val="20"/>
                <w:szCs w:val="20"/>
              </w:rPr>
              <w:t>Year 7</w:t>
            </w:r>
          </w:p>
        </w:tc>
        <w:tc>
          <w:tcPr>
            <w:tcW w:w="2250" w:type="dxa"/>
            <w:tcMar/>
          </w:tcPr>
          <w:p w:rsidR="01158020" w:rsidP="01158020" w:rsidRDefault="01158020" w14:paraId="490D9E17" w14:textId="0D3828AF">
            <w:pPr>
              <w:spacing w:before="0" w:beforeAutospacing="off" w:after="0" w:afterAutospacing="off"/>
              <w:rPr>
                <w:rFonts w:ascii="Arial" w:hAnsi="Arial" w:eastAsia="Arial" w:cs="Arial"/>
                <w:b w:val="1"/>
                <w:bCs w:val="1"/>
                <w:sz w:val="20"/>
                <w:szCs w:val="20"/>
              </w:rPr>
            </w:pPr>
            <w:r w:rsidRPr="01158020" w:rsidR="01158020">
              <w:rPr>
                <w:rFonts w:ascii="Arial" w:hAnsi="Arial" w:eastAsia="Arial" w:cs="Arial"/>
                <w:b w:val="1"/>
                <w:bCs w:val="1"/>
                <w:sz w:val="20"/>
                <w:szCs w:val="20"/>
              </w:rPr>
              <w:t>Fitness/Drumba</w:t>
            </w:r>
          </w:p>
          <w:p w:rsidR="01158020" w:rsidP="01158020" w:rsidRDefault="01158020" w14:paraId="5376B44A" w14:textId="2E76BA60">
            <w:pPr>
              <w:spacing w:before="0" w:beforeAutospacing="off" w:after="0" w:afterAutospacing="off"/>
              <w:rPr>
                <w:rFonts w:ascii="Arial" w:hAnsi="Arial" w:eastAsia="Arial" w:cs="Arial"/>
                <w:b w:val="1"/>
                <w:bCs w:val="1"/>
                <w:sz w:val="20"/>
                <w:szCs w:val="20"/>
              </w:rPr>
            </w:pPr>
          </w:p>
          <w:p w:rsidR="01158020" w:rsidP="52A74067" w:rsidRDefault="01158020" w14:paraId="2DD41D93" w14:textId="3EB3B82E">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6D5C8A52">
              <w:rPr>
                <w:rFonts w:ascii="Arial" w:hAnsi="Arial" w:eastAsia="Arial" w:cs="Arial"/>
                <w:b w:val="0"/>
                <w:bCs w:val="0"/>
                <w:i w:val="0"/>
                <w:iCs w:val="0"/>
                <w:noProof w:val="0"/>
                <w:sz w:val="18"/>
                <w:szCs w:val="18"/>
                <w:lang w:val="en-US"/>
              </w:rPr>
              <w:t>In this unit, pupils explored the importance of the key components of fitness in everyday life. They learned how balance and coordination help with daily movements and physical activities. Pupils developed an understanding of how strength supports tasks that require control and power. They explored how speed and agility help us move efficiently and respond to different situations. Activities highlighted the role of stamina in maintaining activity over longer periods of time.</w:t>
            </w:r>
          </w:p>
          <w:p w:rsidR="01158020" w:rsidP="01158020" w:rsidRDefault="01158020" w14:paraId="26FD7A0C" w14:textId="697154B2">
            <w:pPr>
              <w:spacing w:before="0" w:beforeAutospacing="off" w:after="0" w:afterAutospacing="off"/>
              <w:rPr>
                <w:rFonts w:ascii="Arial" w:hAnsi="Arial" w:eastAsia="Arial" w:cs="Arial"/>
                <w:b w:val="1"/>
                <w:bCs w:val="1"/>
                <w:sz w:val="20"/>
                <w:szCs w:val="20"/>
              </w:rPr>
            </w:pPr>
          </w:p>
          <w:p w:rsidR="01158020" w:rsidP="01158020" w:rsidRDefault="01158020" w14:paraId="68E5ED1A" w14:textId="5471D46E">
            <w:pPr>
              <w:spacing w:before="0" w:beforeAutospacing="off" w:after="0" w:afterAutospacing="off"/>
              <w:rPr>
                <w:rFonts w:ascii="Arial" w:hAnsi="Arial" w:eastAsia="Arial" w:cs="Arial"/>
                <w:b w:val="1"/>
                <w:bCs w:val="1"/>
                <w:sz w:val="20"/>
                <w:szCs w:val="20"/>
              </w:rPr>
            </w:pPr>
          </w:p>
          <w:p w:rsidR="01158020" w:rsidP="01158020" w:rsidRDefault="01158020" w14:paraId="582CD85D" w14:textId="5EB4CB65">
            <w:pPr>
              <w:spacing w:before="0" w:beforeAutospacing="off" w:after="0" w:afterAutospacing="off"/>
              <w:rPr>
                <w:rFonts w:ascii="Arial" w:hAnsi="Arial" w:eastAsia="Arial" w:cs="Arial"/>
                <w:b w:val="1"/>
                <w:bCs w:val="1"/>
                <w:sz w:val="20"/>
                <w:szCs w:val="20"/>
              </w:rPr>
            </w:pPr>
          </w:p>
          <w:p w:rsidR="01158020" w:rsidP="01158020" w:rsidRDefault="01158020" w14:paraId="446C5CF0" w14:textId="135B5DCC">
            <w:pPr>
              <w:spacing w:before="0" w:beforeAutospacing="off" w:after="0" w:afterAutospacing="off"/>
              <w:rPr>
                <w:rFonts w:ascii="Arial" w:hAnsi="Arial" w:eastAsia="Arial" w:cs="Arial"/>
                <w:b w:val="1"/>
                <w:bCs w:val="1"/>
                <w:sz w:val="20"/>
                <w:szCs w:val="20"/>
              </w:rPr>
            </w:pPr>
          </w:p>
        </w:tc>
        <w:tc>
          <w:tcPr>
            <w:tcW w:w="2415" w:type="dxa"/>
            <w:tcMar/>
          </w:tcPr>
          <w:p w:rsidR="6D93CBAD" w:rsidP="52A74067" w:rsidRDefault="6D93CBAD" w14:paraId="276ECC75" w14:textId="3DFBAD20">
            <w:pPr>
              <w:pStyle w:val="Normal"/>
              <w:spacing w:before="0" w:beforeAutospacing="off" w:after="0" w:afterAutospacing="off"/>
              <w:rPr>
                <w:rFonts w:ascii="Arial" w:hAnsi="Arial" w:eastAsia="Arial" w:cs="Arial"/>
                <w:b w:val="1"/>
                <w:bCs w:val="1"/>
                <w:sz w:val="20"/>
                <w:szCs w:val="20"/>
              </w:rPr>
            </w:pPr>
            <w:r w:rsidRPr="52A74067" w:rsidR="66A7FBC5">
              <w:rPr>
                <w:rFonts w:ascii="Arial" w:hAnsi="Arial" w:eastAsia="Arial" w:cs="Arial"/>
                <w:b w:val="1"/>
                <w:bCs w:val="1"/>
                <w:sz w:val="20"/>
                <w:szCs w:val="20"/>
              </w:rPr>
              <w:t>Ball Skills</w:t>
            </w:r>
          </w:p>
          <w:p w:rsidR="6D93CBAD" w:rsidP="52A74067" w:rsidRDefault="6D93CBAD" w14:paraId="0B8E5096" w14:textId="77ED729A">
            <w:pPr>
              <w:pStyle w:val="Normal"/>
              <w:spacing w:before="0" w:beforeAutospacing="off" w:after="0" w:afterAutospacing="off"/>
              <w:rPr>
                <w:rFonts w:ascii="Arial" w:hAnsi="Arial" w:eastAsia="Arial" w:cs="Arial"/>
                <w:b w:val="1"/>
                <w:bCs w:val="1"/>
                <w:sz w:val="20"/>
                <w:szCs w:val="20"/>
              </w:rPr>
            </w:pPr>
          </w:p>
          <w:p w:rsidR="6D93CBAD" w:rsidP="52A74067" w:rsidRDefault="6D93CBAD" w14:paraId="7184354E" w14:textId="2EF6865E">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2736F64">
              <w:rPr>
                <w:rFonts w:ascii="Arial" w:hAnsi="Arial" w:eastAsia="Arial" w:cs="Arial"/>
                <w:b w:val="0"/>
                <w:bCs w:val="0"/>
                <w:i w:val="0"/>
                <w:iCs w:val="0"/>
                <w:noProof w:val="0"/>
                <w:sz w:val="18"/>
                <w:szCs w:val="18"/>
                <w:lang w:val="en-US"/>
              </w:rPr>
              <w:t>This unit develops pupils’ fundamental ball skills through a range of engaging activities using both hands and feet. Pupils learn how to dribble with control, improving coordination and movement while keeping possession of a ball. They practise tracking objects in motion and develop their catching, throwing and kicking skills through structured tasks and challenges. The unit also focuses on helping pupils follow and respond to balls that are not sent directly to them, improving awareness and reaction times. As confidence grows, pupils combine sending and receiving skills in a variety of partner and group activities.</w:t>
            </w:r>
          </w:p>
          <w:p w:rsidR="6D93CBAD" w:rsidP="01158020" w:rsidRDefault="6D93CBAD" w14:paraId="1FC0F1C3" w14:textId="7235D064">
            <w:pPr>
              <w:pStyle w:val="Normal"/>
              <w:spacing w:before="0" w:beforeAutospacing="off" w:after="0" w:afterAutospacing="off"/>
              <w:rPr>
                <w:rFonts w:ascii="Arial" w:hAnsi="Arial" w:eastAsia="Arial" w:cs="Arial"/>
                <w:b w:val="1"/>
                <w:bCs w:val="1"/>
                <w:sz w:val="20"/>
                <w:szCs w:val="20"/>
              </w:rPr>
            </w:pPr>
          </w:p>
        </w:tc>
        <w:tc>
          <w:tcPr>
            <w:tcW w:w="2490" w:type="dxa"/>
            <w:tcMar/>
          </w:tcPr>
          <w:p w:rsidRPr="00D56FD5" w:rsidR="1D5B07F2" w:rsidP="01158020" w:rsidRDefault="1D5B07F2" w14:paraId="390FB8B1" w14:textId="3CE133AE">
            <w:pPr>
              <w:spacing w:before="0" w:beforeAutospacing="off" w:after="0" w:afterAutospacing="off"/>
              <w:rPr>
                <w:rFonts w:ascii="Arial" w:hAnsi="Arial" w:eastAsia="Arial" w:cs="Arial"/>
                <w:b w:val="1"/>
                <w:bCs w:val="1"/>
                <w:sz w:val="20"/>
                <w:szCs w:val="20"/>
              </w:rPr>
            </w:pPr>
            <w:r w:rsidRPr="52A74067" w:rsidR="66A7FBC5">
              <w:rPr>
                <w:rFonts w:ascii="Arial" w:hAnsi="Arial" w:eastAsia="Arial" w:cs="Arial"/>
                <w:b w:val="1"/>
                <w:bCs w:val="1"/>
                <w:sz w:val="20"/>
                <w:szCs w:val="20"/>
              </w:rPr>
              <w:t>Yoga/Gymnastics</w:t>
            </w:r>
          </w:p>
          <w:p w:rsidR="52A74067" w:rsidP="52A74067" w:rsidRDefault="52A74067" w14:paraId="60FAA1A0" w14:textId="096D8832">
            <w:pPr>
              <w:spacing w:before="0" w:beforeAutospacing="off" w:after="0" w:afterAutospacing="off"/>
              <w:rPr>
                <w:rFonts w:ascii="Arial" w:hAnsi="Arial" w:eastAsia="Arial" w:cs="Arial"/>
                <w:b w:val="1"/>
                <w:bCs w:val="1"/>
                <w:sz w:val="20"/>
                <w:szCs w:val="20"/>
              </w:rPr>
            </w:pPr>
          </w:p>
          <w:p w:rsidR="4D326126" w:rsidP="52A74067" w:rsidRDefault="4D326126" w14:paraId="42821B9F" w14:textId="2AAFF2AD">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4D326126">
              <w:rPr>
                <w:rFonts w:ascii="Arial" w:hAnsi="Arial" w:eastAsia="Arial" w:cs="Arial"/>
                <w:b w:val="0"/>
                <w:bCs w:val="0"/>
                <w:i w:val="0"/>
                <w:iCs w:val="0"/>
                <w:noProof w:val="0"/>
                <w:sz w:val="18"/>
                <w:szCs w:val="18"/>
                <w:lang w:val="en-US"/>
              </w:rPr>
              <w:t>This unit introduces pupils to a range of yoga-inspired poses that develop balance, flexibility and strength. Pupils explore different ways of holding and controlling their bodies, learning how to maintain stability in challenging balance poses. They create flowing sequences that link movements together smoothly, improving coordination and body awareness. The unit also encourages pupils to stretch safely and confidently through activities that enhance flexibility. As their skills develop, pupils practise poses that build strength and control across different parts of the body.</w:t>
            </w:r>
          </w:p>
          <w:p w:rsidR="52A74067" w:rsidP="52A74067" w:rsidRDefault="52A74067" w14:paraId="47639C03" w14:textId="184217EB">
            <w:pPr>
              <w:spacing w:before="0" w:beforeAutospacing="off" w:after="0" w:afterAutospacing="off"/>
              <w:rPr>
                <w:rFonts w:ascii="Arial" w:hAnsi="Arial" w:eastAsia="Arial" w:cs="Arial"/>
                <w:b w:val="1"/>
                <w:bCs w:val="1"/>
                <w:sz w:val="20"/>
                <w:szCs w:val="20"/>
              </w:rPr>
            </w:pPr>
          </w:p>
          <w:p w:rsidRPr="00D56FD5" w:rsidR="1D5B07F2" w:rsidP="01158020" w:rsidRDefault="1D5B07F2" w14:paraId="55013254" w14:textId="44D6AAD0">
            <w:pPr>
              <w:rPr>
                <w:rFonts w:ascii="Arial" w:hAnsi="Arial" w:eastAsia="Arial" w:cs="Arial"/>
                <w:b w:val="1"/>
                <w:bCs w:val="1"/>
                <w:sz w:val="20"/>
                <w:szCs w:val="20"/>
              </w:rPr>
            </w:pPr>
          </w:p>
        </w:tc>
        <w:tc>
          <w:tcPr>
            <w:tcW w:w="2248" w:type="dxa"/>
            <w:tcMar/>
          </w:tcPr>
          <w:p w:rsidR="01158020" w:rsidP="52A74067" w:rsidRDefault="01158020" w14:paraId="078500ED" w14:textId="67412780">
            <w:pPr>
              <w:spacing w:before="0" w:beforeAutospacing="off" w:after="0" w:afterAutospacing="off"/>
              <w:rPr>
                <w:rFonts w:ascii="Arial" w:hAnsi="Arial" w:eastAsia="Arial" w:cs="Arial"/>
                <w:b w:val="1"/>
                <w:bCs w:val="1"/>
                <w:sz w:val="20"/>
                <w:szCs w:val="20"/>
              </w:rPr>
            </w:pPr>
            <w:r w:rsidRPr="52A74067" w:rsidR="6209F191">
              <w:rPr>
                <w:rFonts w:ascii="Arial" w:hAnsi="Arial" w:eastAsia="Arial" w:cs="Arial"/>
                <w:b w:val="1"/>
                <w:bCs w:val="1"/>
                <w:sz w:val="20"/>
                <w:szCs w:val="20"/>
              </w:rPr>
              <w:t>Dodgeball</w:t>
            </w:r>
          </w:p>
          <w:p w:rsidR="01158020" w:rsidP="52A74067" w:rsidRDefault="01158020" w14:paraId="6DCA492B" w14:textId="46DE50BF">
            <w:pPr>
              <w:spacing w:before="0" w:beforeAutospacing="off" w:after="0" w:afterAutospacing="off"/>
              <w:rPr>
                <w:rFonts w:ascii="Arial" w:hAnsi="Arial" w:eastAsia="Arial" w:cs="Arial"/>
                <w:b w:val="1"/>
                <w:bCs w:val="1"/>
                <w:sz w:val="20"/>
                <w:szCs w:val="20"/>
              </w:rPr>
            </w:pPr>
          </w:p>
          <w:p w:rsidR="01158020" w:rsidP="52A74067" w:rsidRDefault="01158020" w14:paraId="4FD9B376" w14:textId="34006E82">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586736C">
              <w:rPr>
                <w:rFonts w:ascii="Arial" w:hAnsi="Arial" w:eastAsia="Arial" w:cs="Arial"/>
                <w:b w:val="0"/>
                <w:bCs w:val="0"/>
                <w:i w:val="0"/>
                <w:iCs w:val="0"/>
                <w:noProof w:val="0"/>
                <w:sz w:val="18"/>
                <w:szCs w:val="18"/>
                <w:lang w:val="en-US"/>
              </w:rPr>
              <w:t>This unit helps pupils develop the key skills needed for striking and fielding games through a range of throwing, catching and dodging activities. Pupils practise throwing accurately towards moving targets and learn how to use throwing skills strategically to get players out. They explore ways to avoid being hit by developing awareness, agility and quick reactions. The unit focuses on improving dodging techniques and applying these effectively within game situations.</w:t>
            </w:r>
          </w:p>
          <w:p w:rsidR="01158020" w:rsidP="01158020" w:rsidRDefault="01158020" w14:paraId="76D9B3F4" w14:textId="27DD0968">
            <w:pPr>
              <w:spacing w:before="0" w:beforeAutospacing="off" w:after="0" w:afterAutospacing="off"/>
              <w:rPr>
                <w:rFonts w:ascii="Arial" w:hAnsi="Arial" w:eastAsia="Arial" w:cs="Arial"/>
                <w:b w:val="1"/>
                <w:bCs w:val="1"/>
                <w:sz w:val="20"/>
                <w:szCs w:val="20"/>
              </w:rPr>
            </w:pPr>
          </w:p>
        </w:tc>
        <w:tc>
          <w:tcPr>
            <w:tcW w:w="2325" w:type="dxa"/>
            <w:tcMar/>
          </w:tcPr>
          <w:p w:rsidRPr="00D56FD5" w:rsidR="1D5B07F2" w:rsidP="01158020" w:rsidRDefault="1D5B07F2" w14:paraId="344543B2" w14:textId="7CEB1DA9">
            <w:pPr>
              <w:spacing w:before="0" w:beforeAutospacing="off" w:after="0" w:afterAutospacing="off"/>
              <w:rPr>
                <w:rFonts w:ascii="Arial" w:hAnsi="Arial" w:eastAsia="Arial" w:cs="Arial"/>
                <w:b w:val="1"/>
                <w:bCs w:val="1"/>
                <w:sz w:val="20"/>
                <w:szCs w:val="20"/>
              </w:rPr>
            </w:pPr>
            <w:r w:rsidRPr="01158020" w:rsidR="15790242">
              <w:rPr>
                <w:rFonts w:ascii="Arial" w:hAnsi="Arial" w:eastAsia="Arial" w:cs="Arial"/>
                <w:b w:val="1"/>
                <w:bCs w:val="1"/>
                <w:sz w:val="20"/>
                <w:szCs w:val="20"/>
              </w:rPr>
              <w:t>OAA</w:t>
            </w:r>
          </w:p>
          <w:p w:rsidRPr="00D56FD5" w:rsidR="1D5B07F2" w:rsidP="52A74067" w:rsidRDefault="1D5B07F2" w14:paraId="346AA0C6" w14:textId="782E4488">
            <w:pPr>
              <w:rPr>
                <w:rFonts w:ascii="Arial" w:hAnsi="Arial" w:eastAsia="Arial" w:cs="Arial"/>
                <w:b w:val="1"/>
                <w:bCs w:val="1"/>
                <w:sz w:val="20"/>
                <w:szCs w:val="20"/>
              </w:rPr>
            </w:pPr>
          </w:p>
          <w:p w:rsidRPr="00D56FD5" w:rsidR="1D5B07F2" w:rsidP="52A74067" w:rsidRDefault="1D5B07F2" w14:paraId="48D56FD0" w14:textId="5EEFECA0">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17191C68">
              <w:rPr>
                <w:rFonts w:ascii="Arial" w:hAnsi="Arial" w:eastAsia="Arial" w:cs="Arial"/>
                <w:b w:val="0"/>
                <w:bCs w:val="0"/>
                <w:i w:val="0"/>
                <w:iCs w:val="0"/>
                <w:noProof w:val="0"/>
                <w:sz w:val="18"/>
                <w:szCs w:val="18"/>
                <w:lang w:val="en-US"/>
              </w:rPr>
              <w:t>This unit develops pupils’ teamwork, communication and problem-solving skills through a range of cooperative and orienteering activities. Pupils learn the importance of working together, building trust and supporting one another to achieve shared goals. They take part in challenges that require effective listening, clear communication and following instructions accurately. The unit encourages pupils to ensure all team members are involved and contribute to group success. Pupils also develop their map-reading skills by identifying objects, drawing simple maps and following routes.</w:t>
            </w:r>
          </w:p>
          <w:p w:rsidRPr="00D56FD5" w:rsidR="1D5B07F2" w:rsidP="01158020" w:rsidRDefault="1D5B07F2" w14:paraId="7FF771F6" w14:textId="685BF69C">
            <w:pPr>
              <w:rPr>
                <w:rFonts w:ascii="Arial" w:hAnsi="Arial" w:eastAsia="Arial" w:cs="Arial"/>
                <w:b w:val="1"/>
                <w:bCs w:val="1"/>
                <w:sz w:val="20"/>
                <w:szCs w:val="20"/>
              </w:rPr>
            </w:pPr>
          </w:p>
        </w:tc>
        <w:tc>
          <w:tcPr>
            <w:tcW w:w="2332" w:type="dxa"/>
            <w:tcMar/>
          </w:tcPr>
          <w:p w:rsidRPr="00D56FD5" w:rsidR="1D5B07F2" w:rsidP="01158020" w:rsidRDefault="1D5B07F2" w14:paraId="713A8C5C" w14:textId="1F814D7B">
            <w:pPr>
              <w:spacing w:before="0" w:beforeAutospacing="off" w:after="0" w:afterAutospacing="off"/>
              <w:rPr>
                <w:rFonts w:ascii="Arial" w:hAnsi="Arial" w:eastAsia="Arial" w:cs="Arial"/>
                <w:b w:val="1"/>
                <w:bCs w:val="1"/>
                <w:sz w:val="20"/>
                <w:szCs w:val="20"/>
              </w:rPr>
            </w:pPr>
            <w:r w:rsidRPr="01158020" w:rsidR="15790242">
              <w:rPr>
                <w:rFonts w:ascii="Arial" w:hAnsi="Arial" w:eastAsia="Arial" w:cs="Arial"/>
                <w:b w:val="1"/>
                <w:bCs w:val="1"/>
                <w:sz w:val="20"/>
                <w:szCs w:val="20"/>
              </w:rPr>
              <w:t>Rugby</w:t>
            </w:r>
          </w:p>
          <w:p w:rsidRPr="00D56FD5" w:rsidR="1D5B07F2" w:rsidP="52A74067" w:rsidRDefault="1D5B07F2" w14:paraId="484E5AD5" w14:textId="03DA3DAA">
            <w:pPr>
              <w:rPr>
                <w:rFonts w:ascii="Arial" w:hAnsi="Arial" w:eastAsia="Arial" w:cs="Arial"/>
                <w:b w:val="1"/>
                <w:bCs w:val="1"/>
                <w:sz w:val="20"/>
                <w:szCs w:val="20"/>
              </w:rPr>
            </w:pPr>
          </w:p>
          <w:p w:rsidRPr="00D56FD5" w:rsidR="1D5B07F2" w:rsidP="52A74067" w:rsidRDefault="1D5B07F2" w14:paraId="7A2C38AC" w14:textId="6114B6B8">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36553088">
              <w:rPr>
                <w:rFonts w:ascii="Arial" w:hAnsi="Arial" w:eastAsia="Arial" w:cs="Arial"/>
                <w:b w:val="0"/>
                <w:bCs w:val="0"/>
                <w:i w:val="0"/>
                <w:iCs w:val="0"/>
                <w:noProof w:val="0"/>
                <w:sz w:val="18"/>
                <w:szCs w:val="18"/>
                <w:lang w:val="en-US"/>
              </w:rPr>
              <w:t>This unit introduces pupils to the principles of attacking and defending through a variety of team games and small-sided activities. Pupils develop attacking skills that help them maintain possession and move the ball effectively towards a goal. They learn how to defend by delaying attackers and making it more difficult for the opposing team to progress. The unit also explores the importance of working together as a defensive team, encouraging communication and cooperation. Pupils develop tactical awareness by considering different strategies in both attack and defence and begin to make decisions based on game situations.</w:t>
            </w:r>
          </w:p>
          <w:p w:rsidRPr="00D56FD5" w:rsidR="1D5B07F2" w:rsidP="01158020" w:rsidRDefault="1D5B07F2" w14:paraId="3D15E2E6" w14:textId="79BEF44A">
            <w:pPr>
              <w:rPr>
                <w:rFonts w:ascii="Arial" w:hAnsi="Arial" w:eastAsia="Arial" w:cs="Arial"/>
                <w:b w:val="1"/>
                <w:bCs w:val="1"/>
                <w:sz w:val="20"/>
                <w:szCs w:val="20"/>
              </w:rPr>
            </w:pPr>
          </w:p>
        </w:tc>
      </w:tr>
      <w:tr w:rsidRPr="00D56FD5" w:rsidR="0092281D" w:rsidTr="6F603055" w14:paraId="45BCA8A7" w14:textId="77777777">
        <w:trPr>
          <w:trHeight w:val="510"/>
        </w:trPr>
        <w:tc>
          <w:tcPr>
            <w:tcW w:w="1455" w:type="dxa"/>
            <w:shd w:val="clear" w:color="auto" w:fill="0F4761" w:themeFill="accent1" w:themeFillShade="BF"/>
            <w:tcMar/>
          </w:tcPr>
          <w:p w:rsidRPr="00D56FD5" w:rsidR="78ADA4E9" w:rsidP="1D5B07F2" w:rsidRDefault="78ADA4E9" w14:paraId="45163BF0" w14:textId="24837A54">
            <w:pPr>
              <w:rPr>
                <w:rFonts w:ascii="Arial" w:hAnsi="Arial" w:eastAsia="Arial" w:cs="Arial"/>
                <w:sz w:val="20"/>
                <w:szCs w:val="20"/>
              </w:rPr>
            </w:pPr>
            <w:r w:rsidRPr="00D56FD5">
              <w:rPr>
                <w:rFonts w:ascii="Arial" w:hAnsi="Arial" w:eastAsia="Arial" w:cs="Arial"/>
                <w:sz w:val="20"/>
                <w:szCs w:val="20"/>
              </w:rPr>
              <w:t>Year 8</w:t>
            </w:r>
          </w:p>
        </w:tc>
        <w:tc>
          <w:tcPr>
            <w:tcW w:w="2250" w:type="dxa"/>
            <w:tcMar/>
          </w:tcPr>
          <w:p w:rsidR="01158020" w:rsidP="01158020" w:rsidRDefault="01158020" w14:paraId="06B59A8D" w14:textId="6AAA3642">
            <w:pPr>
              <w:spacing w:before="0" w:beforeAutospacing="off" w:after="0" w:afterAutospacing="off"/>
              <w:rPr>
                <w:rFonts w:ascii="Arial" w:hAnsi="Arial" w:eastAsia="Arial" w:cs="Arial"/>
                <w:b w:val="1"/>
                <w:bCs w:val="1"/>
                <w:sz w:val="20"/>
                <w:szCs w:val="20"/>
              </w:rPr>
            </w:pPr>
            <w:r w:rsidRPr="01158020" w:rsidR="01158020">
              <w:rPr>
                <w:rFonts w:ascii="Arial" w:hAnsi="Arial" w:eastAsia="Arial" w:cs="Arial"/>
                <w:b w:val="1"/>
                <w:bCs w:val="1"/>
                <w:sz w:val="20"/>
                <w:szCs w:val="20"/>
              </w:rPr>
              <w:t>Dance/Drumba</w:t>
            </w:r>
          </w:p>
          <w:p w:rsidR="01158020" w:rsidP="01158020" w:rsidRDefault="01158020" w14:paraId="1EF5CA5F" w14:textId="084FB7B1">
            <w:pPr>
              <w:spacing w:before="0" w:beforeAutospacing="off" w:after="0" w:afterAutospacing="off"/>
              <w:rPr>
                <w:rFonts w:ascii="Arial" w:hAnsi="Arial" w:eastAsia="Arial" w:cs="Arial"/>
                <w:b w:val="1"/>
                <w:bCs w:val="1"/>
                <w:sz w:val="20"/>
                <w:szCs w:val="20"/>
              </w:rPr>
            </w:pPr>
          </w:p>
          <w:p w:rsidR="01158020" w:rsidP="52A74067" w:rsidRDefault="01158020" w14:paraId="51D888C8" w14:textId="2883B67E">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B55D190">
              <w:rPr>
                <w:rFonts w:ascii="Arial" w:hAnsi="Arial" w:eastAsia="Arial" w:cs="Arial"/>
                <w:b w:val="0"/>
                <w:bCs w:val="0"/>
                <w:i w:val="0"/>
                <w:iCs w:val="0"/>
                <w:noProof w:val="0"/>
                <w:sz w:val="18"/>
                <w:szCs w:val="18"/>
                <w:lang w:val="en-US"/>
              </w:rPr>
              <w:t xml:space="preserve">This unit develops pupils’ creativity and confidence through a range of dance themes, including carnival, states of matter and 1960s-inspired movement. Pupils explore how actions, space, </w:t>
            </w:r>
            <w:r w:rsidRPr="52A74067" w:rsidR="5B55D190">
              <w:rPr>
                <w:rFonts w:ascii="Arial" w:hAnsi="Arial" w:eastAsia="Arial" w:cs="Arial"/>
                <w:b w:val="0"/>
                <w:bCs w:val="0"/>
                <w:i w:val="0"/>
                <w:iCs w:val="0"/>
                <w:noProof w:val="0"/>
                <w:sz w:val="18"/>
                <w:szCs w:val="18"/>
                <w:lang w:val="en-US"/>
              </w:rPr>
              <w:t>dynamics</w:t>
            </w:r>
            <w:r w:rsidRPr="52A74067" w:rsidR="5B55D190">
              <w:rPr>
                <w:rFonts w:ascii="Arial" w:hAnsi="Arial" w:eastAsia="Arial" w:cs="Arial"/>
                <w:b w:val="0"/>
                <w:bCs w:val="0"/>
                <w:i w:val="0"/>
                <w:iCs w:val="0"/>
                <w:noProof w:val="0"/>
                <w:sz w:val="18"/>
                <w:szCs w:val="18"/>
                <w:lang w:val="en-US"/>
              </w:rPr>
              <w:t xml:space="preserve"> and relationships can be used to express ideas and tell a story through movement. They learn and apply choreographic techniques such as matching, mirroring, </w:t>
            </w:r>
            <w:r w:rsidRPr="52A74067" w:rsidR="5B55D190">
              <w:rPr>
                <w:rFonts w:ascii="Arial" w:hAnsi="Arial" w:eastAsia="Arial" w:cs="Arial"/>
                <w:b w:val="0"/>
                <w:bCs w:val="0"/>
                <w:i w:val="0"/>
                <w:iCs w:val="0"/>
                <w:noProof w:val="0"/>
                <w:sz w:val="18"/>
                <w:szCs w:val="18"/>
                <w:lang w:val="en-US"/>
              </w:rPr>
              <w:t>canon</w:t>
            </w:r>
            <w:r w:rsidRPr="52A74067" w:rsidR="5B55D190">
              <w:rPr>
                <w:rFonts w:ascii="Arial" w:hAnsi="Arial" w:eastAsia="Arial" w:cs="Arial"/>
                <w:b w:val="0"/>
                <w:bCs w:val="0"/>
                <w:i w:val="0"/>
                <w:iCs w:val="0"/>
                <w:noProof w:val="0"/>
                <w:sz w:val="18"/>
                <w:szCs w:val="18"/>
                <w:lang w:val="en-US"/>
              </w:rPr>
              <w:t xml:space="preserve"> and unison to create group dances. The unit encourages pupils to work with partners and groups to develop and refine dance phrases and sequences. Pupils build coordination, rhythm and performance skills while exploring different styles and themes.</w:t>
            </w:r>
          </w:p>
          <w:p w:rsidR="01158020" w:rsidP="52A74067" w:rsidRDefault="01158020" w14:paraId="4FFDBF9E" w14:textId="7B5625E4">
            <w:pPr>
              <w:spacing w:before="0" w:beforeAutospacing="off" w:after="0" w:afterAutospacing="off" w:line="240" w:lineRule="auto"/>
              <w:rPr>
                <w:rFonts w:ascii="Arial" w:hAnsi="Arial" w:eastAsia="Arial" w:cs="Arial"/>
                <w:b w:val="0"/>
                <w:bCs w:val="0"/>
                <w:i w:val="0"/>
                <w:iCs w:val="0"/>
                <w:noProof w:val="0"/>
                <w:sz w:val="18"/>
                <w:szCs w:val="18"/>
                <w:lang w:val="en-US"/>
              </w:rPr>
            </w:pPr>
          </w:p>
        </w:tc>
        <w:tc>
          <w:tcPr>
            <w:tcW w:w="2415" w:type="dxa"/>
            <w:tcMar/>
          </w:tcPr>
          <w:p w:rsidR="51511998" w:rsidP="01158020" w:rsidRDefault="51511998" w14:paraId="3816CF7E" w14:textId="743DBEFC">
            <w:pPr>
              <w:spacing w:before="0" w:beforeAutospacing="off" w:after="0" w:afterAutospacing="off"/>
              <w:rPr>
                <w:rFonts w:ascii="Arial" w:hAnsi="Arial" w:eastAsia="Arial" w:cs="Arial"/>
                <w:b w:val="1"/>
                <w:bCs w:val="1"/>
                <w:sz w:val="20"/>
                <w:szCs w:val="20"/>
              </w:rPr>
            </w:pPr>
            <w:r w:rsidRPr="52A74067" w:rsidR="550BE5FD">
              <w:rPr>
                <w:rFonts w:ascii="Arial" w:hAnsi="Arial" w:eastAsia="Arial" w:cs="Arial"/>
                <w:b w:val="1"/>
                <w:bCs w:val="1"/>
                <w:sz w:val="20"/>
                <w:szCs w:val="20"/>
              </w:rPr>
              <w:t>Hockey/ Basketball</w:t>
            </w:r>
          </w:p>
          <w:p w:rsidR="52A74067" w:rsidP="52A74067" w:rsidRDefault="52A74067" w14:paraId="33B80C7C" w14:textId="1B188696">
            <w:pPr>
              <w:spacing w:before="0" w:beforeAutospacing="off" w:after="0" w:afterAutospacing="off"/>
              <w:rPr>
                <w:rFonts w:ascii="Arial" w:hAnsi="Arial" w:eastAsia="Arial" w:cs="Arial"/>
                <w:b w:val="1"/>
                <w:bCs w:val="1"/>
                <w:sz w:val="20"/>
                <w:szCs w:val="20"/>
              </w:rPr>
            </w:pPr>
          </w:p>
          <w:p w:rsidR="0D877D43" w:rsidP="52A74067" w:rsidRDefault="0D877D43" w14:paraId="4B8A8E99" w14:textId="5A2DE870">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0D877D43">
              <w:rPr>
                <w:rFonts w:ascii="Arial" w:hAnsi="Arial" w:eastAsia="Arial" w:cs="Arial"/>
                <w:b w:val="0"/>
                <w:bCs w:val="0"/>
                <w:i w:val="0"/>
                <w:iCs w:val="0"/>
                <w:noProof w:val="0"/>
                <w:sz w:val="18"/>
                <w:szCs w:val="18"/>
                <w:lang w:val="en-US"/>
              </w:rPr>
              <w:t>This unit develops pupils’ attacking and defending skills through a range of team games and competitive activities. Pupils learn to attack with greater accuracy and control while maintaining possession of the ball. They develop strategies for beating defenders, finding space and moving effectively towards a goal. The unit also focuses on defensive techniques, helping pupils delay opponents and regain possession. Through game-based learning, pupils build tactical awareness and decision-making in both attack and defence.</w:t>
            </w:r>
          </w:p>
          <w:p w:rsidR="52A74067" w:rsidP="52A74067" w:rsidRDefault="52A74067" w14:paraId="0D5F9C17" w14:textId="70CB4C8D">
            <w:pPr>
              <w:spacing w:before="0" w:beforeAutospacing="off" w:after="0" w:afterAutospacing="off"/>
              <w:rPr>
                <w:rFonts w:ascii="Arial" w:hAnsi="Arial" w:eastAsia="Arial" w:cs="Arial"/>
                <w:b w:val="1"/>
                <w:bCs w:val="1"/>
                <w:sz w:val="20"/>
                <w:szCs w:val="20"/>
              </w:rPr>
            </w:pPr>
          </w:p>
          <w:p w:rsidR="01158020" w:rsidP="01158020" w:rsidRDefault="01158020" w14:paraId="54B87673" w14:textId="532930F1">
            <w:pPr>
              <w:spacing w:before="0" w:beforeAutospacing="off" w:after="0" w:afterAutospacing="off"/>
              <w:rPr>
                <w:rFonts w:ascii="Arial" w:hAnsi="Arial" w:eastAsia="Arial" w:cs="Arial"/>
                <w:b w:val="1"/>
                <w:bCs w:val="1"/>
                <w:sz w:val="20"/>
                <w:szCs w:val="20"/>
              </w:rPr>
            </w:pPr>
          </w:p>
        </w:tc>
        <w:tc>
          <w:tcPr>
            <w:tcW w:w="2490" w:type="dxa"/>
            <w:tcMar/>
          </w:tcPr>
          <w:p w:rsidRPr="00D56FD5" w:rsidR="1D5B07F2" w:rsidP="01158020" w:rsidRDefault="1D5B07F2" w14:paraId="64A8203F" w14:textId="047161D3">
            <w:pPr>
              <w:spacing w:before="0" w:beforeAutospacing="off" w:after="0" w:afterAutospacing="off"/>
              <w:rPr>
                <w:rFonts w:ascii="Arial" w:hAnsi="Arial" w:eastAsia="Arial" w:cs="Arial"/>
                <w:b w:val="1"/>
                <w:bCs w:val="1"/>
                <w:sz w:val="20"/>
                <w:szCs w:val="20"/>
              </w:rPr>
            </w:pPr>
            <w:r w:rsidRPr="52A74067" w:rsidR="2E0318FB">
              <w:rPr>
                <w:rFonts w:ascii="Arial" w:hAnsi="Arial" w:eastAsia="Arial" w:cs="Arial"/>
                <w:b w:val="1"/>
                <w:bCs w:val="1"/>
                <w:sz w:val="20"/>
                <w:szCs w:val="20"/>
              </w:rPr>
              <w:t xml:space="preserve"> </w:t>
            </w:r>
            <w:r w:rsidRPr="52A74067" w:rsidR="68026788">
              <w:rPr>
                <w:rFonts w:ascii="Arial" w:hAnsi="Arial" w:eastAsia="Arial" w:cs="Arial"/>
                <w:b w:val="1"/>
                <w:bCs w:val="1"/>
                <w:sz w:val="20"/>
                <w:szCs w:val="20"/>
              </w:rPr>
              <w:t>Parkour</w:t>
            </w:r>
          </w:p>
          <w:p w:rsidR="52A74067" w:rsidP="52A74067" w:rsidRDefault="52A74067" w14:paraId="3FD0BEF8" w14:textId="5E267BCC">
            <w:pPr>
              <w:spacing w:before="0" w:beforeAutospacing="off" w:after="0" w:afterAutospacing="off"/>
              <w:rPr>
                <w:rFonts w:ascii="Arial" w:hAnsi="Arial" w:eastAsia="Arial" w:cs="Arial"/>
                <w:b w:val="1"/>
                <w:bCs w:val="1"/>
                <w:sz w:val="20"/>
                <w:szCs w:val="20"/>
              </w:rPr>
            </w:pPr>
          </w:p>
          <w:p w:rsidR="6B7181BF" w:rsidP="52A74067" w:rsidRDefault="6B7181BF" w14:paraId="4B9996B3" w14:textId="2AD30AB4">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6B7181BF">
              <w:rPr>
                <w:rFonts w:ascii="Arial" w:hAnsi="Arial" w:eastAsia="Arial" w:cs="Arial"/>
                <w:b w:val="0"/>
                <w:bCs w:val="0"/>
                <w:i w:val="0"/>
                <w:iCs w:val="0"/>
                <w:noProof w:val="0"/>
                <w:sz w:val="18"/>
                <w:szCs w:val="18"/>
                <w:lang w:val="en-US"/>
              </w:rPr>
              <w:t>This unit introduces pupils to the principles of parkour through a range of activities that develop movement, balance and control. Pupils learn how to move safely through space, exploring different ways of travelling and overcoming obstacles. They practise safe landing techniques, including safety rolls, and begin to take weight on their hands with confidence. The unit helps pupils build upper body strength through hanging, swinging and climbing activities. Pupils also develop balance, coordination and fluency when linking movements together.</w:t>
            </w:r>
          </w:p>
          <w:p w:rsidR="52A74067" w:rsidP="52A74067" w:rsidRDefault="52A74067" w14:paraId="31A48B8D" w14:textId="0123A756">
            <w:pPr>
              <w:spacing w:before="0" w:beforeAutospacing="off" w:after="0" w:afterAutospacing="off"/>
              <w:rPr>
                <w:rFonts w:ascii="Arial" w:hAnsi="Arial" w:eastAsia="Arial" w:cs="Arial"/>
                <w:b w:val="1"/>
                <w:bCs w:val="1"/>
                <w:sz w:val="20"/>
                <w:szCs w:val="20"/>
              </w:rPr>
            </w:pPr>
          </w:p>
          <w:p w:rsidRPr="00D56FD5" w:rsidR="1D5B07F2" w:rsidP="01158020" w:rsidRDefault="1D5B07F2" w14:paraId="276617FD" w14:textId="4B890791">
            <w:pPr>
              <w:rPr>
                <w:rFonts w:ascii="Arial" w:hAnsi="Arial" w:eastAsia="Arial" w:cs="Arial"/>
                <w:b w:val="1"/>
                <w:bCs w:val="1"/>
                <w:sz w:val="20"/>
                <w:szCs w:val="20"/>
              </w:rPr>
            </w:pPr>
          </w:p>
        </w:tc>
        <w:tc>
          <w:tcPr>
            <w:tcW w:w="2248" w:type="dxa"/>
            <w:tcMar/>
          </w:tcPr>
          <w:p w:rsidR="013D3FC8" w:rsidP="01158020" w:rsidRDefault="013D3FC8" w14:paraId="1AFF354E" w14:textId="11C69A7C">
            <w:pPr>
              <w:spacing w:before="0" w:beforeAutospacing="off" w:after="0" w:afterAutospacing="off"/>
              <w:rPr>
                <w:rFonts w:ascii="Arial" w:hAnsi="Arial" w:eastAsia="Arial" w:cs="Arial"/>
                <w:b w:val="1"/>
                <w:bCs w:val="1"/>
                <w:sz w:val="20"/>
                <w:szCs w:val="20"/>
              </w:rPr>
            </w:pPr>
            <w:r w:rsidRPr="52A74067" w:rsidR="68026788">
              <w:rPr>
                <w:rFonts w:ascii="Arial" w:hAnsi="Arial" w:eastAsia="Arial" w:cs="Arial"/>
                <w:b w:val="1"/>
                <w:bCs w:val="1"/>
                <w:sz w:val="20"/>
                <w:szCs w:val="20"/>
              </w:rPr>
              <w:t>Tennis</w:t>
            </w:r>
          </w:p>
          <w:p w:rsidR="52A74067" w:rsidP="52A74067" w:rsidRDefault="52A74067" w14:paraId="1F57BDBC" w14:textId="527A1BF9">
            <w:pPr>
              <w:spacing w:before="0" w:beforeAutospacing="off" w:after="0" w:afterAutospacing="off"/>
              <w:rPr>
                <w:rFonts w:ascii="Arial" w:hAnsi="Arial" w:eastAsia="Arial" w:cs="Arial"/>
                <w:b w:val="1"/>
                <w:bCs w:val="1"/>
                <w:sz w:val="20"/>
                <w:szCs w:val="20"/>
              </w:rPr>
            </w:pPr>
          </w:p>
          <w:p w:rsidR="15C51530" w:rsidP="52A74067" w:rsidRDefault="15C51530" w14:paraId="076C762A" w14:textId="69E89767">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15C51530">
              <w:rPr>
                <w:rFonts w:ascii="Arial" w:hAnsi="Arial" w:eastAsia="Arial" w:cs="Arial"/>
                <w:b w:val="0"/>
                <w:bCs w:val="0"/>
                <w:i w:val="0"/>
                <w:iCs w:val="0"/>
                <w:noProof w:val="0"/>
                <w:sz w:val="18"/>
                <w:szCs w:val="18"/>
                <w:lang w:val="en-US"/>
              </w:rPr>
              <w:t>This unit develops pupils’ racket and ball skills through a range of tennis-based activities and games. Pupils learn to control a ball with increasing accuracy and confidence using both forehand and backhand shots. They practise returning the ball effectively and begin to understand when different shots are most appropriate. The unit focuses on improving rallying skills, helping pupils sustain longer exchanges through improved technique and control. Pupils also learn the rules of the game and explore simple tactics to gain an advantage over opponents.</w:t>
            </w:r>
          </w:p>
          <w:p w:rsidR="52A74067" w:rsidP="52A74067" w:rsidRDefault="52A74067" w14:paraId="6C69AEA5" w14:textId="1E03E12C">
            <w:pPr>
              <w:spacing w:before="0" w:beforeAutospacing="off" w:after="0" w:afterAutospacing="off"/>
              <w:rPr>
                <w:rFonts w:ascii="Arial" w:hAnsi="Arial" w:eastAsia="Arial" w:cs="Arial"/>
                <w:b w:val="1"/>
                <w:bCs w:val="1"/>
                <w:sz w:val="20"/>
                <w:szCs w:val="20"/>
              </w:rPr>
            </w:pPr>
          </w:p>
          <w:p w:rsidR="01158020" w:rsidP="01158020" w:rsidRDefault="01158020" w14:paraId="6D990FBD" w14:textId="02394CC9">
            <w:pPr>
              <w:spacing w:before="0" w:beforeAutospacing="off" w:after="0" w:afterAutospacing="off"/>
              <w:rPr>
                <w:rFonts w:ascii="Arial" w:hAnsi="Arial" w:eastAsia="Arial" w:cs="Arial"/>
                <w:b w:val="1"/>
                <w:bCs w:val="1"/>
                <w:sz w:val="20"/>
                <w:szCs w:val="20"/>
              </w:rPr>
            </w:pPr>
          </w:p>
        </w:tc>
        <w:tc>
          <w:tcPr>
            <w:tcW w:w="2325" w:type="dxa"/>
            <w:tcMar/>
          </w:tcPr>
          <w:p w:rsidRPr="00D56FD5" w:rsidR="1D5B07F2" w:rsidP="01158020" w:rsidRDefault="1D5B07F2" w14:paraId="0A183E6D" w14:textId="44116025">
            <w:pPr>
              <w:spacing w:before="0" w:beforeAutospacing="off" w:after="0" w:afterAutospacing="off"/>
              <w:rPr>
                <w:rFonts w:ascii="Arial" w:hAnsi="Arial" w:eastAsia="Arial" w:cs="Arial"/>
                <w:b w:val="1"/>
                <w:bCs w:val="1"/>
                <w:sz w:val="20"/>
                <w:szCs w:val="20"/>
              </w:rPr>
            </w:pPr>
            <w:r w:rsidRPr="01158020" w:rsidR="013D3FC8">
              <w:rPr>
                <w:rFonts w:ascii="Arial" w:hAnsi="Arial" w:eastAsia="Arial" w:cs="Arial"/>
                <w:b w:val="1"/>
                <w:bCs w:val="1"/>
                <w:sz w:val="20"/>
                <w:szCs w:val="20"/>
              </w:rPr>
              <w:t>Football</w:t>
            </w:r>
          </w:p>
          <w:p w:rsidRPr="00D56FD5" w:rsidR="1D5B07F2" w:rsidP="52A74067" w:rsidRDefault="1D5B07F2" w14:paraId="28EEE7CF" w14:textId="3F77C53D">
            <w:pPr>
              <w:rPr>
                <w:rFonts w:ascii="Arial" w:hAnsi="Arial" w:eastAsia="Arial" w:cs="Arial"/>
                <w:b w:val="1"/>
                <w:bCs w:val="1"/>
                <w:sz w:val="20"/>
                <w:szCs w:val="20"/>
              </w:rPr>
            </w:pPr>
          </w:p>
          <w:p w:rsidRPr="00D56FD5" w:rsidR="1D5B07F2" w:rsidP="52A74067" w:rsidRDefault="1D5B07F2" w14:paraId="0E0C38B5" w14:textId="6AD53898">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6A2DCA60">
              <w:rPr>
                <w:rFonts w:ascii="Arial" w:hAnsi="Arial" w:eastAsia="Arial" w:cs="Arial"/>
                <w:b w:val="0"/>
                <w:bCs w:val="0"/>
                <w:i w:val="0"/>
                <w:iCs w:val="0"/>
                <w:noProof w:val="0"/>
                <w:sz w:val="18"/>
                <w:szCs w:val="18"/>
                <w:lang w:val="en-US"/>
              </w:rPr>
              <w:t>This unit develops pupils’ attacking and defending skills through a range of team games and competitive activities. Pupils learn how to maintain possession by using control, movement and effective decision-making when attacking. They explore how changing direction and speed can help create space and overcome defenders. The unit also develops pupils’ understanding of when to use different attacking skills to progress towards a goal. Pupils practise defending techniques that help delay opponents and regain possession for their team.</w:t>
            </w:r>
          </w:p>
          <w:p w:rsidRPr="00D56FD5" w:rsidR="1D5B07F2" w:rsidP="01158020" w:rsidRDefault="1D5B07F2" w14:paraId="3B9AEB9D" w14:textId="0FC9E1C2">
            <w:pPr>
              <w:rPr>
                <w:rFonts w:ascii="Arial" w:hAnsi="Arial" w:eastAsia="Arial" w:cs="Arial"/>
                <w:b w:val="1"/>
                <w:bCs w:val="1"/>
                <w:sz w:val="20"/>
                <w:szCs w:val="20"/>
              </w:rPr>
            </w:pPr>
          </w:p>
        </w:tc>
        <w:tc>
          <w:tcPr>
            <w:tcW w:w="2332" w:type="dxa"/>
            <w:tcMar/>
          </w:tcPr>
          <w:p w:rsidRPr="00D56FD5" w:rsidR="1D5B07F2" w:rsidP="01158020" w:rsidRDefault="1D5B07F2" w14:paraId="6FD69909" w14:textId="16EADD1C">
            <w:pPr>
              <w:spacing w:before="0" w:beforeAutospacing="off" w:after="0" w:afterAutospacing="off"/>
              <w:rPr>
                <w:rFonts w:ascii="Arial" w:hAnsi="Arial" w:eastAsia="Arial" w:cs="Arial"/>
                <w:b w:val="1"/>
                <w:bCs w:val="1"/>
                <w:sz w:val="20"/>
                <w:szCs w:val="20"/>
              </w:rPr>
            </w:pPr>
            <w:r w:rsidRPr="52A74067" w:rsidR="68026788">
              <w:rPr>
                <w:rFonts w:ascii="Arial" w:hAnsi="Arial" w:eastAsia="Arial" w:cs="Arial"/>
                <w:b w:val="1"/>
                <w:bCs w:val="1"/>
                <w:sz w:val="20"/>
                <w:szCs w:val="20"/>
              </w:rPr>
              <w:t>Athletics</w:t>
            </w:r>
          </w:p>
          <w:p w:rsidR="52A74067" w:rsidP="52A74067" w:rsidRDefault="52A74067" w14:paraId="2B3652E5" w14:textId="1B56A2B6">
            <w:pPr>
              <w:spacing w:before="0" w:beforeAutospacing="off" w:after="0" w:afterAutospacing="off"/>
              <w:rPr>
                <w:rFonts w:ascii="Arial" w:hAnsi="Arial" w:eastAsia="Arial" w:cs="Arial"/>
                <w:b w:val="1"/>
                <w:bCs w:val="1"/>
                <w:sz w:val="20"/>
                <w:szCs w:val="20"/>
              </w:rPr>
            </w:pPr>
          </w:p>
          <w:p w:rsidR="2332588C" w:rsidP="52A74067" w:rsidRDefault="2332588C" w14:paraId="2B8B82B0" w14:textId="5F988E5E">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2332588C">
              <w:rPr>
                <w:rFonts w:ascii="Arial" w:hAnsi="Arial" w:eastAsia="Arial" w:cs="Arial"/>
                <w:b w:val="0"/>
                <w:bCs w:val="0"/>
                <w:i w:val="0"/>
                <w:iCs w:val="0"/>
                <w:noProof w:val="0"/>
                <w:sz w:val="18"/>
                <w:szCs w:val="18"/>
                <w:lang w:val="en-US"/>
              </w:rPr>
              <w:t>This unit develops pupils’ athletic skills through a range of running, jumping and throwing activities. Pupils build stamina and learn how speed and pace can be adjusted for different distances and events. They develop sprinting techniques to improve power, speed and overall performance. The unit also focuses on jumping and throwing for distance, helping pupils refine their technique, accuracy and control. Pupils practise a range of throwing styles, including the pull throw, to improve both distance and precision.</w:t>
            </w:r>
          </w:p>
          <w:p w:rsidR="52A74067" w:rsidP="52A74067" w:rsidRDefault="52A74067" w14:paraId="2F0B1836" w14:textId="5F36C444">
            <w:pPr>
              <w:spacing w:before="0" w:beforeAutospacing="off" w:after="0" w:afterAutospacing="off"/>
              <w:rPr>
                <w:rFonts w:ascii="Arial" w:hAnsi="Arial" w:eastAsia="Arial" w:cs="Arial"/>
                <w:b w:val="1"/>
                <w:bCs w:val="1"/>
                <w:sz w:val="20"/>
                <w:szCs w:val="20"/>
              </w:rPr>
            </w:pPr>
          </w:p>
          <w:p w:rsidRPr="00D56FD5" w:rsidR="1D5B07F2" w:rsidP="01158020" w:rsidRDefault="1D5B07F2" w14:paraId="05C899D3" w14:textId="7FC1B648">
            <w:pPr>
              <w:rPr>
                <w:rFonts w:ascii="Arial" w:hAnsi="Arial" w:eastAsia="Arial" w:cs="Arial"/>
                <w:b w:val="1"/>
                <w:bCs w:val="1"/>
                <w:sz w:val="20"/>
                <w:szCs w:val="20"/>
              </w:rPr>
            </w:pPr>
          </w:p>
        </w:tc>
      </w:tr>
      <w:tr w:rsidRPr="00D56FD5" w:rsidR="0092281D" w:rsidTr="6F603055" w14:paraId="21C3220D" w14:textId="77777777">
        <w:trPr>
          <w:trHeight w:val="533"/>
        </w:trPr>
        <w:tc>
          <w:tcPr>
            <w:tcW w:w="1455" w:type="dxa"/>
            <w:shd w:val="clear" w:color="auto" w:fill="0F4761" w:themeFill="accent1" w:themeFillShade="BF"/>
            <w:tcMar/>
          </w:tcPr>
          <w:p w:rsidRPr="00D56FD5" w:rsidR="78ADA4E9" w:rsidP="1D5B07F2" w:rsidRDefault="78ADA4E9" w14:paraId="600BEC80" w14:textId="2A507D53">
            <w:pPr>
              <w:rPr>
                <w:rFonts w:ascii="Arial" w:hAnsi="Arial" w:eastAsia="Arial" w:cs="Arial"/>
                <w:sz w:val="20"/>
                <w:szCs w:val="20"/>
              </w:rPr>
            </w:pPr>
            <w:r w:rsidRPr="00D56FD5">
              <w:rPr>
                <w:rFonts w:ascii="Arial" w:hAnsi="Arial" w:eastAsia="Arial" w:cs="Arial"/>
                <w:sz w:val="20"/>
                <w:szCs w:val="20"/>
              </w:rPr>
              <w:t>Year 9</w:t>
            </w:r>
          </w:p>
        </w:tc>
        <w:tc>
          <w:tcPr>
            <w:tcW w:w="2250" w:type="dxa"/>
            <w:tcMar/>
          </w:tcPr>
          <w:p w:rsidR="01158020" w:rsidP="01158020" w:rsidRDefault="01158020" w14:paraId="24D4C122" w14:textId="6CC86EAE">
            <w:pPr>
              <w:spacing w:before="0" w:beforeAutospacing="off" w:after="0" w:afterAutospacing="off"/>
              <w:rPr>
                <w:rFonts w:ascii="Arial" w:hAnsi="Arial" w:eastAsia="Arial" w:cs="Arial"/>
                <w:b w:val="1"/>
                <w:bCs w:val="1"/>
                <w:sz w:val="20"/>
                <w:szCs w:val="20"/>
              </w:rPr>
            </w:pPr>
            <w:r w:rsidRPr="01158020" w:rsidR="01158020">
              <w:rPr>
                <w:rFonts w:ascii="Arial" w:hAnsi="Arial" w:eastAsia="Arial" w:cs="Arial"/>
                <w:b w:val="1"/>
                <w:bCs w:val="1"/>
                <w:sz w:val="20"/>
                <w:szCs w:val="20"/>
              </w:rPr>
              <w:t>Dance/Drumba</w:t>
            </w:r>
          </w:p>
          <w:p w:rsidR="01158020" w:rsidP="01158020" w:rsidRDefault="01158020" w14:paraId="1B5ABFC1" w14:textId="62471396">
            <w:pPr>
              <w:spacing w:before="0" w:beforeAutospacing="off" w:after="0" w:afterAutospacing="off"/>
              <w:rPr>
                <w:rFonts w:ascii="Arial" w:hAnsi="Arial" w:eastAsia="Arial" w:cs="Arial"/>
                <w:b w:val="1"/>
                <w:bCs w:val="1"/>
                <w:sz w:val="20"/>
                <w:szCs w:val="20"/>
              </w:rPr>
            </w:pPr>
          </w:p>
          <w:p w:rsidR="01158020" w:rsidP="52A74067" w:rsidRDefault="01158020" w14:paraId="163DB76F" w14:textId="5C02DD06">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1483A781">
              <w:rPr>
                <w:rFonts w:ascii="Arial" w:hAnsi="Arial" w:eastAsia="Arial" w:cs="Arial"/>
                <w:b w:val="0"/>
                <w:bCs w:val="0"/>
                <w:i w:val="0"/>
                <w:iCs w:val="0"/>
                <w:noProof w:val="0"/>
                <w:sz w:val="18"/>
                <w:szCs w:val="18"/>
                <w:lang w:val="en-US"/>
              </w:rPr>
              <w:t>This unit develops pupils’ creativity and performance skills through a range of dance styles and cultural themes, including Rock ‘n’ Roll, Mayan-inspired dance and Chinese dance. Pupils explore how dynamics, space and relationships can be used to create different effects and enhance performances. They learn and practise choreographic techniques such as matching, canon and unison while working independently, with partners and in groups. The unit encourages pupils to create motifs, develop dance phrases and structure performances using a variety of dance tools. Through collaboration and rehearsal, pupils improve their timing, coordination and expressive movement skills.</w:t>
            </w:r>
          </w:p>
          <w:p w:rsidR="01158020" w:rsidP="52A74067" w:rsidRDefault="01158020" w14:paraId="6CF2D800" w14:textId="64CAECEE">
            <w:pPr>
              <w:pStyle w:val="Normal"/>
              <w:spacing w:before="0" w:beforeAutospacing="off" w:after="0" w:afterAutospacing="off"/>
              <w:rPr>
                <w:rFonts w:ascii="Arial" w:hAnsi="Arial" w:eastAsia="Arial" w:cs="Arial"/>
                <w:b w:val="1"/>
                <w:bCs w:val="1"/>
                <w:sz w:val="20"/>
                <w:szCs w:val="20"/>
              </w:rPr>
            </w:pPr>
          </w:p>
        </w:tc>
        <w:tc>
          <w:tcPr>
            <w:tcW w:w="2415" w:type="dxa"/>
            <w:tcMar/>
          </w:tcPr>
          <w:p w:rsidR="6CDB8B97" w:rsidP="01158020" w:rsidRDefault="6CDB8B97" w14:paraId="79FBE5E0" w14:textId="04DFB97A">
            <w:pPr>
              <w:spacing w:before="0" w:beforeAutospacing="off" w:after="0" w:afterAutospacing="off"/>
              <w:rPr>
                <w:rFonts w:ascii="Arial" w:hAnsi="Arial" w:eastAsia="Arial" w:cs="Arial"/>
                <w:b w:val="1"/>
                <w:bCs w:val="1"/>
                <w:sz w:val="20"/>
                <w:szCs w:val="20"/>
              </w:rPr>
            </w:pPr>
            <w:r w:rsidRPr="52A74067" w:rsidR="198848DB">
              <w:rPr>
                <w:rFonts w:ascii="Arial" w:hAnsi="Arial" w:eastAsia="Arial" w:cs="Arial"/>
                <w:b w:val="1"/>
                <w:bCs w:val="1"/>
                <w:sz w:val="20"/>
                <w:szCs w:val="20"/>
              </w:rPr>
              <w:t>Volleyball/ Badminton</w:t>
            </w:r>
          </w:p>
          <w:p w:rsidR="52A74067" w:rsidP="52A74067" w:rsidRDefault="52A74067" w14:paraId="4053FE11" w14:textId="5F691BBE">
            <w:pPr>
              <w:spacing w:before="0" w:beforeAutospacing="off" w:after="0" w:afterAutospacing="off"/>
              <w:rPr>
                <w:rFonts w:ascii="Arial" w:hAnsi="Arial" w:eastAsia="Arial" w:cs="Arial"/>
                <w:b w:val="1"/>
                <w:bCs w:val="1"/>
                <w:sz w:val="20"/>
                <w:szCs w:val="20"/>
              </w:rPr>
            </w:pPr>
          </w:p>
          <w:p w:rsidR="0A6A3767" w:rsidP="52A74067" w:rsidRDefault="0A6A3767" w14:paraId="2D27B252" w14:textId="59855E14">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0A6A3767">
              <w:rPr>
                <w:rFonts w:ascii="Arial" w:hAnsi="Arial" w:eastAsia="Arial" w:cs="Arial"/>
                <w:b w:val="0"/>
                <w:bCs w:val="0"/>
                <w:i w:val="0"/>
                <w:iCs w:val="0"/>
                <w:noProof w:val="0"/>
                <w:sz w:val="18"/>
                <w:szCs w:val="18"/>
                <w:lang w:val="en-US"/>
              </w:rPr>
              <w:t>This unit develops pupils’ volleyball skills through a range of serving, passing and rallying activities. Pupils learn how to use the serve effectively while considering attacking principles and game strategy. They practise a variety of shots, including the fast catch volley, set shot and dig, and learn when each skill is most appropriate. The unit focuses on improving control, teamwork and communication when passing to teammates and maintaining possession. Pupils develop their ability to sustain rallies by selecting and using different shots confidently and accurately.</w:t>
            </w:r>
          </w:p>
          <w:p w:rsidR="52A74067" w:rsidP="52A74067" w:rsidRDefault="52A74067" w14:paraId="45BA518D" w14:textId="6E35280E">
            <w:pPr>
              <w:spacing w:before="0" w:beforeAutospacing="off" w:after="0" w:afterAutospacing="off"/>
              <w:rPr>
                <w:rFonts w:ascii="Arial" w:hAnsi="Arial" w:eastAsia="Arial" w:cs="Arial"/>
                <w:b w:val="1"/>
                <w:bCs w:val="1"/>
                <w:sz w:val="20"/>
                <w:szCs w:val="20"/>
              </w:rPr>
            </w:pPr>
          </w:p>
          <w:p w:rsidR="01158020" w:rsidP="52A74067" w:rsidRDefault="01158020" w14:paraId="660629F7" w14:textId="762CA3DF">
            <w:pPr>
              <w:spacing w:before="0" w:beforeAutospacing="off" w:after="0" w:afterAutospacing="off"/>
              <w:rPr>
                <w:rFonts w:ascii="Arial" w:hAnsi="Arial" w:eastAsia="Arial" w:cs="Arial"/>
                <w:b w:val="1"/>
                <w:bCs w:val="1"/>
                <w:sz w:val="20"/>
                <w:szCs w:val="20"/>
              </w:rPr>
            </w:pPr>
          </w:p>
          <w:p w:rsidR="01158020" w:rsidP="01158020" w:rsidRDefault="01158020" w14:paraId="30C9AE1D" w14:textId="7C3FB620">
            <w:pPr>
              <w:spacing w:before="0" w:beforeAutospacing="off" w:after="0" w:afterAutospacing="off"/>
              <w:rPr>
                <w:rFonts w:ascii="Arial" w:hAnsi="Arial" w:eastAsia="Arial" w:cs="Arial"/>
                <w:b w:val="1"/>
                <w:bCs w:val="1"/>
                <w:sz w:val="20"/>
                <w:szCs w:val="20"/>
              </w:rPr>
            </w:pPr>
          </w:p>
        </w:tc>
        <w:tc>
          <w:tcPr>
            <w:tcW w:w="2490" w:type="dxa"/>
            <w:tcMar/>
          </w:tcPr>
          <w:p w:rsidRPr="00D56FD5" w:rsidR="1D5B07F2" w:rsidP="01158020" w:rsidRDefault="1D5B07F2" w14:paraId="4AC69171" w14:textId="37E959DF">
            <w:pPr>
              <w:spacing w:before="0" w:beforeAutospacing="off" w:after="0" w:afterAutospacing="off"/>
              <w:rPr>
                <w:rFonts w:ascii="Arial" w:hAnsi="Arial" w:eastAsia="Arial" w:cs="Arial"/>
                <w:b w:val="1"/>
                <w:bCs w:val="1"/>
                <w:sz w:val="20"/>
                <w:szCs w:val="20"/>
              </w:rPr>
            </w:pPr>
            <w:r w:rsidRPr="52A74067" w:rsidR="198848DB">
              <w:rPr>
                <w:rFonts w:ascii="Arial" w:hAnsi="Arial" w:eastAsia="Arial" w:cs="Arial"/>
                <w:b w:val="1"/>
                <w:bCs w:val="1"/>
                <w:sz w:val="20"/>
                <w:szCs w:val="20"/>
              </w:rPr>
              <w:t>Dodgeball</w:t>
            </w:r>
          </w:p>
          <w:p w:rsidR="52A74067" w:rsidP="52A74067" w:rsidRDefault="52A74067" w14:paraId="3B3C7461" w14:textId="7EDDDD1E">
            <w:pPr>
              <w:spacing w:before="0" w:beforeAutospacing="off" w:after="0" w:afterAutospacing="off"/>
              <w:rPr>
                <w:rFonts w:ascii="Arial" w:hAnsi="Arial" w:eastAsia="Arial" w:cs="Arial"/>
                <w:b w:val="1"/>
                <w:bCs w:val="1"/>
                <w:sz w:val="20"/>
                <w:szCs w:val="20"/>
              </w:rPr>
            </w:pPr>
          </w:p>
          <w:p w:rsidR="431C7CD9" w:rsidP="52A74067" w:rsidRDefault="431C7CD9" w14:paraId="575C70D9" w14:textId="3D388BEB">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431C7CD9">
              <w:rPr>
                <w:rFonts w:ascii="Arial" w:hAnsi="Arial" w:eastAsia="Arial" w:cs="Arial"/>
                <w:b w:val="0"/>
                <w:bCs w:val="0"/>
                <w:i w:val="0"/>
                <w:iCs w:val="0"/>
                <w:noProof w:val="0"/>
                <w:sz w:val="18"/>
                <w:szCs w:val="18"/>
                <w:lang w:val="en-US"/>
              </w:rPr>
              <w:t>This unit develops pupils’ throwing, catching, dodging and blocking skills through a range of team games and competitive activities. Pupils learn how to select and apply different skills appropriately in response to changing game situations. They develop agility and awareness through dodging activities, while improving their confidence and technique when catching and blocking. The unit encourages pupils to think strategically, exploring the importance of tactics and how these can be used to gain an advantage. Through collaborative and competitive challenges, pupils build teamwork, communication and decision-making skills.</w:t>
            </w:r>
          </w:p>
          <w:p w:rsidR="52A74067" w:rsidP="52A74067" w:rsidRDefault="52A74067" w14:paraId="2A305970" w14:textId="18451F6C">
            <w:pPr>
              <w:spacing w:before="0" w:beforeAutospacing="off" w:after="0" w:afterAutospacing="off"/>
              <w:rPr>
                <w:rFonts w:ascii="Arial" w:hAnsi="Arial" w:eastAsia="Arial" w:cs="Arial"/>
                <w:b w:val="1"/>
                <w:bCs w:val="1"/>
                <w:sz w:val="20"/>
                <w:szCs w:val="20"/>
              </w:rPr>
            </w:pPr>
          </w:p>
          <w:p w:rsidRPr="00D56FD5" w:rsidR="1D5B07F2" w:rsidP="01158020" w:rsidRDefault="1D5B07F2" w14:paraId="1B606F20" w14:textId="5AC744A2">
            <w:pPr>
              <w:rPr>
                <w:rFonts w:ascii="Arial" w:hAnsi="Arial" w:eastAsia="Arial" w:cs="Arial"/>
                <w:b w:val="1"/>
                <w:bCs w:val="1"/>
                <w:sz w:val="20"/>
                <w:szCs w:val="20"/>
              </w:rPr>
            </w:pPr>
          </w:p>
        </w:tc>
        <w:tc>
          <w:tcPr>
            <w:tcW w:w="2248" w:type="dxa"/>
            <w:tcMar/>
          </w:tcPr>
          <w:p w:rsidR="6CDB8B97" w:rsidP="01158020" w:rsidRDefault="6CDB8B97" w14:paraId="58A85E46" w14:textId="4141E9A9">
            <w:pPr>
              <w:spacing w:before="0" w:beforeAutospacing="off" w:after="0" w:afterAutospacing="off"/>
              <w:rPr>
                <w:rFonts w:ascii="Arial" w:hAnsi="Arial" w:eastAsia="Arial" w:cs="Arial"/>
                <w:b w:val="1"/>
                <w:bCs w:val="1"/>
                <w:sz w:val="20"/>
                <w:szCs w:val="20"/>
              </w:rPr>
            </w:pPr>
            <w:r w:rsidRPr="52A74067" w:rsidR="198848DB">
              <w:rPr>
                <w:rFonts w:ascii="Arial" w:hAnsi="Arial" w:eastAsia="Arial" w:cs="Arial"/>
                <w:b w:val="1"/>
                <w:bCs w:val="1"/>
                <w:sz w:val="20"/>
                <w:szCs w:val="20"/>
              </w:rPr>
              <w:t>Rugby/Netball</w:t>
            </w:r>
          </w:p>
          <w:p w:rsidR="52A74067" w:rsidP="52A74067" w:rsidRDefault="52A74067" w14:paraId="0F6FFC7B" w14:textId="510A4FD9">
            <w:pPr>
              <w:spacing w:before="0" w:beforeAutospacing="off" w:after="0" w:afterAutospacing="off"/>
              <w:rPr>
                <w:rFonts w:ascii="Arial" w:hAnsi="Arial" w:eastAsia="Arial" w:cs="Arial"/>
                <w:b w:val="1"/>
                <w:bCs w:val="1"/>
                <w:sz w:val="20"/>
                <w:szCs w:val="20"/>
              </w:rPr>
            </w:pPr>
          </w:p>
          <w:p w:rsidR="4074D5DB" w:rsidP="52A74067" w:rsidRDefault="4074D5DB" w14:paraId="3CBC5CE5" w14:textId="6F35DC22">
            <w:pPr>
              <w:spacing w:before="0" w:beforeAutospacing="off" w:after="0" w:afterAutospacing="off" w:line="240" w:lineRule="auto"/>
            </w:pPr>
            <w:r w:rsidRPr="52A74067" w:rsidR="4074D5DB">
              <w:rPr>
                <w:rFonts w:ascii="Arial" w:hAnsi="Arial" w:eastAsia="Arial" w:cs="Arial"/>
                <w:b w:val="0"/>
                <w:bCs w:val="0"/>
                <w:i w:val="0"/>
                <w:iCs w:val="0"/>
                <w:noProof w:val="0"/>
                <w:sz w:val="18"/>
                <w:szCs w:val="18"/>
                <w:lang w:val="en-US"/>
              </w:rPr>
              <w:t>This unit develops pupils’ attacking and defending skills through a range of team games and competitive activities. Pupils learn how to apply attacking skills effectively, making decisions about when to pass and when to run with the ball. They develop confidence in creating space, beating defenders and moving towards a goal while playing within the rules of the game. The unit also focuses on defensive teamwork, helping pupils work together to delay opponents and prevent scoring opportunities</w:t>
            </w:r>
            <w:r w:rsidRPr="52A74067" w:rsidR="4074D5DB">
              <w:rPr>
                <w:rFonts w:ascii="Segoe UI" w:hAnsi="Segoe UI" w:eastAsia="Segoe UI" w:cs="Segoe UI"/>
                <w:b w:val="0"/>
                <w:bCs w:val="0"/>
                <w:i w:val="0"/>
                <w:iCs w:val="0"/>
                <w:noProof w:val="0"/>
                <w:sz w:val="21"/>
                <w:szCs w:val="21"/>
                <w:lang w:val="en-US"/>
              </w:rPr>
              <w:t>.</w:t>
            </w:r>
          </w:p>
          <w:p w:rsidR="52A74067" w:rsidP="52A74067" w:rsidRDefault="52A74067" w14:paraId="1A531F3A" w14:textId="7144D3D5">
            <w:pPr>
              <w:spacing w:before="0" w:beforeAutospacing="off" w:after="0" w:afterAutospacing="off"/>
              <w:rPr>
                <w:rFonts w:ascii="Arial" w:hAnsi="Arial" w:eastAsia="Arial" w:cs="Arial"/>
                <w:b w:val="1"/>
                <w:bCs w:val="1"/>
                <w:sz w:val="20"/>
                <w:szCs w:val="20"/>
              </w:rPr>
            </w:pPr>
          </w:p>
          <w:p w:rsidR="01158020" w:rsidP="01158020" w:rsidRDefault="01158020" w14:paraId="2DBF9E73" w14:textId="793EE6D3">
            <w:pPr>
              <w:spacing w:before="0" w:beforeAutospacing="off" w:after="0" w:afterAutospacing="off"/>
              <w:rPr>
                <w:rFonts w:ascii="Arial" w:hAnsi="Arial" w:eastAsia="Arial" w:cs="Arial"/>
                <w:b w:val="1"/>
                <w:bCs w:val="1"/>
                <w:sz w:val="20"/>
                <w:szCs w:val="20"/>
              </w:rPr>
            </w:pPr>
          </w:p>
        </w:tc>
        <w:tc>
          <w:tcPr>
            <w:tcW w:w="2325" w:type="dxa"/>
            <w:tcMar/>
          </w:tcPr>
          <w:p w:rsidRPr="00D56FD5" w:rsidR="1D5B07F2" w:rsidP="01158020" w:rsidRDefault="1D5B07F2" w14:paraId="795FBB3C" w14:textId="247CEABA">
            <w:pPr>
              <w:spacing w:before="0" w:beforeAutospacing="off" w:after="0" w:afterAutospacing="off"/>
              <w:rPr>
                <w:rFonts w:ascii="Arial" w:hAnsi="Arial" w:eastAsia="Arial" w:cs="Arial"/>
                <w:b w:val="1"/>
                <w:bCs w:val="1"/>
                <w:sz w:val="20"/>
                <w:szCs w:val="20"/>
              </w:rPr>
            </w:pPr>
            <w:r w:rsidRPr="52A74067" w:rsidR="198848DB">
              <w:rPr>
                <w:rFonts w:ascii="Arial" w:hAnsi="Arial" w:eastAsia="Arial" w:cs="Arial"/>
                <w:b w:val="1"/>
                <w:bCs w:val="1"/>
                <w:sz w:val="20"/>
                <w:szCs w:val="20"/>
              </w:rPr>
              <w:t>Rounders</w:t>
            </w:r>
          </w:p>
          <w:p w:rsidR="52A74067" w:rsidP="52A74067" w:rsidRDefault="52A74067" w14:paraId="26F8ACF3" w14:textId="003A49C1">
            <w:pPr>
              <w:spacing w:before="0" w:beforeAutospacing="off" w:after="0" w:afterAutospacing="off"/>
              <w:rPr>
                <w:rFonts w:ascii="Arial" w:hAnsi="Arial" w:eastAsia="Arial" w:cs="Arial"/>
                <w:b w:val="1"/>
                <w:bCs w:val="1"/>
                <w:sz w:val="20"/>
                <w:szCs w:val="20"/>
              </w:rPr>
            </w:pPr>
          </w:p>
          <w:p w:rsidR="3F2B4915" w:rsidP="52A74067" w:rsidRDefault="3F2B4915" w14:paraId="5440D21C" w14:textId="0841E761">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3F2B4915">
              <w:rPr>
                <w:rFonts w:ascii="Arial" w:hAnsi="Arial" w:eastAsia="Arial" w:cs="Arial"/>
                <w:b w:val="0"/>
                <w:bCs w:val="0"/>
                <w:i w:val="0"/>
                <w:iCs w:val="0"/>
                <w:noProof w:val="0"/>
                <w:sz w:val="18"/>
                <w:szCs w:val="18"/>
                <w:lang w:val="en-US"/>
              </w:rPr>
              <w:t>This unit develops pupils’ striking and fielding skills through a range of batting, bowling and fielding activities. Pupils improve their throwing and catching techniques and learn how to apply these effectively in different game situations. They develop bowling accuracy and confidence while understanding how to perform the skill within the rules of the game. The unit also focuses on batting skills, encouraging pupils to reflect on their performance and identify ways to improve. Pupils explore the importance of tactics and learn when and how to use these to support team success.</w:t>
            </w:r>
          </w:p>
          <w:p w:rsidR="52A74067" w:rsidP="52A74067" w:rsidRDefault="52A74067" w14:paraId="76FD064D" w14:textId="6CB54A7D">
            <w:pPr>
              <w:spacing w:before="0" w:beforeAutospacing="off" w:after="0" w:afterAutospacing="off"/>
              <w:rPr>
                <w:rFonts w:ascii="Arial" w:hAnsi="Arial" w:eastAsia="Arial" w:cs="Arial"/>
                <w:b w:val="1"/>
                <w:bCs w:val="1"/>
                <w:sz w:val="20"/>
                <w:szCs w:val="20"/>
              </w:rPr>
            </w:pPr>
          </w:p>
          <w:p w:rsidRPr="00D56FD5" w:rsidR="1D5B07F2" w:rsidP="01158020" w:rsidRDefault="1D5B07F2" w14:paraId="33A96508" w14:textId="25628D6D">
            <w:pPr>
              <w:rPr>
                <w:rFonts w:ascii="Arial" w:hAnsi="Arial" w:eastAsia="Arial" w:cs="Arial"/>
                <w:b w:val="1"/>
                <w:bCs w:val="1"/>
                <w:sz w:val="20"/>
                <w:szCs w:val="20"/>
              </w:rPr>
            </w:pPr>
          </w:p>
        </w:tc>
        <w:tc>
          <w:tcPr>
            <w:tcW w:w="2332" w:type="dxa"/>
            <w:tcMar/>
          </w:tcPr>
          <w:p w:rsidRPr="00D56FD5" w:rsidR="1D5B07F2" w:rsidP="01158020" w:rsidRDefault="1D5B07F2" w14:paraId="18CA9071" w14:textId="5FF4EC4F">
            <w:pPr>
              <w:spacing w:before="0" w:beforeAutospacing="off" w:after="0" w:afterAutospacing="off"/>
              <w:rPr>
                <w:rFonts w:ascii="Arial" w:hAnsi="Arial" w:eastAsia="Arial" w:cs="Arial"/>
                <w:b w:val="1"/>
                <w:bCs w:val="1"/>
                <w:sz w:val="20"/>
                <w:szCs w:val="20"/>
              </w:rPr>
            </w:pPr>
            <w:r w:rsidRPr="52A74067" w:rsidR="198848DB">
              <w:rPr>
                <w:rFonts w:ascii="Arial" w:hAnsi="Arial" w:eastAsia="Arial" w:cs="Arial"/>
                <w:b w:val="1"/>
                <w:bCs w:val="1"/>
                <w:sz w:val="20"/>
                <w:szCs w:val="20"/>
              </w:rPr>
              <w:t>OAA</w:t>
            </w:r>
          </w:p>
          <w:p w:rsidR="52A74067" w:rsidP="52A74067" w:rsidRDefault="52A74067" w14:paraId="3373DA31" w14:textId="751F407E">
            <w:pPr>
              <w:spacing w:before="0" w:beforeAutospacing="off" w:after="0" w:afterAutospacing="off"/>
              <w:rPr>
                <w:rFonts w:ascii="Arial" w:hAnsi="Arial" w:eastAsia="Arial" w:cs="Arial"/>
                <w:b w:val="1"/>
                <w:bCs w:val="1"/>
                <w:sz w:val="20"/>
                <w:szCs w:val="20"/>
              </w:rPr>
            </w:pPr>
          </w:p>
          <w:p w:rsidR="16746FFA" w:rsidP="52A74067" w:rsidRDefault="16746FFA" w14:paraId="4FE3E374" w14:textId="397EB0C6">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16746FFA">
              <w:rPr>
                <w:rFonts w:ascii="Arial" w:hAnsi="Arial" w:eastAsia="Arial" w:cs="Arial"/>
                <w:b w:val="0"/>
                <w:bCs w:val="0"/>
                <w:i w:val="0"/>
                <w:iCs w:val="0"/>
                <w:noProof w:val="0"/>
                <w:sz w:val="18"/>
                <w:szCs w:val="18"/>
                <w:lang w:val="en-US"/>
              </w:rPr>
              <w:t>This unit develops pupils’ communication, teamwork and problem-solving skills through a range of collaborative challenges and orienteering activities. Pupils learn how to communicate effectively, negotiate with others and work together to solve problems. The unit encourages careful planning, critical thinking and the sharing of ideas to overcome a variety of team challenges. Pupils also develop navigation skills by learning how to read maps, recognise symbols and follow routes accurately. Through practical tasks, they create their own map keys and use them to plan and navigate journeys.</w:t>
            </w:r>
          </w:p>
          <w:p w:rsidR="52A74067" w:rsidP="52A74067" w:rsidRDefault="52A74067" w14:paraId="1160A2CD" w14:textId="6EFA51F0">
            <w:pPr>
              <w:spacing w:before="0" w:beforeAutospacing="off" w:after="0" w:afterAutospacing="off"/>
              <w:rPr>
                <w:rFonts w:ascii="Arial" w:hAnsi="Arial" w:eastAsia="Arial" w:cs="Arial"/>
                <w:b w:val="1"/>
                <w:bCs w:val="1"/>
                <w:sz w:val="20"/>
                <w:szCs w:val="20"/>
              </w:rPr>
            </w:pPr>
          </w:p>
          <w:p w:rsidRPr="00D56FD5" w:rsidR="1D5B07F2" w:rsidP="01158020" w:rsidRDefault="1D5B07F2" w14:paraId="4260848D" w14:textId="265D935B">
            <w:pPr>
              <w:rPr>
                <w:rFonts w:ascii="Arial" w:hAnsi="Arial" w:eastAsia="Arial" w:cs="Arial"/>
                <w:b w:val="1"/>
                <w:bCs w:val="1"/>
                <w:sz w:val="20"/>
                <w:szCs w:val="20"/>
              </w:rPr>
            </w:pPr>
          </w:p>
        </w:tc>
      </w:tr>
      <w:tr w:rsidRPr="00D56FD5" w:rsidR="0092281D" w:rsidTr="6F603055" w14:paraId="2628D7D2" w14:textId="77777777">
        <w:trPr>
          <w:trHeight w:val="300"/>
        </w:trPr>
        <w:tc>
          <w:tcPr>
            <w:tcW w:w="1455" w:type="dxa"/>
            <w:shd w:val="clear" w:color="auto" w:fill="0F4761" w:themeFill="accent1" w:themeFillShade="BF"/>
            <w:tcMar/>
          </w:tcPr>
          <w:p w:rsidRPr="00D56FD5" w:rsidR="78ADA4E9" w:rsidP="01158020" w:rsidRDefault="78ADA4E9" w14:paraId="6801AD1A" w14:textId="78B5E4BD">
            <w:pPr>
              <w:spacing w:before="0" w:beforeAutospacing="off" w:after="160" w:afterAutospacing="off" w:line="276" w:lineRule="auto"/>
            </w:pPr>
            <w:r w:rsidRPr="01158020" w:rsidR="6CDB8B97">
              <w:rPr>
                <w:rFonts w:ascii="Arial" w:hAnsi="Arial" w:eastAsia="Arial" w:cs="Arial"/>
                <w:b w:val="0"/>
                <w:bCs w:val="0"/>
                <w:noProof w:val="0"/>
                <w:sz w:val="20"/>
                <w:szCs w:val="20"/>
                <w:lang w:val="en-US"/>
              </w:rPr>
              <w:t>Accredited Learning- Entry Leve</w:t>
            </w:r>
            <w:r w:rsidRPr="01158020" w:rsidR="6CDB8B97">
              <w:rPr>
                <w:rFonts w:ascii="Arial" w:hAnsi="Arial" w:eastAsia="Arial" w:cs="Arial"/>
                <w:b w:val="1"/>
                <w:bCs w:val="1"/>
                <w:noProof w:val="0"/>
                <w:sz w:val="22"/>
                <w:szCs w:val="22"/>
                <w:lang w:val="en-US"/>
              </w:rPr>
              <w:t>l</w:t>
            </w:r>
          </w:p>
          <w:p w:rsidRPr="00D56FD5" w:rsidR="78ADA4E9" w:rsidP="01158020" w:rsidRDefault="78ADA4E9" w14:paraId="235DE530" w14:textId="4EBC9DCC">
            <w:pPr>
              <w:rPr>
                <w:rFonts w:ascii="Arial" w:hAnsi="Arial" w:eastAsia="Arial" w:cs="Arial"/>
                <w:sz w:val="20"/>
                <w:szCs w:val="20"/>
              </w:rPr>
            </w:pPr>
          </w:p>
          <w:p w:rsidRPr="00D56FD5" w:rsidR="78ADA4E9" w:rsidP="01158020" w:rsidRDefault="78ADA4E9" w14:paraId="5A62593D" w14:textId="54E522CE">
            <w:pPr>
              <w:pStyle w:val="Normal"/>
              <w:rPr>
                <w:rFonts w:ascii="Arial" w:hAnsi="Arial" w:eastAsia="Arial" w:cs="Arial"/>
                <w:sz w:val="20"/>
                <w:szCs w:val="20"/>
              </w:rPr>
            </w:pPr>
          </w:p>
        </w:tc>
        <w:tc>
          <w:tcPr>
            <w:tcW w:w="2250" w:type="dxa"/>
            <w:tcMar/>
          </w:tcPr>
          <w:p w:rsidR="01158020" w:rsidP="52A74067" w:rsidRDefault="01158020" w14:paraId="2C2D5092" w14:textId="0349308B">
            <w:pPr>
              <w:spacing w:before="0" w:beforeAutospacing="off" w:after="0" w:afterAutospacing="off"/>
              <w:rPr>
                <w:rFonts w:ascii="Arial" w:hAnsi="Arial" w:eastAsia="Arial" w:cs="Arial"/>
                <w:b w:val="1"/>
                <w:bCs w:val="1"/>
                <w:sz w:val="20"/>
                <w:szCs w:val="20"/>
              </w:rPr>
            </w:pPr>
            <w:r w:rsidRPr="52A74067" w:rsidR="448E69C2">
              <w:rPr>
                <w:rFonts w:ascii="Arial" w:hAnsi="Arial" w:eastAsia="Arial" w:cs="Arial"/>
                <w:b w:val="1"/>
                <w:bCs w:val="1"/>
                <w:sz w:val="20"/>
                <w:szCs w:val="20"/>
              </w:rPr>
              <w:t>Fitness</w:t>
            </w:r>
          </w:p>
          <w:p w:rsidR="01158020" w:rsidP="52A74067" w:rsidRDefault="01158020" w14:paraId="78DAFB90" w14:textId="3F847FCE">
            <w:pPr>
              <w:spacing w:before="0" w:beforeAutospacing="off" w:after="0" w:afterAutospacing="off"/>
              <w:rPr>
                <w:rFonts w:ascii="Arial" w:hAnsi="Arial" w:eastAsia="Arial" w:cs="Arial"/>
                <w:b w:val="1"/>
                <w:bCs w:val="1"/>
                <w:sz w:val="20"/>
                <w:szCs w:val="20"/>
              </w:rPr>
            </w:pPr>
          </w:p>
          <w:p w:rsidR="01158020" w:rsidP="52A74067" w:rsidRDefault="01158020" w14:paraId="05660B9B" w14:textId="4C98B1BE">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448E69C2">
              <w:rPr>
                <w:rFonts w:ascii="Arial" w:hAnsi="Arial" w:eastAsia="Arial" w:cs="Arial"/>
                <w:b w:val="0"/>
                <w:bCs w:val="0"/>
                <w:i w:val="0"/>
                <w:iCs w:val="0"/>
                <w:noProof w:val="0"/>
                <w:sz w:val="18"/>
                <w:szCs w:val="18"/>
                <w:lang w:val="en-US"/>
              </w:rPr>
              <w:t>This unit introduces pupils to the importance of fitness, exercise and healthy lifestyles through a range of practical activities. Pupils learn why warm-ups and cool-downs are essential for preparing the body for exercise and supporting recovery afterwards. The unit explores different components of fitness and helps pupils understand the benefits of maintaining a healthy level of physical activity. Pupils take part in fitness circuits and a variety of exercises designed to develop strength, stamina and overall wellbeing. They also explore different ways to keep active, such as jogging and other fitness-based activities.</w:t>
            </w:r>
          </w:p>
          <w:p w:rsidR="01158020" w:rsidP="52A74067" w:rsidRDefault="01158020" w14:paraId="5EB9815B" w14:textId="0B62EA7B">
            <w:pPr>
              <w:spacing w:before="0" w:beforeAutospacing="off" w:after="0" w:afterAutospacing="off"/>
              <w:rPr>
                <w:rFonts w:ascii="Arial" w:hAnsi="Arial" w:eastAsia="Arial" w:cs="Arial"/>
                <w:b w:val="1"/>
                <w:bCs w:val="1"/>
                <w:sz w:val="20"/>
                <w:szCs w:val="20"/>
              </w:rPr>
            </w:pPr>
          </w:p>
        </w:tc>
        <w:tc>
          <w:tcPr>
            <w:tcW w:w="2415" w:type="dxa"/>
            <w:tcMar/>
          </w:tcPr>
          <w:p w:rsidRPr="00D56FD5" w:rsidR="1D5B07F2" w:rsidP="52A74067" w:rsidRDefault="1D5B07F2" w14:paraId="0E6FA14D" w14:textId="4A4EA2A0">
            <w:pPr>
              <w:rPr>
                <w:rFonts w:ascii="Arial" w:hAnsi="Arial" w:eastAsia="Arial" w:cs="Arial"/>
                <w:b w:val="1"/>
                <w:bCs w:val="1"/>
                <w:sz w:val="20"/>
                <w:szCs w:val="20"/>
              </w:rPr>
            </w:pPr>
            <w:r w:rsidRPr="52A74067" w:rsidR="448E69C2">
              <w:rPr>
                <w:rFonts w:ascii="Arial" w:hAnsi="Arial" w:eastAsia="Arial" w:cs="Arial"/>
                <w:b w:val="1"/>
                <w:bCs w:val="1"/>
                <w:sz w:val="20"/>
                <w:szCs w:val="20"/>
              </w:rPr>
              <w:t>Basketball</w:t>
            </w:r>
          </w:p>
          <w:p w:rsidRPr="00D56FD5" w:rsidR="1D5B07F2" w:rsidP="52A74067" w:rsidRDefault="1D5B07F2" w14:paraId="4373862E" w14:textId="20023830">
            <w:pPr>
              <w:rPr>
                <w:rFonts w:ascii="Arial" w:hAnsi="Arial" w:eastAsia="Arial" w:cs="Arial"/>
                <w:b w:val="1"/>
                <w:bCs w:val="1"/>
                <w:sz w:val="20"/>
                <w:szCs w:val="20"/>
              </w:rPr>
            </w:pPr>
          </w:p>
          <w:p w:rsidRPr="00D56FD5" w:rsidR="1D5B07F2" w:rsidP="52A74067" w:rsidRDefault="1D5B07F2" w14:paraId="6CE5E0B1" w14:textId="1EF3F8B8">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05519582">
              <w:rPr>
                <w:rFonts w:ascii="Arial" w:hAnsi="Arial" w:eastAsia="Arial" w:cs="Arial"/>
                <w:b w:val="0"/>
                <w:bCs w:val="0"/>
                <w:i w:val="0"/>
                <w:iCs w:val="0"/>
                <w:noProof w:val="0"/>
                <w:sz w:val="18"/>
                <w:szCs w:val="18"/>
                <w:lang w:val="en-US"/>
              </w:rPr>
              <w:t>This unit develops pupils’ basketball skills through a range of dribbling, passing, shooting and game-based activities. Pupils learn to dribble with control and accuracy while improving their ability to pass and receive the ball effectively as part of a team. The unit focuses on developing shooting technique, helping pupils aim towards the hoop with increasing confidence and accuracy. Pupils also explore safe and appropriate tackling skills and learn how these can be used within competitive play. Through small-sided games and practical challenges, pupils develop an understanding of basic rules, tactics and teamwork.</w:t>
            </w:r>
          </w:p>
          <w:p w:rsidRPr="00D56FD5" w:rsidR="1D5B07F2" w:rsidP="52A74067" w:rsidRDefault="1D5B07F2" w14:paraId="3610DF8F" w14:textId="2CD7208F">
            <w:pPr>
              <w:rPr>
                <w:rFonts w:ascii="Arial" w:hAnsi="Arial" w:eastAsia="Arial" w:cs="Arial"/>
                <w:b w:val="1"/>
                <w:bCs w:val="1"/>
                <w:sz w:val="20"/>
                <w:szCs w:val="20"/>
              </w:rPr>
            </w:pPr>
          </w:p>
        </w:tc>
        <w:tc>
          <w:tcPr>
            <w:tcW w:w="2490" w:type="dxa"/>
            <w:tcMar/>
          </w:tcPr>
          <w:p w:rsidRPr="00D56FD5" w:rsidR="1D5B07F2" w:rsidP="52A74067" w:rsidRDefault="1D5B07F2" w14:paraId="220F52ED" w14:textId="7AAC8658">
            <w:pPr>
              <w:rPr>
                <w:rFonts w:ascii="Arial" w:hAnsi="Arial" w:eastAsia="Arial" w:cs="Arial"/>
                <w:b w:val="1"/>
                <w:bCs w:val="1"/>
                <w:sz w:val="20"/>
                <w:szCs w:val="20"/>
              </w:rPr>
            </w:pPr>
            <w:r w:rsidRPr="52A74067" w:rsidR="448E69C2">
              <w:rPr>
                <w:rFonts w:ascii="Arial" w:hAnsi="Arial" w:eastAsia="Arial" w:cs="Arial"/>
                <w:b w:val="1"/>
                <w:bCs w:val="1"/>
                <w:sz w:val="20"/>
                <w:szCs w:val="20"/>
              </w:rPr>
              <w:t>Climbing</w:t>
            </w:r>
          </w:p>
          <w:p w:rsidRPr="00D56FD5" w:rsidR="1D5B07F2" w:rsidP="52A74067" w:rsidRDefault="1D5B07F2" w14:paraId="45F94B3A" w14:textId="4E288D91">
            <w:pPr>
              <w:rPr>
                <w:rFonts w:ascii="Arial" w:hAnsi="Arial" w:eastAsia="Arial" w:cs="Arial"/>
                <w:b w:val="1"/>
                <w:bCs w:val="1"/>
                <w:sz w:val="20"/>
                <w:szCs w:val="20"/>
              </w:rPr>
            </w:pPr>
          </w:p>
          <w:p w:rsidRPr="00D56FD5" w:rsidR="1D5B07F2" w:rsidP="52A74067" w:rsidRDefault="1D5B07F2" w14:paraId="070DBF6C" w14:textId="03CF3F88">
            <w:pPr>
              <w:spacing w:before="0" w:beforeAutospacing="off" w:after="0" w:afterAutospacing="off" w:line="240" w:lineRule="auto"/>
              <w:rPr>
                <w:rFonts w:ascii="Arial" w:hAnsi="Arial" w:eastAsia="Arial" w:cs="Arial"/>
                <w:b w:val="0"/>
                <w:bCs w:val="0"/>
                <w:i w:val="0"/>
                <w:iCs w:val="0"/>
                <w:noProof w:val="0"/>
                <w:sz w:val="16"/>
                <w:szCs w:val="16"/>
                <w:lang w:val="en-US"/>
              </w:rPr>
            </w:pPr>
            <w:r w:rsidRPr="52A74067" w:rsidR="49EEF99E">
              <w:rPr>
                <w:rFonts w:ascii="Arial" w:hAnsi="Arial" w:eastAsia="Arial" w:cs="Arial"/>
                <w:b w:val="0"/>
                <w:bCs w:val="0"/>
                <w:i w:val="0"/>
                <w:iCs w:val="0"/>
                <w:noProof w:val="0"/>
                <w:sz w:val="18"/>
                <w:szCs w:val="18"/>
                <w:lang w:val="en-US"/>
              </w:rPr>
              <w:t>This unit introduces pupils to climbing and bouldering skills in a safe and supportive environment. Pupils learn how to use a bouldering wall responsibly, following safety procedures and instructions at all times. They develop confidence in preparing for climbing by learning how to put on a harness correctly and securely, with support where needed. The unit also teaches pupils how to attach a harness safely using a figure-of-eight knot. Through practical climbing experiences, pupils build strength, coordination and problem-solving skills while attempting a range of climbing routes.</w:t>
            </w:r>
          </w:p>
          <w:p w:rsidRPr="00D56FD5" w:rsidR="1D5B07F2" w:rsidP="52A74067" w:rsidRDefault="1D5B07F2" w14:paraId="725ECBEC" w14:textId="78D1C8C0">
            <w:pPr>
              <w:rPr>
                <w:rFonts w:ascii="Arial" w:hAnsi="Arial" w:eastAsia="Arial" w:cs="Arial"/>
                <w:b w:val="1"/>
                <w:bCs w:val="1"/>
                <w:sz w:val="20"/>
                <w:szCs w:val="20"/>
              </w:rPr>
            </w:pPr>
          </w:p>
        </w:tc>
        <w:tc>
          <w:tcPr>
            <w:tcW w:w="2248" w:type="dxa"/>
            <w:tcMar/>
          </w:tcPr>
          <w:p w:rsidRPr="00D56FD5" w:rsidR="1D5B07F2" w:rsidP="52A74067" w:rsidRDefault="1D5B07F2" w14:paraId="0533B650" w14:textId="6E7232E3">
            <w:pPr>
              <w:rPr>
                <w:rFonts w:ascii="Arial" w:hAnsi="Arial" w:eastAsia="Arial" w:cs="Arial"/>
                <w:b w:val="1"/>
                <w:bCs w:val="1"/>
                <w:sz w:val="20"/>
                <w:szCs w:val="20"/>
              </w:rPr>
            </w:pPr>
            <w:r w:rsidRPr="52A74067" w:rsidR="448E69C2">
              <w:rPr>
                <w:rFonts w:ascii="Arial" w:hAnsi="Arial" w:eastAsia="Arial" w:cs="Arial"/>
                <w:b w:val="1"/>
                <w:bCs w:val="1"/>
                <w:sz w:val="20"/>
                <w:szCs w:val="20"/>
              </w:rPr>
              <w:t>Football</w:t>
            </w:r>
          </w:p>
          <w:p w:rsidRPr="00D56FD5" w:rsidR="1D5B07F2" w:rsidP="52A74067" w:rsidRDefault="1D5B07F2" w14:paraId="5C8DE149" w14:textId="1832AAC9">
            <w:pPr>
              <w:rPr>
                <w:rFonts w:ascii="Arial" w:hAnsi="Arial" w:eastAsia="Arial" w:cs="Arial"/>
                <w:b w:val="1"/>
                <w:bCs w:val="1"/>
                <w:sz w:val="20"/>
                <w:szCs w:val="20"/>
              </w:rPr>
            </w:pPr>
          </w:p>
          <w:p w:rsidRPr="00D56FD5" w:rsidR="1D5B07F2" w:rsidP="52A74067" w:rsidRDefault="1D5B07F2" w14:paraId="6BA10D1B" w14:textId="1B2BB722">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1114BC19">
              <w:rPr>
                <w:rFonts w:ascii="Arial" w:hAnsi="Arial" w:eastAsia="Arial" w:cs="Arial"/>
                <w:b w:val="0"/>
                <w:bCs w:val="0"/>
                <w:i w:val="0"/>
                <w:iCs w:val="0"/>
                <w:noProof w:val="0"/>
                <w:sz w:val="18"/>
                <w:szCs w:val="18"/>
                <w:lang w:val="en-US"/>
              </w:rPr>
              <w:t>This unit develops pupils’ football skills through a range of dribbling, passing, shooting and game-based activities. Pupils learn to control and dribble the ball with increasing accuracy while improving their ability to pass and receive effectively. The unit focuses on developing shooting techniques to increase confidence and accuracy when aiming at goal. Pupils also practise safe and effective tackling skills and learn how these can be applied within competitive play. Through small-sided games and team challenges, pupils develop an understanding of basic rules, tactics and teamwork.</w:t>
            </w:r>
          </w:p>
          <w:p w:rsidRPr="00D56FD5" w:rsidR="1D5B07F2" w:rsidP="52A74067" w:rsidRDefault="1D5B07F2" w14:paraId="114E6E8F" w14:textId="5EEB0386">
            <w:pPr>
              <w:rPr>
                <w:rFonts w:ascii="Arial" w:hAnsi="Arial" w:eastAsia="Arial" w:cs="Arial"/>
                <w:b w:val="1"/>
                <w:bCs w:val="1"/>
                <w:sz w:val="20"/>
                <w:szCs w:val="20"/>
              </w:rPr>
            </w:pPr>
          </w:p>
        </w:tc>
        <w:tc>
          <w:tcPr>
            <w:tcW w:w="2325" w:type="dxa"/>
            <w:tcMar/>
          </w:tcPr>
          <w:p w:rsidRPr="00D56FD5" w:rsidR="1D5B07F2" w:rsidP="52A74067" w:rsidRDefault="1D5B07F2" w14:paraId="0282AA0D" w14:textId="128722CA">
            <w:pPr>
              <w:rPr>
                <w:rFonts w:ascii="Arial" w:hAnsi="Arial" w:eastAsia="Arial" w:cs="Arial"/>
                <w:b w:val="1"/>
                <w:bCs w:val="1"/>
                <w:sz w:val="20"/>
                <w:szCs w:val="20"/>
              </w:rPr>
            </w:pPr>
            <w:r w:rsidRPr="52A74067" w:rsidR="448E69C2">
              <w:rPr>
                <w:rFonts w:ascii="Arial" w:hAnsi="Arial" w:eastAsia="Arial" w:cs="Arial"/>
                <w:b w:val="1"/>
                <w:bCs w:val="1"/>
                <w:sz w:val="20"/>
                <w:szCs w:val="20"/>
              </w:rPr>
              <w:t>Athletics</w:t>
            </w:r>
          </w:p>
          <w:p w:rsidRPr="00D56FD5" w:rsidR="1D5B07F2" w:rsidP="52A74067" w:rsidRDefault="1D5B07F2" w14:paraId="539D0F26" w14:textId="69034BC0">
            <w:pPr>
              <w:spacing w:line="240" w:lineRule="auto"/>
              <w:rPr>
                <w:rFonts w:ascii="Arial" w:hAnsi="Arial" w:eastAsia="Arial" w:cs="Arial"/>
                <w:b w:val="1"/>
                <w:bCs w:val="1"/>
                <w:sz w:val="18"/>
                <w:szCs w:val="18"/>
              </w:rPr>
            </w:pPr>
          </w:p>
          <w:p w:rsidRPr="00D56FD5" w:rsidR="1D5B07F2" w:rsidP="52A74067" w:rsidRDefault="1D5B07F2" w14:paraId="12ABBD5A" w14:textId="118F119D">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F77562D">
              <w:rPr>
                <w:rFonts w:ascii="Arial" w:hAnsi="Arial" w:eastAsia="Arial" w:cs="Arial"/>
                <w:b w:val="0"/>
                <w:bCs w:val="0"/>
                <w:i w:val="0"/>
                <w:iCs w:val="0"/>
                <w:noProof w:val="0"/>
                <w:sz w:val="18"/>
                <w:szCs w:val="18"/>
                <w:lang w:val="en-US"/>
              </w:rPr>
              <w:t>This unit develops pupils’ athletics skills through a range of running, jumping and throwing events. Pupils take part in individual and relay races, building speed, stamina and confidence in competitive situations. They develop their technique in field events such as discus, javelin, shot put, long jump and triple jump. The unit encourages pupils to challenge themselves, improve personal performance and apply skills across different athletic disciplines. Through participation in team events, pupils learn the importance of cooperation, encouragement and supporting others.</w:t>
            </w:r>
          </w:p>
          <w:p w:rsidRPr="00D56FD5" w:rsidR="1D5B07F2" w:rsidP="52A74067" w:rsidRDefault="1D5B07F2" w14:paraId="0D34BA97" w14:textId="215C789B">
            <w:pPr>
              <w:rPr>
                <w:rFonts w:ascii="Arial" w:hAnsi="Arial" w:eastAsia="Arial" w:cs="Arial"/>
                <w:b w:val="1"/>
                <w:bCs w:val="1"/>
                <w:sz w:val="20"/>
                <w:szCs w:val="20"/>
              </w:rPr>
            </w:pPr>
          </w:p>
        </w:tc>
        <w:tc>
          <w:tcPr>
            <w:tcW w:w="2332" w:type="dxa"/>
            <w:tcMar/>
          </w:tcPr>
          <w:p w:rsidRPr="00D56FD5" w:rsidR="1D5B07F2" w:rsidP="52A74067" w:rsidRDefault="1D5B07F2" w14:paraId="779BC0CC" w14:textId="24727EF3">
            <w:pPr>
              <w:rPr>
                <w:rFonts w:ascii="Arial" w:hAnsi="Arial" w:eastAsia="Arial" w:cs="Arial"/>
                <w:b w:val="1"/>
                <w:bCs w:val="1"/>
                <w:sz w:val="20"/>
                <w:szCs w:val="20"/>
              </w:rPr>
            </w:pPr>
            <w:r w:rsidRPr="52A74067" w:rsidR="448E69C2">
              <w:rPr>
                <w:rFonts w:ascii="Arial" w:hAnsi="Arial" w:eastAsia="Arial" w:cs="Arial"/>
                <w:b w:val="1"/>
                <w:bCs w:val="1"/>
                <w:sz w:val="20"/>
                <w:szCs w:val="20"/>
              </w:rPr>
              <w:t>Cricket</w:t>
            </w:r>
          </w:p>
          <w:p w:rsidRPr="00D56FD5" w:rsidR="1D5B07F2" w:rsidP="52A74067" w:rsidRDefault="1D5B07F2" w14:paraId="4BBBA6F0" w14:textId="099EB4A0">
            <w:pPr>
              <w:rPr>
                <w:rFonts w:ascii="Arial" w:hAnsi="Arial" w:eastAsia="Arial" w:cs="Arial"/>
                <w:b w:val="1"/>
                <w:bCs w:val="1"/>
                <w:sz w:val="20"/>
                <w:szCs w:val="20"/>
              </w:rPr>
            </w:pPr>
          </w:p>
          <w:p w:rsidRPr="00D56FD5" w:rsidR="1D5B07F2" w:rsidP="52A74067" w:rsidRDefault="1D5B07F2" w14:paraId="1920EF34" w14:textId="27FC2C40">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080BD810">
              <w:rPr>
                <w:rFonts w:ascii="Arial" w:hAnsi="Arial" w:eastAsia="Arial" w:cs="Arial"/>
                <w:b w:val="0"/>
                <w:bCs w:val="0"/>
                <w:i w:val="0"/>
                <w:iCs w:val="0"/>
                <w:noProof w:val="0"/>
                <w:sz w:val="18"/>
                <w:szCs w:val="18"/>
                <w:lang w:val="en-US"/>
              </w:rPr>
              <w:t>This unit introduces pupils to the key skills and rules of cricket through a range of batting, bowling and fielding activities. Pupils develop confidence in making consistent contact between the bat and ball and learn both defensive and attacking batting strokes. The unit focuses on improving bowling accuracy and applying techniques effectively within game situations. Pupils also develop fielding skills and learn how to contribute positively as part of a team under pressure. Through small-sided games, pupils explore scoring methods, tactical decision-making and cooperative teamwork.</w:t>
            </w:r>
          </w:p>
          <w:p w:rsidRPr="00D56FD5" w:rsidR="1D5B07F2" w:rsidP="52A74067" w:rsidRDefault="1D5B07F2" w14:paraId="7D1F5B22" w14:textId="2D43A746">
            <w:pPr>
              <w:rPr>
                <w:rFonts w:ascii="Arial" w:hAnsi="Arial" w:eastAsia="Arial" w:cs="Arial"/>
                <w:b w:val="1"/>
                <w:bCs w:val="1"/>
                <w:sz w:val="20"/>
                <w:szCs w:val="20"/>
              </w:rPr>
            </w:pPr>
          </w:p>
        </w:tc>
      </w:tr>
      <w:tr w:rsidRPr="00D56FD5" w:rsidR="0092281D" w:rsidTr="6F603055" w14:paraId="50999F36" w14:textId="77777777">
        <w:trPr>
          <w:trHeight w:val="533"/>
        </w:trPr>
        <w:tc>
          <w:tcPr>
            <w:tcW w:w="1455" w:type="dxa"/>
            <w:shd w:val="clear" w:color="auto" w:fill="0F4761" w:themeFill="accent1" w:themeFillShade="BF"/>
            <w:tcMar/>
          </w:tcPr>
          <w:p w:rsidRPr="00D56FD5" w:rsidR="78ADA4E9" w:rsidP="01158020" w:rsidRDefault="78ADA4E9" w14:paraId="6BF9675A" w14:textId="2C384493">
            <w:pPr>
              <w:spacing w:before="0" w:beforeAutospacing="off" w:after="160" w:afterAutospacing="off" w:line="276" w:lineRule="auto"/>
              <w:rPr>
                <w:rFonts w:ascii="Arial" w:hAnsi="Arial" w:eastAsia="Arial" w:cs="Arial"/>
                <w:b w:val="0"/>
                <w:bCs w:val="0"/>
                <w:noProof w:val="0"/>
                <w:sz w:val="20"/>
                <w:szCs w:val="20"/>
                <w:lang w:val="en-US"/>
              </w:rPr>
            </w:pPr>
            <w:r w:rsidRPr="01158020" w:rsidR="6CDB8B97">
              <w:rPr>
                <w:rFonts w:ascii="Arial" w:hAnsi="Arial" w:eastAsia="Arial" w:cs="Arial"/>
                <w:b w:val="0"/>
                <w:bCs w:val="0"/>
                <w:noProof w:val="0"/>
                <w:sz w:val="20"/>
                <w:szCs w:val="20"/>
                <w:lang w:val="en-US"/>
              </w:rPr>
              <w:t>Accredited Learning- Level One and Two</w:t>
            </w:r>
          </w:p>
          <w:p w:rsidRPr="00D56FD5" w:rsidR="78ADA4E9" w:rsidP="1D5B07F2" w:rsidRDefault="78ADA4E9" w14:paraId="7E41D212" w14:textId="3F32E1BD">
            <w:pPr>
              <w:rPr>
                <w:rFonts w:ascii="Arial" w:hAnsi="Arial" w:eastAsia="Arial" w:cs="Arial"/>
                <w:sz w:val="20"/>
                <w:szCs w:val="20"/>
              </w:rPr>
            </w:pPr>
          </w:p>
        </w:tc>
        <w:tc>
          <w:tcPr>
            <w:tcW w:w="2250" w:type="dxa"/>
            <w:tcMar/>
          </w:tcPr>
          <w:p w:rsidR="52A74067" w:rsidP="52A74067" w:rsidRDefault="52A74067" w14:paraId="4A6583C4" w14:textId="538C5E78">
            <w:pPr>
              <w:spacing w:before="0" w:beforeAutospacing="off" w:after="0" w:afterAutospacing="off"/>
              <w:rPr>
                <w:rFonts w:ascii="Arial" w:hAnsi="Arial" w:eastAsia="Arial" w:cs="Arial"/>
                <w:b w:val="1"/>
                <w:bCs w:val="1"/>
                <w:sz w:val="20"/>
                <w:szCs w:val="20"/>
              </w:rPr>
            </w:pPr>
            <w:r w:rsidRPr="52A74067" w:rsidR="52A74067">
              <w:rPr>
                <w:rFonts w:ascii="Arial" w:hAnsi="Arial" w:eastAsia="Arial" w:cs="Arial"/>
                <w:b w:val="1"/>
                <w:bCs w:val="1"/>
                <w:sz w:val="20"/>
                <w:szCs w:val="20"/>
              </w:rPr>
              <w:t>Fitness</w:t>
            </w:r>
          </w:p>
          <w:p w:rsidR="52A74067" w:rsidP="52A74067" w:rsidRDefault="52A74067" w14:paraId="42F9967E" w14:textId="00CBEF33">
            <w:pPr>
              <w:spacing w:before="0" w:beforeAutospacing="off" w:after="0" w:afterAutospacing="off"/>
              <w:rPr>
                <w:rFonts w:ascii="Arial" w:hAnsi="Arial" w:eastAsia="Arial" w:cs="Arial"/>
                <w:b w:val="1"/>
                <w:bCs w:val="1"/>
                <w:sz w:val="20"/>
                <w:szCs w:val="20"/>
              </w:rPr>
            </w:pPr>
          </w:p>
          <w:p w:rsidR="02D61025" w:rsidP="52A74067" w:rsidRDefault="02D61025" w14:paraId="35024771" w14:textId="56A39BDF">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02D61025">
              <w:rPr>
                <w:rFonts w:ascii="Arial" w:hAnsi="Arial" w:eastAsia="Arial" w:cs="Arial"/>
                <w:b w:val="0"/>
                <w:bCs w:val="0"/>
                <w:i w:val="0"/>
                <w:iCs w:val="0"/>
                <w:noProof w:val="0"/>
                <w:sz w:val="18"/>
                <w:szCs w:val="18"/>
                <w:lang w:val="en-US"/>
              </w:rPr>
              <w:t>This unit introduces pupils to the principles of health, fitness and wellbeing through a range of practical and theoretical activities. Pupils learn how exercise affects the body by measuring and comparing pulse and breathing rates before and after physical activity. The unit explores the importance of heart health, regular exercise and the different components of fitness. Pupils create and follow personalised exercise programmes, taking part in low, moderate and high-intensity activities suited to their needs. They also develop an understanding of balanced diets, food groups and how nutrition supports a healthy lifestyle.</w:t>
            </w:r>
          </w:p>
          <w:p w:rsidR="52A74067" w:rsidP="52A74067" w:rsidRDefault="52A74067" w14:paraId="0F834545" w14:textId="4B167100">
            <w:pPr>
              <w:spacing w:before="0" w:beforeAutospacing="off" w:after="0" w:afterAutospacing="off"/>
              <w:rPr>
                <w:rFonts w:ascii="Arial" w:hAnsi="Arial" w:eastAsia="Arial" w:cs="Arial"/>
                <w:b w:val="1"/>
                <w:bCs w:val="1"/>
                <w:sz w:val="20"/>
                <w:szCs w:val="20"/>
              </w:rPr>
            </w:pPr>
          </w:p>
        </w:tc>
        <w:tc>
          <w:tcPr>
            <w:tcW w:w="2415" w:type="dxa"/>
            <w:tcMar/>
          </w:tcPr>
          <w:p w:rsidR="52A74067" w:rsidP="52A74067" w:rsidRDefault="52A74067" w14:paraId="0D301930" w14:textId="26BC66C9">
            <w:pPr>
              <w:rPr>
                <w:rFonts w:ascii="Arial" w:hAnsi="Arial" w:eastAsia="Arial" w:cs="Arial"/>
                <w:b w:val="1"/>
                <w:bCs w:val="1"/>
                <w:sz w:val="20"/>
                <w:szCs w:val="20"/>
              </w:rPr>
            </w:pPr>
            <w:r w:rsidRPr="52A74067" w:rsidR="52A74067">
              <w:rPr>
                <w:rFonts w:ascii="Arial" w:hAnsi="Arial" w:eastAsia="Arial" w:cs="Arial"/>
                <w:b w:val="1"/>
                <w:bCs w:val="1"/>
                <w:sz w:val="20"/>
                <w:szCs w:val="20"/>
              </w:rPr>
              <w:t>Basketball</w:t>
            </w:r>
          </w:p>
          <w:p w:rsidR="52A74067" w:rsidP="52A74067" w:rsidRDefault="52A74067" w14:paraId="6DEE5322" w14:textId="37159C47">
            <w:pPr>
              <w:spacing w:line="240" w:lineRule="auto"/>
              <w:rPr>
                <w:rFonts w:ascii="Arial" w:hAnsi="Arial" w:eastAsia="Arial" w:cs="Arial"/>
                <w:b w:val="1"/>
                <w:bCs w:val="1"/>
                <w:sz w:val="18"/>
                <w:szCs w:val="18"/>
              </w:rPr>
            </w:pPr>
          </w:p>
          <w:p w:rsidR="5ABA296F" w:rsidP="52A74067" w:rsidRDefault="5ABA296F" w14:paraId="60CDCC3C" w14:textId="12A89148">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ABA296F">
              <w:rPr>
                <w:rFonts w:ascii="Arial" w:hAnsi="Arial" w:eastAsia="Arial" w:cs="Arial"/>
                <w:b w:val="0"/>
                <w:bCs w:val="0"/>
                <w:i w:val="0"/>
                <w:iCs w:val="0"/>
                <w:noProof w:val="0"/>
                <w:sz w:val="18"/>
                <w:szCs w:val="18"/>
                <w:lang w:val="en-US"/>
              </w:rPr>
              <w:t>This unit develops pupils’ basketball skills through a range of dribbling, passing, shooting and game-based activities. Pupils learn to control the ball confidently, using a variety of dribbling techniques and manoeuvres to create space and maintain possession. The unit focuses on developing accurate passing and shooting skills, including chest, bounce and overhead passes, as well as set shots and lay-up shots. Pupils also learn how to move effectively off the ball, communicate with teammates and apply person-to-person defensive techniques. Through small-sided games and practical challenges, they develop an understanding of the rules of basketball and common refereeing signals.</w:t>
            </w:r>
          </w:p>
          <w:p w:rsidR="52A74067" w:rsidP="52A74067" w:rsidRDefault="52A74067" w14:paraId="2DE63B7B" w14:textId="26647656">
            <w:pPr>
              <w:rPr>
                <w:rFonts w:ascii="Arial" w:hAnsi="Arial" w:eastAsia="Arial" w:cs="Arial"/>
                <w:b w:val="1"/>
                <w:bCs w:val="1"/>
                <w:sz w:val="20"/>
                <w:szCs w:val="20"/>
              </w:rPr>
            </w:pPr>
          </w:p>
        </w:tc>
        <w:tc>
          <w:tcPr>
            <w:tcW w:w="2490" w:type="dxa"/>
            <w:tcMar/>
          </w:tcPr>
          <w:p w:rsidR="52A74067" w:rsidP="52A74067" w:rsidRDefault="52A74067" w14:paraId="2379FE3C" w14:textId="3EC1F9A0">
            <w:pPr>
              <w:rPr>
                <w:rFonts w:ascii="Arial" w:hAnsi="Arial" w:eastAsia="Arial" w:cs="Arial"/>
                <w:b w:val="1"/>
                <w:bCs w:val="1"/>
                <w:sz w:val="20"/>
                <w:szCs w:val="20"/>
              </w:rPr>
            </w:pPr>
            <w:r w:rsidRPr="52A74067" w:rsidR="52A74067">
              <w:rPr>
                <w:rFonts w:ascii="Arial" w:hAnsi="Arial" w:eastAsia="Arial" w:cs="Arial"/>
                <w:b w:val="1"/>
                <w:bCs w:val="1"/>
                <w:sz w:val="20"/>
                <w:szCs w:val="20"/>
              </w:rPr>
              <w:t>Climbing</w:t>
            </w:r>
          </w:p>
          <w:p w:rsidR="52A74067" w:rsidP="52A74067" w:rsidRDefault="52A74067" w14:paraId="516737B2" w14:textId="695C26EF">
            <w:pPr>
              <w:rPr>
                <w:rFonts w:ascii="Arial" w:hAnsi="Arial" w:eastAsia="Arial" w:cs="Arial"/>
                <w:b w:val="1"/>
                <w:bCs w:val="1"/>
                <w:sz w:val="20"/>
                <w:szCs w:val="20"/>
              </w:rPr>
            </w:pPr>
          </w:p>
          <w:p w:rsidR="79240108" w:rsidP="52A74067" w:rsidRDefault="79240108" w14:paraId="1594E4B5" w14:textId="2E1DDD7D">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79240108">
              <w:rPr>
                <w:rFonts w:ascii="Arial" w:hAnsi="Arial" w:eastAsia="Arial" w:cs="Arial"/>
                <w:b w:val="0"/>
                <w:bCs w:val="0"/>
                <w:i w:val="0"/>
                <w:iCs w:val="0"/>
                <w:noProof w:val="0"/>
                <w:sz w:val="18"/>
                <w:szCs w:val="18"/>
                <w:lang w:val="en-US"/>
              </w:rPr>
              <w:t>This unit introduces pupils to climbing skills, techniques and safety procedures through a range of practical climbing activities. Pupils learn how to prepare for climbing by fitting and wearing climbing shoes correctly and taking part in appropriate warm-up activities. The unit develops confidence and climbing ability through bouldering and top-rope climbing routes of varying difficulty. Pupils learn to communicate effectively using standard climbing commands and work safely with climbing partners and instructors. They also develop an understanding of climbing equipment, safety rules and the importance of safe belaying techniques.</w:t>
            </w:r>
          </w:p>
          <w:p w:rsidR="52A74067" w:rsidP="52A74067" w:rsidRDefault="52A74067" w14:paraId="1EBD11F3" w14:textId="443D655D">
            <w:pPr>
              <w:rPr>
                <w:rFonts w:ascii="Arial" w:hAnsi="Arial" w:eastAsia="Arial" w:cs="Arial"/>
                <w:b w:val="1"/>
                <w:bCs w:val="1"/>
                <w:sz w:val="20"/>
                <w:szCs w:val="20"/>
              </w:rPr>
            </w:pPr>
          </w:p>
        </w:tc>
        <w:tc>
          <w:tcPr>
            <w:tcW w:w="2248" w:type="dxa"/>
            <w:tcMar/>
          </w:tcPr>
          <w:p w:rsidR="52A74067" w:rsidP="52A74067" w:rsidRDefault="52A74067" w14:paraId="06433CC2" w14:textId="0AC65EE2">
            <w:pPr>
              <w:rPr>
                <w:rFonts w:ascii="Arial" w:hAnsi="Arial" w:eastAsia="Arial" w:cs="Arial"/>
                <w:b w:val="1"/>
                <w:bCs w:val="1"/>
                <w:sz w:val="20"/>
                <w:szCs w:val="20"/>
              </w:rPr>
            </w:pPr>
            <w:r w:rsidRPr="52A74067" w:rsidR="52A74067">
              <w:rPr>
                <w:rFonts w:ascii="Arial" w:hAnsi="Arial" w:eastAsia="Arial" w:cs="Arial"/>
                <w:b w:val="1"/>
                <w:bCs w:val="1"/>
                <w:sz w:val="20"/>
                <w:szCs w:val="20"/>
              </w:rPr>
              <w:t>Football</w:t>
            </w:r>
          </w:p>
          <w:p w:rsidR="52A74067" w:rsidP="52A74067" w:rsidRDefault="52A74067" w14:paraId="7D4C8F00" w14:textId="373037BE">
            <w:pPr>
              <w:rPr>
                <w:rFonts w:ascii="Arial" w:hAnsi="Arial" w:eastAsia="Arial" w:cs="Arial"/>
                <w:b w:val="1"/>
                <w:bCs w:val="1"/>
                <w:sz w:val="20"/>
                <w:szCs w:val="20"/>
              </w:rPr>
            </w:pPr>
          </w:p>
          <w:p w:rsidR="54FEBEFD" w:rsidP="52A74067" w:rsidRDefault="54FEBEFD" w14:paraId="3FAFAF5C" w14:textId="3C856A04">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54FEBEFD">
              <w:rPr>
                <w:rFonts w:ascii="Arial" w:hAnsi="Arial" w:eastAsia="Arial" w:cs="Arial"/>
                <w:b w:val="0"/>
                <w:bCs w:val="0"/>
                <w:i w:val="0"/>
                <w:iCs w:val="0"/>
                <w:noProof w:val="0"/>
                <w:sz w:val="18"/>
                <w:szCs w:val="18"/>
                <w:lang w:val="en-US"/>
              </w:rPr>
              <w:t>This unit develops pupils’ football skills through a range of training sessions, practices and game situations. Pupils learn and apply accurate passing, ball control, dribbling and shooting techniques to improve their confidence and performance. The unit focuses on developing technical skills while helping pupils understand when and how to use them effectively during play. Pupils also explore defensive strategies, including blocking opponents’ shots and preventing scoring opportunities. Through participation in small-sided and full-game activities, they develop an understanding of the basic rules and tactics of football.</w:t>
            </w:r>
          </w:p>
          <w:p w:rsidR="52A74067" w:rsidP="52A74067" w:rsidRDefault="52A74067" w14:paraId="36D91D33" w14:textId="096D5C68">
            <w:pPr>
              <w:rPr>
                <w:rFonts w:ascii="Arial" w:hAnsi="Arial" w:eastAsia="Arial" w:cs="Arial"/>
                <w:b w:val="1"/>
                <w:bCs w:val="1"/>
                <w:sz w:val="20"/>
                <w:szCs w:val="20"/>
              </w:rPr>
            </w:pPr>
          </w:p>
        </w:tc>
        <w:tc>
          <w:tcPr>
            <w:tcW w:w="2325" w:type="dxa"/>
            <w:tcMar/>
          </w:tcPr>
          <w:p w:rsidR="52A74067" w:rsidP="52A74067" w:rsidRDefault="52A74067" w14:paraId="3F968149" w14:textId="62497955">
            <w:pPr>
              <w:rPr>
                <w:rFonts w:ascii="Arial" w:hAnsi="Arial" w:eastAsia="Arial" w:cs="Arial"/>
                <w:b w:val="1"/>
                <w:bCs w:val="1"/>
                <w:sz w:val="20"/>
                <w:szCs w:val="20"/>
              </w:rPr>
            </w:pPr>
            <w:r w:rsidRPr="52A74067" w:rsidR="52A74067">
              <w:rPr>
                <w:rFonts w:ascii="Arial" w:hAnsi="Arial" w:eastAsia="Arial" w:cs="Arial"/>
                <w:b w:val="1"/>
                <w:bCs w:val="1"/>
                <w:sz w:val="20"/>
                <w:szCs w:val="20"/>
              </w:rPr>
              <w:t>Athletics</w:t>
            </w:r>
          </w:p>
          <w:p w:rsidR="52A74067" w:rsidP="52A74067" w:rsidRDefault="52A74067" w14:paraId="2DF94B95" w14:textId="517505B6">
            <w:pPr>
              <w:rPr>
                <w:rFonts w:ascii="Arial" w:hAnsi="Arial" w:eastAsia="Arial" w:cs="Arial"/>
                <w:b w:val="1"/>
                <w:bCs w:val="1"/>
                <w:sz w:val="20"/>
                <w:szCs w:val="20"/>
              </w:rPr>
            </w:pPr>
          </w:p>
          <w:p w:rsidR="28AA6E1C" w:rsidP="52A74067" w:rsidRDefault="28AA6E1C" w14:paraId="40CC32FB" w14:textId="20DD53DE">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28AA6E1C">
              <w:rPr>
                <w:rFonts w:ascii="Arial" w:hAnsi="Arial" w:eastAsia="Arial" w:cs="Arial"/>
                <w:b w:val="0"/>
                <w:bCs w:val="0"/>
                <w:i w:val="0"/>
                <w:iCs w:val="0"/>
                <w:noProof w:val="0"/>
                <w:sz w:val="18"/>
                <w:szCs w:val="18"/>
                <w:lang w:val="en-US"/>
              </w:rPr>
              <w:t>This unit develops pupils’ athletics skills through a range of running, jumping and throwing activities. Pupils learn how to prepare safely for exercise by taking part in warm-up activities and understanding the importance of safety in different events. The unit focuses on developing techniques for track and field events, including starting races correctly, performing a dip finish, and competing in throwing and jumping disciplines. Pupils also explore the rules and safety requirements associated with a variety of athletics events. Through competitive activities, they build confidence, resilience and an understanding of fair play.</w:t>
            </w:r>
          </w:p>
          <w:p w:rsidR="52A74067" w:rsidP="52A74067" w:rsidRDefault="52A74067" w14:paraId="70B9AA23" w14:textId="38910AFA">
            <w:pPr>
              <w:rPr>
                <w:rFonts w:ascii="Arial" w:hAnsi="Arial" w:eastAsia="Arial" w:cs="Arial"/>
                <w:b w:val="1"/>
                <w:bCs w:val="1"/>
                <w:sz w:val="20"/>
                <w:szCs w:val="20"/>
              </w:rPr>
            </w:pPr>
          </w:p>
        </w:tc>
        <w:tc>
          <w:tcPr>
            <w:tcW w:w="2332" w:type="dxa"/>
            <w:tcMar/>
          </w:tcPr>
          <w:p w:rsidR="52A74067" w:rsidP="52A74067" w:rsidRDefault="52A74067" w14:paraId="306C1442" w14:textId="6F4500E7">
            <w:pPr>
              <w:rPr>
                <w:rFonts w:ascii="Arial" w:hAnsi="Arial" w:eastAsia="Arial" w:cs="Arial"/>
                <w:b w:val="1"/>
                <w:bCs w:val="1"/>
                <w:sz w:val="20"/>
                <w:szCs w:val="20"/>
              </w:rPr>
            </w:pPr>
            <w:r w:rsidRPr="52A74067" w:rsidR="52A74067">
              <w:rPr>
                <w:rFonts w:ascii="Arial" w:hAnsi="Arial" w:eastAsia="Arial" w:cs="Arial"/>
                <w:b w:val="1"/>
                <w:bCs w:val="1"/>
                <w:sz w:val="20"/>
                <w:szCs w:val="20"/>
              </w:rPr>
              <w:t>Cricket</w:t>
            </w:r>
          </w:p>
          <w:p w:rsidR="52A74067" w:rsidP="52A74067" w:rsidRDefault="52A74067" w14:paraId="0EF75E17" w14:textId="4A40B5E6">
            <w:pPr>
              <w:rPr>
                <w:rFonts w:ascii="Arial" w:hAnsi="Arial" w:eastAsia="Arial" w:cs="Arial"/>
                <w:b w:val="1"/>
                <w:bCs w:val="1"/>
                <w:sz w:val="20"/>
                <w:szCs w:val="20"/>
              </w:rPr>
            </w:pPr>
          </w:p>
          <w:p w:rsidR="69ECC650" w:rsidP="52A74067" w:rsidRDefault="69ECC650" w14:paraId="1DAFD3F5" w14:textId="09AEDEDB">
            <w:pPr>
              <w:spacing w:before="0" w:beforeAutospacing="off" w:after="0" w:afterAutospacing="off" w:line="240" w:lineRule="auto"/>
              <w:rPr>
                <w:rFonts w:ascii="Arial" w:hAnsi="Arial" w:eastAsia="Arial" w:cs="Arial"/>
                <w:b w:val="0"/>
                <w:bCs w:val="0"/>
                <w:i w:val="0"/>
                <w:iCs w:val="0"/>
                <w:noProof w:val="0"/>
                <w:sz w:val="18"/>
                <w:szCs w:val="18"/>
                <w:lang w:val="en-US"/>
              </w:rPr>
            </w:pPr>
            <w:r w:rsidRPr="52A74067" w:rsidR="69ECC650">
              <w:rPr>
                <w:rFonts w:ascii="Arial" w:hAnsi="Arial" w:eastAsia="Arial" w:cs="Arial"/>
                <w:b w:val="0"/>
                <w:bCs w:val="0"/>
                <w:i w:val="0"/>
                <w:iCs w:val="0"/>
                <w:noProof w:val="0"/>
                <w:sz w:val="18"/>
                <w:szCs w:val="18"/>
                <w:lang w:val="en-US"/>
              </w:rPr>
              <w:t>This unit develops pupils’ cricket skills through a range of batting, fielding and game-based activities. Pupils learn to catch balls from different heights and positions, use the long barrier technique effectively and throw accurately using both overarm and underarm techniques. The unit focuses on developing a variety of batting skills, including straight drives, hook shots and forward defensive strokes. Pupils build confidence in applying these techniques with greater control, accuracy and consistency. Through practical activities and small-sided games, they develop an understanding of the main rules and tactics of cricket.</w:t>
            </w:r>
          </w:p>
          <w:p w:rsidR="52A74067" w:rsidP="52A74067" w:rsidRDefault="52A74067" w14:paraId="4BD4E6D5" w14:textId="4A78F238">
            <w:pPr>
              <w:rPr>
                <w:rFonts w:ascii="Arial" w:hAnsi="Arial" w:eastAsia="Arial" w:cs="Arial"/>
                <w:b w:val="1"/>
                <w:bCs w:val="1"/>
                <w:sz w:val="20"/>
                <w:szCs w:val="20"/>
              </w:rPr>
            </w:pPr>
          </w:p>
        </w:tc>
      </w:tr>
    </w:tbl>
    <w:p w:rsidR="004E4210" w:rsidP="52A74067" w:rsidRDefault="004E4210" w14:paraId="42BEFDAB" w14:textId="31114F65">
      <w:pPr>
        <w:pStyle w:val="Normal"/>
        <w:rPr>
          <w:rFonts w:ascii="Arial" w:hAnsi="Arial" w:eastAsia="Arial" w:cs="Arial"/>
          <w:sz w:val="22"/>
          <w:szCs w:val="22"/>
        </w:rPr>
      </w:pPr>
    </w:p>
    <w:p w:rsidR="00903390" w:rsidP="52A74067" w:rsidRDefault="00903390" w14:paraId="656295C7" w14:textId="070B16F5">
      <w:pPr>
        <w:pStyle w:val="Normal"/>
      </w:pPr>
    </w:p>
    <w:sectPr w:rsidR="00903390" w:rsidSect="00E94EA6">
      <w:headerReference w:type="default" r:id="rId11"/>
      <w:footerReference w:type="default" r:id="rId12"/>
      <w:pgSz w:w="16838" w:h="23811" w:orient="portrait"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1E76" w:rsidP="00C03864" w:rsidRDefault="00641E76" w14:paraId="50FA74DD" w14:textId="77777777">
      <w:pPr>
        <w:spacing w:after="0" w:line="240" w:lineRule="auto"/>
      </w:pPr>
      <w:r>
        <w:separator/>
      </w:r>
    </w:p>
  </w:endnote>
  <w:endnote w:type="continuationSeparator" w:id="0">
    <w:p w:rsidR="00641E76" w:rsidP="00C03864" w:rsidRDefault="00641E76" w14:paraId="5636E5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957E706" w:rsidTr="7957E706" w14:paraId="76F4DAB4" w14:textId="77777777">
      <w:trPr>
        <w:trHeight w:val="300"/>
      </w:trPr>
      <w:tc>
        <w:tcPr>
          <w:tcW w:w="5130" w:type="dxa"/>
        </w:tcPr>
        <w:p w:rsidR="7957E706" w:rsidP="7957E706" w:rsidRDefault="7957E706" w14:paraId="4ACB0F57" w14:textId="1C452894">
          <w:pPr>
            <w:pStyle w:val="Header"/>
            <w:ind w:left="-115"/>
          </w:pPr>
        </w:p>
      </w:tc>
      <w:tc>
        <w:tcPr>
          <w:tcW w:w="5130" w:type="dxa"/>
        </w:tcPr>
        <w:p w:rsidR="7957E706" w:rsidP="7957E706" w:rsidRDefault="7957E706" w14:paraId="41E22160" w14:textId="0DEE3314">
          <w:pPr>
            <w:pStyle w:val="Header"/>
            <w:jc w:val="center"/>
          </w:pPr>
        </w:p>
      </w:tc>
      <w:tc>
        <w:tcPr>
          <w:tcW w:w="5130" w:type="dxa"/>
        </w:tcPr>
        <w:p w:rsidR="7957E706" w:rsidP="7957E706" w:rsidRDefault="7957E706" w14:paraId="049CB1F5" w14:textId="758C238F">
          <w:pPr>
            <w:pStyle w:val="Header"/>
            <w:ind w:right="-115"/>
            <w:jc w:val="right"/>
          </w:pPr>
        </w:p>
      </w:tc>
    </w:tr>
  </w:tbl>
  <w:p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1E76" w:rsidP="00C03864" w:rsidRDefault="00641E76" w14:paraId="5C16C27B" w14:textId="77777777">
      <w:pPr>
        <w:spacing w:after="0" w:line="240" w:lineRule="auto"/>
      </w:pPr>
      <w:r>
        <w:separator/>
      </w:r>
    </w:p>
  </w:footnote>
  <w:footnote w:type="continuationSeparator" w:id="0">
    <w:p w:rsidR="00641E76" w:rsidP="00C03864" w:rsidRDefault="00641E76" w14:paraId="76A4B9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E547A" w:rsidP="00E94EA6" w:rsidRDefault="00E94EA6" w14:paraId="3FF23299" w14:textId="466D7775">
    <w:pPr>
      <w:pStyle w:val="Header"/>
      <w:jc w:val="center"/>
    </w:pPr>
    <w:r>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7957E706" w:rsidP="7957E706" w:rsidRDefault="7957E706" w14:paraId="6003A174" w14:textId="102AF127">
    <w:pPr>
      <w:pStyle w:val="Header"/>
      <w:jc w:val="center"/>
    </w:pPr>
  </w:p>
  <w:p w:rsidR="00BD0D17" w:rsidP="00DE547A" w:rsidRDefault="00E94EA6" w14:paraId="006FFA77" w14:textId="607F6AC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53859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87BD0"/>
    <w:rsid w:val="000B1BDC"/>
    <w:rsid w:val="000B45AC"/>
    <w:rsid w:val="00130F26"/>
    <w:rsid w:val="001724CD"/>
    <w:rsid w:val="001B3594"/>
    <w:rsid w:val="001B7052"/>
    <w:rsid w:val="001C19CF"/>
    <w:rsid w:val="001C7EB7"/>
    <w:rsid w:val="001E0DF2"/>
    <w:rsid w:val="002055E2"/>
    <w:rsid w:val="00236BF7"/>
    <w:rsid w:val="0027337A"/>
    <w:rsid w:val="002B7CE4"/>
    <w:rsid w:val="002D5AE7"/>
    <w:rsid w:val="002F51A3"/>
    <w:rsid w:val="0033791A"/>
    <w:rsid w:val="00356C33"/>
    <w:rsid w:val="00365C79"/>
    <w:rsid w:val="00366763"/>
    <w:rsid w:val="003A52A9"/>
    <w:rsid w:val="00403258"/>
    <w:rsid w:val="004307B0"/>
    <w:rsid w:val="00442EDC"/>
    <w:rsid w:val="00471D3A"/>
    <w:rsid w:val="00483CC4"/>
    <w:rsid w:val="004E4210"/>
    <w:rsid w:val="00500DA4"/>
    <w:rsid w:val="00537520"/>
    <w:rsid w:val="0054309C"/>
    <w:rsid w:val="00567FC6"/>
    <w:rsid w:val="005771D1"/>
    <w:rsid w:val="005A4CE8"/>
    <w:rsid w:val="00630B47"/>
    <w:rsid w:val="00641E76"/>
    <w:rsid w:val="006656E4"/>
    <w:rsid w:val="006801D2"/>
    <w:rsid w:val="006A13BC"/>
    <w:rsid w:val="00735538"/>
    <w:rsid w:val="0074101A"/>
    <w:rsid w:val="00792EF9"/>
    <w:rsid w:val="007D5109"/>
    <w:rsid w:val="00806786"/>
    <w:rsid w:val="008152BC"/>
    <w:rsid w:val="00821729"/>
    <w:rsid w:val="008B51C6"/>
    <w:rsid w:val="008C277A"/>
    <w:rsid w:val="008D022B"/>
    <w:rsid w:val="00903390"/>
    <w:rsid w:val="0092281D"/>
    <w:rsid w:val="009401B9"/>
    <w:rsid w:val="0094619A"/>
    <w:rsid w:val="00957EA1"/>
    <w:rsid w:val="00961E88"/>
    <w:rsid w:val="009B1531"/>
    <w:rsid w:val="009C26FD"/>
    <w:rsid w:val="009C3906"/>
    <w:rsid w:val="009F1952"/>
    <w:rsid w:val="00A161EB"/>
    <w:rsid w:val="00A30842"/>
    <w:rsid w:val="00A401D1"/>
    <w:rsid w:val="00A54A12"/>
    <w:rsid w:val="00AD0041"/>
    <w:rsid w:val="00B00AF1"/>
    <w:rsid w:val="00B90F2A"/>
    <w:rsid w:val="00B92A54"/>
    <w:rsid w:val="00BB1C58"/>
    <w:rsid w:val="00BD0D17"/>
    <w:rsid w:val="00BF566C"/>
    <w:rsid w:val="00C03864"/>
    <w:rsid w:val="00C31FC9"/>
    <w:rsid w:val="00CA4F16"/>
    <w:rsid w:val="00CA5BE3"/>
    <w:rsid w:val="00CE1A95"/>
    <w:rsid w:val="00CF5F48"/>
    <w:rsid w:val="00D31BF9"/>
    <w:rsid w:val="00D50CE6"/>
    <w:rsid w:val="00D56FD5"/>
    <w:rsid w:val="00DA251C"/>
    <w:rsid w:val="00DB631E"/>
    <w:rsid w:val="00DE547A"/>
    <w:rsid w:val="00E1256B"/>
    <w:rsid w:val="00E16048"/>
    <w:rsid w:val="00E2395A"/>
    <w:rsid w:val="00E33E74"/>
    <w:rsid w:val="00E51A25"/>
    <w:rsid w:val="00E871D0"/>
    <w:rsid w:val="00E94EA6"/>
    <w:rsid w:val="00F35E36"/>
    <w:rsid w:val="00F3718F"/>
    <w:rsid w:val="00F47ED3"/>
    <w:rsid w:val="00F509EE"/>
    <w:rsid w:val="00F92FB5"/>
    <w:rsid w:val="00FB499C"/>
    <w:rsid w:val="00FC283A"/>
    <w:rsid w:val="00FD0F9C"/>
    <w:rsid w:val="00FD6D67"/>
    <w:rsid w:val="01158020"/>
    <w:rsid w:val="013D3FC8"/>
    <w:rsid w:val="01433C4C"/>
    <w:rsid w:val="029A3482"/>
    <w:rsid w:val="02D61025"/>
    <w:rsid w:val="033B66AF"/>
    <w:rsid w:val="043BC831"/>
    <w:rsid w:val="043BC831"/>
    <w:rsid w:val="04ACBB33"/>
    <w:rsid w:val="05519582"/>
    <w:rsid w:val="05ACEE91"/>
    <w:rsid w:val="05F37520"/>
    <w:rsid w:val="06480972"/>
    <w:rsid w:val="064E9173"/>
    <w:rsid w:val="069B46EF"/>
    <w:rsid w:val="080BD810"/>
    <w:rsid w:val="0A6A3767"/>
    <w:rsid w:val="0B5A65F4"/>
    <w:rsid w:val="0B778D97"/>
    <w:rsid w:val="0B85CDC4"/>
    <w:rsid w:val="0C0BE9A3"/>
    <w:rsid w:val="0C2CD3CB"/>
    <w:rsid w:val="0CEA73E3"/>
    <w:rsid w:val="0D877D43"/>
    <w:rsid w:val="0F3EDEB5"/>
    <w:rsid w:val="0FB85993"/>
    <w:rsid w:val="0FD53D17"/>
    <w:rsid w:val="10B43157"/>
    <w:rsid w:val="1114BC19"/>
    <w:rsid w:val="12928D2B"/>
    <w:rsid w:val="12C7C108"/>
    <w:rsid w:val="1301C123"/>
    <w:rsid w:val="14033D8B"/>
    <w:rsid w:val="145E6E4D"/>
    <w:rsid w:val="1483A781"/>
    <w:rsid w:val="15084B13"/>
    <w:rsid w:val="15084B13"/>
    <w:rsid w:val="15790242"/>
    <w:rsid w:val="15C51530"/>
    <w:rsid w:val="16746FFA"/>
    <w:rsid w:val="17191C68"/>
    <w:rsid w:val="17311D95"/>
    <w:rsid w:val="17D820C4"/>
    <w:rsid w:val="198848DB"/>
    <w:rsid w:val="1ABB43FB"/>
    <w:rsid w:val="1AD0B787"/>
    <w:rsid w:val="1B3E31F7"/>
    <w:rsid w:val="1D4C858B"/>
    <w:rsid w:val="1D55D109"/>
    <w:rsid w:val="1D5B07F2"/>
    <w:rsid w:val="1DF79475"/>
    <w:rsid w:val="1E9A63C5"/>
    <w:rsid w:val="1F9DC7D3"/>
    <w:rsid w:val="2059BF7E"/>
    <w:rsid w:val="208910B9"/>
    <w:rsid w:val="208FD897"/>
    <w:rsid w:val="20DE3A84"/>
    <w:rsid w:val="20DE3A84"/>
    <w:rsid w:val="20E98585"/>
    <w:rsid w:val="2190E442"/>
    <w:rsid w:val="220E4CE5"/>
    <w:rsid w:val="2226335C"/>
    <w:rsid w:val="2226335C"/>
    <w:rsid w:val="22295648"/>
    <w:rsid w:val="222D3D1C"/>
    <w:rsid w:val="226F4F72"/>
    <w:rsid w:val="2332588C"/>
    <w:rsid w:val="24EC4E9E"/>
    <w:rsid w:val="25971340"/>
    <w:rsid w:val="25BAC07E"/>
    <w:rsid w:val="2613E354"/>
    <w:rsid w:val="262FABCA"/>
    <w:rsid w:val="2640C5D7"/>
    <w:rsid w:val="2749DF16"/>
    <w:rsid w:val="2753A69D"/>
    <w:rsid w:val="2755DB3C"/>
    <w:rsid w:val="27B90AB5"/>
    <w:rsid w:val="28744ED5"/>
    <w:rsid w:val="28AA6E1C"/>
    <w:rsid w:val="28E89FF3"/>
    <w:rsid w:val="28E89FF3"/>
    <w:rsid w:val="29BC2496"/>
    <w:rsid w:val="2B3E6E1B"/>
    <w:rsid w:val="2E0318FB"/>
    <w:rsid w:val="2F9EBB2E"/>
    <w:rsid w:val="323AD5EA"/>
    <w:rsid w:val="33A2577B"/>
    <w:rsid w:val="349EC8F0"/>
    <w:rsid w:val="34B0A288"/>
    <w:rsid w:val="3622CE2B"/>
    <w:rsid w:val="36553088"/>
    <w:rsid w:val="378F08E9"/>
    <w:rsid w:val="37C4106F"/>
    <w:rsid w:val="3BC6A44F"/>
    <w:rsid w:val="3CB07EAE"/>
    <w:rsid w:val="3EEA84E4"/>
    <w:rsid w:val="3F0DF0D6"/>
    <w:rsid w:val="3F2B4915"/>
    <w:rsid w:val="3F759B32"/>
    <w:rsid w:val="40213AA4"/>
    <w:rsid w:val="4074D5DB"/>
    <w:rsid w:val="413449E6"/>
    <w:rsid w:val="41574C74"/>
    <w:rsid w:val="4197C682"/>
    <w:rsid w:val="41B33F92"/>
    <w:rsid w:val="428390A8"/>
    <w:rsid w:val="431C7CD9"/>
    <w:rsid w:val="43F4F073"/>
    <w:rsid w:val="441E7529"/>
    <w:rsid w:val="441E7529"/>
    <w:rsid w:val="448E69C2"/>
    <w:rsid w:val="459BAE81"/>
    <w:rsid w:val="45B7FDA7"/>
    <w:rsid w:val="45C4D23B"/>
    <w:rsid w:val="45C4D23B"/>
    <w:rsid w:val="46BE8754"/>
    <w:rsid w:val="46BE8754"/>
    <w:rsid w:val="46D81A06"/>
    <w:rsid w:val="4742A408"/>
    <w:rsid w:val="49EEF99E"/>
    <w:rsid w:val="49EF1D2E"/>
    <w:rsid w:val="4CAF0A53"/>
    <w:rsid w:val="4CC36F7B"/>
    <w:rsid w:val="4D326126"/>
    <w:rsid w:val="4F6E6ADF"/>
    <w:rsid w:val="4F6E6ADF"/>
    <w:rsid w:val="4FC6E36A"/>
    <w:rsid w:val="4FC6E36A"/>
    <w:rsid w:val="4FF6D211"/>
    <w:rsid w:val="51414AF3"/>
    <w:rsid w:val="51511998"/>
    <w:rsid w:val="51D151C6"/>
    <w:rsid w:val="52736F64"/>
    <w:rsid w:val="52A74067"/>
    <w:rsid w:val="535EBDAA"/>
    <w:rsid w:val="54807A8C"/>
    <w:rsid w:val="54FEBEFD"/>
    <w:rsid w:val="550BE5FD"/>
    <w:rsid w:val="557D25FE"/>
    <w:rsid w:val="5586736C"/>
    <w:rsid w:val="56677C18"/>
    <w:rsid w:val="56E27CA9"/>
    <w:rsid w:val="57BF60D1"/>
    <w:rsid w:val="57E58026"/>
    <w:rsid w:val="59AC6135"/>
    <w:rsid w:val="5A307FE2"/>
    <w:rsid w:val="5ABA296F"/>
    <w:rsid w:val="5AEBBC36"/>
    <w:rsid w:val="5B086008"/>
    <w:rsid w:val="5B282774"/>
    <w:rsid w:val="5B55D190"/>
    <w:rsid w:val="5B8D5AA1"/>
    <w:rsid w:val="5CDB54B4"/>
    <w:rsid w:val="5CE0B92D"/>
    <w:rsid w:val="5DB48059"/>
    <w:rsid w:val="5DBB9720"/>
    <w:rsid w:val="5E8B630E"/>
    <w:rsid w:val="5F77562D"/>
    <w:rsid w:val="604410CB"/>
    <w:rsid w:val="61722603"/>
    <w:rsid w:val="61B96714"/>
    <w:rsid w:val="6209F191"/>
    <w:rsid w:val="6252EEE5"/>
    <w:rsid w:val="636CCF99"/>
    <w:rsid w:val="6413ED34"/>
    <w:rsid w:val="64473FF9"/>
    <w:rsid w:val="652493DB"/>
    <w:rsid w:val="66285BC5"/>
    <w:rsid w:val="6643258E"/>
    <w:rsid w:val="66A7FBC5"/>
    <w:rsid w:val="67C43C1F"/>
    <w:rsid w:val="68026788"/>
    <w:rsid w:val="69ECC650"/>
    <w:rsid w:val="6A0B8400"/>
    <w:rsid w:val="6A2DCA60"/>
    <w:rsid w:val="6A3955B2"/>
    <w:rsid w:val="6AEDF732"/>
    <w:rsid w:val="6B7181BF"/>
    <w:rsid w:val="6C4ADF6D"/>
    <w:rsid w:val="6C6642F1"/>
    <w:rsid w:val="6C97CC87"/>
    <w:rsid w:val="6CDB8B97"/>
    <w:rsid w:val="6CDF48D8"/>
    <w:rsid w:val="6D5C8A52"/>
    <w:rsid w:val="6D93CBAD"/>
    <w:rsid w:val="6E090466"/>
    <w:rsid w:val="6EBFE275"/>
    <w:rsid w:val="6F603055"/>
    <w:rsid w:val="6FE4B227"/>
    <w:rsid w:val="700BD996"/>
    <w:rsid w:val="70E3DFF3"/>
    <w:rsid w:val="73AC2CEE"/>
    <w:rsid w:val="73B54A36"/>
    <w:rsid w:val="73B54A36"/>
    <w:rsid w:val="7588213F"/>
    <w:rsid w:val="7588213F"/>
    <w:rsid w:val="7688ABD3"/>
    <w:rsid w:val="78125CB0"/>
    <w:rsid w:val="7820BBAD"/>
    <w:rsid w:val="788B5E60"/>
    <w:rsid w:val="78ADA4E9"/>
    <w:rsid w:val="79240108"/>
    <w:rsid w:val="7957E706"/>
    <w:rsid w:val="79F0BA5E"/>
    <w:rsid w:val="79F207D1"/>
    <w:rsid w:val="7A068F66"/>
    <w:rsid w:val="7AD0EC7A"/>
    <w:rsid w:val="7AD0EC7A"/>
    <w:rsid w:val="7B84A703"/>
    <w:rsid w:val="7B8673C5"/>
    <w:rsid w:val="7C6B93EB"/>
    <w:rsid w:val="7CE9B347"/>
    <w:rsid w:val="7D15A9C3"/>
    <w:rsid w:val="7DA601FD"/>
    <w:rsid w:val="7DE6778B"/>
    <w:rsid w:val="7FB1160E"/>
    <w:rsid w:val="7FB11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paragraph" w:styleId="Heading2">
    <w:uiPriority w:val="9"/>
    <w:name w:val="heading 2"/>
    <w:basedOn w:val="Normal"/>
    <w:next w:val="Normal"/>
    <w:unhideWhenUsed/>
    <w:qFormat/>
    <w:rsid w:val="0115802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www.gov.uk/government/publications/national-curriculum-in-england-physical-education-programmes-of-study" TargetMode="External" Id="Rd0430d380bfd43c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2.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3.xml><?xml version="1.0" encoding="utf-8"?>
<ds:datastoreItem xmlns:ds="http://schemas.openxmlformats.org/officeDocument/2006/customXml" ds:itemID="{5A7781E6-07AD-4249-9964-9121F1B125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PSHE</dc:title>
  <dc:subject/>
  <dc:creator>Deputy Headteacher</dc:creator>
  <keywords/>
  <dc:description/>
  <lastModifiedBy>Ryan Mason</lastModifiedBy>
  <revision>8</revision>
  <dcterms:created xsi:type="dcterms:W3CDTF">2026-03-11T11:25:00.0000000Z</dcterms:created>
  <dcterms:modified xsi:type="dcterms:W3CDTF">2026-10-02T11:48:09.3224845Z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