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2893C" w14:textId="5749E5E5" w:rsidR="00585797" w:rsidRPr="007E6765" w:rsidRDefault="0006710D">
      <w:pPr>
        <w:spacing w:after="40"/>
        <w:jc w:val="center"/>
        <w:rPr>
          <w:color w:val="000000" w:themeColor="text1"/>
        </w:rPr>
      </w:pPr>
      <w:r w:rsidRPr="007E6765">
        <w:rPr>
          <w:noProof/>
          <w:color w:val="000000" w:themeColor="text1"/>
        </w:rPr>
        <w:drawing>
          <wp:inline distT="0" distB="0" distL="0" distR="0" wp14:anchorId="3A6CF2FC" wp14:editId="00B27243">
            <wp:extent cx="502920" cy="6001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s_logo.png"/>
                    <pic:cNvPicPr/>
                  </pic:nvPicPr>
                  <pic:blipFill>
                    <a:blip r:embed="rId11"/>
                    <a:stretch>
                      <a:fillRect/>
                    </a:stretch>
                  </pic:blipFill>
                  <pic:spPr>
                    <a:xfrm>
                      <a:off x="0" y="0"/>
                      <a:ext cx="502920" cy="600151"/>
                    </a:xfrm>
                    <a:prstGeom prst="rect">
                      <a:avLst/>
                    </a:prstGeom>
                  </pic:spPr>
                </pic:pic>
              </a:graphicData>
            </a:graphic>
          </wp:inline>
        </w:drawing>
      </w:r>
    </w:p>
    <w:p w14:paraId="26276D95" w14:textId="49057668" w:rsidR="00585797" w:rsidRPr="007E6765" w:rsidRDefault="0006710D">
      <w:pPr>
        <w:jc w:val="center"/>
        <w:rPr>
          <w:color w:val="000000" w:themeColor="text1"/>
        </w:rPr>
      </w:pPr>
      <w:r w:rsidRPr="007E6765">
        <w:rPr>
          <w:b/>
          <w:color w:val="000000" w:themeColor="text1"/>
        </w:rPr>
        <w:t xml:space="preserve">School Development Plan 2026-28 </w:t>
      </w:r>
    </w:p>
    <w:p w14:paraId="51A3BC1A" w14:textId="7E0AA10B" w:rsidR="00585797" w:rsidRPr="007E6765" w:rsidRDefault="0006710D">
      <w:pPr>
        <w:spacing w:after="120"/>
        <w:jc w:val="center"/>
        <w:rPr>
          <w:color w:val="000000" w:themeColor="text1"/>
        </w:rPr>
      </w:pPr>
      <w:r w:rsidRPr="007E6765">
        <w:rPr>
          <w:b/>
          <w:color w:val="000000" w:themeColor="text1"/>
        </w:rPr>
        <w:t xml:space="preserve">Curriculum Development </w:t>
      </w:r>
      <w:r w:rsidR="007E6765">
        <w:rPr>
          <w:b/>
          <w:color w:val="000000" w:themeColor="text1"/>
        </w:rPr>
        <w:t xml:space="preserve">Action </w:t>
      </w:r>
      <w:r w:rsidRPr="007E6765">
        <w:rPr>
          <w:b/>
          <w:color w:val="000000" w:themeColor="text1"/>
        </w:rPr>
        <w:t xml:space="preserve">Plan </w:t>
      </w:r>
      <w:r w:rsidR="007E6765">
        <w:rPr>
          <w:b/>
          <w:color w:val="000000" w:themeColor="text1"/>
        </w:rPr>
        <w:t>–</w:t>
      </w:r>
      <w:r w:rsidRPr="007E6765">
        <w:rPr>
          <w:b/>
          <w:color w:val="000000" w:themeColor="text1"/>
        </w:rPr>
        <w:t xml:space="preserve"> Secondary</w:t>
      </w:r>
      <w:r w:rsidR="007E6765">
        <w:rPr>
          <w:b/>
          <w:color w:val="000000" w:themeColor="text1"/>
        </w:rPr>
        <w:t xml:space="preserve"> Department 2026-27</w:t>
      </w:r>
    </w:p>
    <w:tbl>
      <w:tblPr>
        <w:tblStyle w:val="TableGrid"/>
        <w:tblW w:w="0" w:type="auto"/>
        <w:jc w:val="center"/>
        <w:tblLook w:val="04A0" w:firstRow="1" w:lastRow="0" w:firstColumn="1" w:lastColumn="0" w:noHBand="0" w:noVBand="1"/>
      </w:tblPr>
      <w:tblGrid>
        <w:gridCol w:w="1800"/>
        <w:gridCol w:w="3672"/>
        <w:gridCol w:w="1800"/>
        <w:gridCol w:w="3672"/>
      </w:tblGrid>
      <w:tr w:rsidR="00585797" w:rsidRPr="007E6765" w14:paraId="6ABD632A" w14:textId="77777777">
        <w:trPr>
          <w:jc w:val="center"/>
        </w:trPr>
        <w:tc>
          <w:tcPr>
            <w:tcW w:w="1800" w:type="dxa"/>
            <w:shd w:val="clear" w:color="auto" w:fill="D9E7F5"/>
            <w:tcMar>
              <w:top w:w="80" w:type="dxa"/>
              <w:left w:w="90" w:type="dxa"/>
              <w:bottom w:w="80" w:type="dxa"/>
              <w:right w:w="90" w:type="dxa"/>
            </w:tcMar>
            <w:vAlign w:val="center"/>
          </w:tcPr>
          <w:p w14:paraId="11741C85" w14:textId="77777777" w:rsidR="00585797" w:rsidRPr="007E6765" w:rsidRDefault="0006710D">
            <w:pPr>
              <w:rPr>
                <w:color w:val="000000" w:themeColor="text1"/>
              </w:rPr>
            </w:pPr>
            <w:r w:rsidRPr="007E6765">
              <w:rPr>
                <w:b/>
                <w:color w:val="000000" w:themeColor="text1"/>
              </w:rPr>
              <w:t>Operational leader</w:t>
            </w:r>
          </w:p>
        </w:tc>
        <w:tc>
          <w:tcPr>
            <w:tcW w:w="3672" w:type="dxa"/>
            <w:tcMar>
              <w:top w:w="80" w:type="dxa"/>
              <w:left w:w="90" w:type="dxa"/>
              <w:bottom w:w="80" w:type="dxa"/>
              <w:right w:w="90" w:type="dxa"/>
            </w:tcMar>
            <w:vAlign w:val="center"/>
          </w:tcPr>
          <w:p w14:paraId="0A6A2B0A" w14:textId="77777777" w:rsidR="007E6765" w:rsidRDefault="0006710D">
            <w:pPr>
              <w:rPr>
                <w:color w:val="000000" w:themeColor="text1"/>
              </w:rPr>
            </w:pPr>
            <w:r w:rsidRPr="007E6765">
              <w:rPr>
                <w:color w:val="000000" w:themeColor="text1"/>
              </w:rPr>
              <w:t>Ryan Mason</w:t>
            </w:r>
          </w:p>
          <w:p w14:paraId="2E76E373" w14:textId="2D084177" w:rsidR="00585797" w:rsidRPr="007E6765" w:rsidRDefault="0006710D">
            <w:pPr>
              <w:rPr>
                <w:color w:val="000000" w:themeColor="text1"/>
              </w:rPr>
            </w:pPr>
            <w:r w:rsidRPr="007E6765">
              <w:rPr>
                <w:color w:val="000000" w:themeColor="text1"/>
              </w:rPr>
              <w:t>Assistant Headteacher</w:t>
            </w:r>
            <w:r w:rsidR="007E6765">
              <w:rPr>
                <w:color w:val="000000" w:themeColor="text1"/>
              </w:rPr>
              <w:t xml:space="preserve"> - </w:t>
            </w:r>
            <w:r w:rsidRPr="007E6765">
              <w:rPr>
                <w:color w:val="000000" w:themeColor="text1"/>
              </w:rPr>
              <w:t>Secondary Department</w:t>
            </w:r>
          </w:p>
        </w:tc>
        <w:tc>
          <w:tcPr>
            <w:tcW w:w="1800" w:type="dxa"/>
            <w:shd w:val="clear" w:color="auto" w:fill="D9E7F5"/>
            <w:tcMar>
              <w:top w:w="80" w:type="dxa"/>
              <w:left w:w="90" w:type="dxa"/>
              <w:bottom w:w="80" w:type="dxa"/>
              <w:right w:w="90" w:type="dxa"/>
            </w:tcMar>
            <w:vAlign w:val="center"/>
          </w:tcPr>
          <w:p w14:paraId="2200710B" w14:textId="77777777" w:rsidR="00585797" w:rsidRPr="007E6765" w:rsidRDefault="0006710D">
            <w:pPr>
              <w:rPr>
                <w:color w:val="000000" w:themeColor="text1"/>
              </w:rPr>
            </w:pPr>
            <w:r w:rsidRPr="007E6765">
              <w:rPr>
                <w:b/>
                <w:color w:val="000000" w:themeColor="text1"/>
              </w:rPr>
              <w:t>SLT accountable lead</w:t>
            </w:r>
          </w:p>
        </w:tc>
        <w:tc>
          <w:tcPr>
            <w:tcW w:w="3672" w:type="dxa"/>
            <w:tcMar>
              <w:top w:w="80" w:type="dxa"/>
              <w:left w:w="90" w:type="dxa"/>
              <w:bottom w:w="80" w:type="dxa"/>
              <w:right w:w="90" w:type="dxa"/>
            </w:tcMar>
            <w:vAlign w:val="center"/>
          </w:tcPr>
          <w:p w14:paraId="1932D887" w14:textId="77777777" w:rsidR="007E6765" w:rsidRDefault="0006710D">
            <w:pPr>
              <w:rPr>
                <w:color w:val="000000" w:themeColor="text1"/>
              </w:rPr>
            </w:pPr>
            <w:r w:rsidRPr="007E6765">
              <w:rPr>
                <w:color w:val="000000" w:themeColor="text1"/>
              </w:rPr>
              <w:t>Emily Tobin</w:t>
            </w:r>
          </w:p>
          <w:p w14:paraId="05FD8AAB" w14:textId="29AE279F" w:rsidR="00585797" w:rsidRPr="007E6765" w:rsidRDefault="0006710D">
            <w:pPr>
              <w:rPr>
                <w:color w:val="000000" w:themeColor="text1"/>
              </w:rPr>
            </w:pPr>
            <w:r w:rsidRPr="007E6765">
              <w:rPr>
                <w:color w:val="000000" w:themeColor="text1"/>
              </w:rPr>
              <w:t>Deputy Headteacher</w:t>
            </w:r>
          </w:p>
        </w:tc>
      </w:tr>
      <w:tr w:rsidR="00585797" w:rsidRPr="007E6765" w14:paraId="741E4E8D" w14:textId="77777777">
        <w:trPr>
          <w:jc w:val="center"/>
        </w:trPr>
        <w:tc>
          <w:tcPr>
            <w:tcW w:w="1800" w:type="dxa"/>
            <w:shd w:val="clear" w:color="auto" w:fill="D9E7F5"/>
            <w:tcMar>
              <w:top w:w="80" w:type="dxa"/>
              <w:left w:w="90" w:type="dxa"/>
              <w:bottom w:w="80" w:type="dxa"/>
              <w:right w:w="90" w:type="dxa"/>
            </w:tcMar>
            <w:vAlign w:val="center"/>
          </w:tcPr>
          <w:p w14:paraId="7E922011" w14:textId="77777777" w:rsidR="00585797" w:rsidRPr="007E6765" w:rsidRDefault="0006710D">
            <w:pPr>
              <w:rPr>
                <w:color w:val="000000" w:themeColor="text1"/>
              </w:rPr>
            </w:pPr>
            <w:r w:rsidRPr="007E6765">
              <w:rPr>
                <w:b/>
                <w:color w:val="000000" w:themeColor="text1"/>
              </w:rPr>
              <w:t>SDP strand</w:t>
            </w:r>
          </w:p>
        </w:tc>
        <w:tc>
          <w:tcPr>
            <w:tcW w:w="3672" w:type="dxa"/>
            <w:tcMar>
              <w:top w:w="80" w:type="dxa"/>
              <w:left w:w="90" w:type="dxa"/>
              <w:bottom w:w="80" w:type="dxa"/>
              <w:right w:w="90" w:type="dxa"/>
            </w:tcMar>
            <w:vAlign w:val="center"/>
          </w:tcPr>
          <w:p w14:paraId="46E515E6" w14:textId="77777777" w:rsidR="00585797" w:rsidRPr="007E6765" w:rsidRDefault="0006710D">
            <w:pPr>
              <w:rPr>
                <w:color w:val="000000" w:themeColor="text1"/>
              </w:rPr>
            </w:pPr>
            <w:r w:rsidRPr="007E6765">
              <w:rPr>
                <w:color w:val="000000" w:themeColor="text1"/>
              </w:rPr>
              <w:t>Our Students</w:t>
            </w:r>
          </w:p>
        </w:tc>
        <w:tc>
          <w:tcPr>
            <w:tcW w:w="1800" w:type="dxa"/>
            <w:shd w:val="clear" w:color="auto" w:fill="D9E7F5"/>
            <w:tcMar>
              <w:top w:w="80" w:type="dxa"/>
              <w:left w:w="90" w:type="dxa"/>
              <w:bottom w:w="80" w:type="dxa"/>
              <w:right w:w="90" w:type="dxa"/>
            </w:tcMar>
            <w:vAlign w:val="center"/>
          </w:tcPr>
          <w:p w14:paraId="5D85FDC8" w14:textId="77777777" w:rsidR="00585797" w:rsidRPr="007E6765" w:rsidRDefault="0006710D">
            <w:pPr>
              <w:rPr>
                <w:color w:val="000000" w:themeColor="text1"/>
              </w:rPr>
            </w:pPr>
            <w:r w:rsidRPr="007E6765">
              <w:rPr>
                <w:b/>
                <w:color w:val="000000" w:themeColor="text1"/>
              </w:rPr>
              <w:t>GB committee</w:t>
            </w:r>
          </w:p>
        </w:tc>
        <w:tc>
          <w:tcPr>
            <w:tcW w:w="3672" w:type="dxa"/>
            <w:tcMar>
              <w:top w:w="80" w:type="dxa"/>
              <w:left w:w="90" w:type="dxa"/>
              <w:bottom w:w="80" w:type="dxa"/>
              <w:right w:w="90" w:type="dxa"/>
            </w:tcMar>
            <w:vAlign w:val="center"/>
          </w:tcPr>
          <w:p w14:paraId="7865CAB4" w14:textId="77777777" w:rsidR="00585797" w:rsidRPr="007E6765" w:rsidRDefault="0006710D">
            <w:pPr>
              <w:rPr>
                <w:color w:val="000000" w:themeColor="text1"/>
              </w:rPr>
            </w:pPr>
            <w:r w:rsidRPr="007E6765">
              <w:rPr>
                <w:color w:val="000000" w:themeColor="text1"/>
              </w:rPr>
              <w:t>Our Students</w:t>
            </w:r>
          </w:p>
        </w:tc>
      </w:tr>
      <w:tr w:rsidR="00585797" w:rsidRPr="007E6765" w14:paraId="56760E93" w14:textId="77777777">
        <w:trPr>
          <w:jc w:val="center"/>
        </w:trPr>
        <w:tc>
          <w:tcPr>
            <w:tcW w:w="1800" w:type="dxa"/>
            <w:shd w:val="clear" w:color="auto" w:fill="D9E7F5"/>
            <w:tcMar>
              <w:top w:w="80" w:type="dxa"/>
              <w:left w:w="90" w:type="dxa"/>
              <w:bottom w:w="80" w:type="dxa"/>
              <w:right w:w="90" w:type="dxa"/>
            </w:tcMar>
            <w:vAlign w:val="center"/>
          </w:tcPr>
          <w:p w14:paraId="49B87E78" w14:textId="77777777" w:rsidR="00585797" w:rsidRPr="007E6765" w:rsidRDefault="0006710D">
            <w:pPr>
              <w:rPr>
                <w:color w:val="000000" w:themeColor="text1"/>
              </w:rPr>
            </w:pPr>
            <w:r w:rsidRPr="007E6765">
              <w:rPr>
                <w:b/>
                <w:color w:val="000000" w:themeColor="text1"/>
              </w:rPr>
              <w:t>SDP Year 1 priority</w:t>
            </w:r>
          </w:p>
        </w:tc>
        <w:tc>
          <w:tcPr>
            <w:tcW w:w="3672" w:type="dxa"/>
            <w:tcMar>
              <w:top w:w="80" w:type="dxa"/>
              <w:left w:w="90" w:type="dxa"/>
              <w:bottom w:w="80" w:type="dxa"/>
              <w:right w:w="90" w:type="dxa"/>
            </w:tcMar>
            <w:vAlign w:val="center"/>
          </w:tcPr>
          <w:p w14:paraId="45D89630" w14:textId="77777777" w:rsidR="00585797" w:rsidRPr="007E6765" w:rsidRDefault="0006710D">
            <w:pPr>
              <w:rPr>
                <w:color w:val="000000" w:themeColor="text1"/>
              </w:rPr>
            </w:pPr>
            <w:r w:rsidRPr="007E6765">
              <w:rPr>
                <w:color w:val="000000" w:themeColor="text1"/>
              </w:rPr>
              <w:t>Maintain excellence across ANC, BP and FP programmes.</w:t>
            </w:r>
          </w:p>
        </w:tc>
        <w:tc>
          <w:tcPr>
            <w:tcW w:w="1800" w:type="dxa"/>
            <w:shd w:val="clear" w:color="auto" w:fill="D9E7F5"/>
            <w:tcMar>
              <w:top w:w="80" w:type="dxa"/>
              <w:left w:w="90" w:type="dxa"/>
              <w:bottom w:w="80" w:type="dxa"/>
              <w:right w:w="90" w:type="dxa"/>
            </w:tcMar>
            <w:vAlign w:val="center"/>
          </w:tcPr>
          <w:p w14:paraId="21068C0D" w14:textId="77777777" w:rsidR="00585797" w:rsidRPr="007E6765" w:rsidRDefault="0006710D">
            <w:pPr>
              <w:rPr>
                <w:color w:val="000000" w:themeColor="text1"/>
              </w:rPr>
            </w:pPr>
            <w:r w:rsidRPr="007E6765">
              <w:rPr>
                <w:b/>
                <w:color w:val="000000" w:themeColor="text1"/>
              </w:rPr>
              <w:t>SDP strategy</w:t>
            </w:r>
          </w:p>
        </w:tc>
        <w:tc>
          <w:tcPr>
            <w:tcW w:w="3672" w:type="dxa"/>
            <w:tcMar>
              <w:top w:w="80" w:type="dxa"/>
              <w:left w:w="90" w:type="dxa"/>
              <w:bottom w:w="80" w:type="dxa"/>
              <w:right w:w="90" w:type="dxa"/>
            </w:tcMar>
            <w:vAlign w:val="center"/>
          </w:tcPr>
          <w:p w14:paraId="133795AF" w14:textId="77777777" w:rsidR="00585797" w:rsidRPr="007E6765" w:rsidRDefault="0006710D">
            <w:pPr>
              <w:rPr>
                <w:color w:val="000000" w:themeColor="text1"/>
              </w:rPr>
            </w:pPr>
            <w:r w:rsidRPr="007E6765">
              <w:rPr>
                <w:color w:val="000000" w:themeColor="text1"/>
              </w:rPr>
              <w:t>ANC: review curriculum and implement recommendations; BP: fully implement BeSST and strengthen PBS; FP: strengthen therapeutic and trauma-informed practice.</w:t>
            </w:r>
          </w:p>
        </w:tc>
      </w:tr>
      <w:tr w:rsidR="00585797" w:rsidRPr="007E6765" w14:paraId="6F9A5762" w14:textId="77777777">
        <w:trPr>
          <w:jc w:val="center"/>
        </w:trPr>
        <w:tc>
          <w:tcPr>
            <w:tcW w:w="1800" w:type="dxa"/>
            <w:shd w:val="clear" w:color="auto" w:fill="D9E7F5"/>
            <w:tcMar>
              <w:top w:w="80" w:type="dxa"/>
              <w:left w:w="90" w:type="dxa"/>
              <w:bottom w:w="80" w:type="dxa"/>
              <w:right w:w="90" w:type="dxa"/>
            </w:tcMar>
            <w:vAlign w:val="center"/>
          </w:tcPr>
          <w:p w14:paraId="0A19F97E" w14:textId="77777777" w:rsidR="00585797" w:rsidRPr="007E6765" w:rsidRDefault="0006710D">
            <w:pPr>
              <w:rPr>
                <w:color w:val="000000" w:themeColor="text1"/>
              </w:rPr>
            </w:pPr>
            <w:r w:rsidRPr="007E6765">
              <w:rPr>
                <w:b/>
                <w:color w:val="000000" w:themeColor="text1"/>
              </w:rPr>
              <w:t>Governance purpose</w:t>
            </w:r>
          </w:p>
        </w:tc>
        <w:tc>
          <w:tcPr>
            <w:tcW w:w="3672" w:type="dxa"/>
            <w:tcMar>
              <w:top w:w="80" w:type="dxa"/>
              <w:left w:w="90" w:type="dxa"/>
              <w:bottom w:w="80" w:type="dxa"/>
              <w:right w:w="90" w:type="dxa"/>
            </w:tcMar>
            <w:vAlign w:val="center"/>
          </w:tcPr>
          <w:p w14:paraId="21851351" w14:textId="77777777" w:rsidR="00585797" w:rsidRPr="007E6765" w:rsidRDefault="0006710D">
            <w:pPr>
              <w:rPr>
                <w:color w:val="000000" w:themeColor="text1"/>
              </w:rPr>
            </w:pPr>
            <w:r w:rsidRPr="007E6765">
              <w:rPr>
                <w:color w:val="000000" w:themeColor="text1"/>
              </w:rPr>
              <w:t>Deliver the Year 1 milestones below and evidence impact, not activity alone.</w:t>
            </w:r>
          </w:p>
        </w:tc>
        <w:tc>
          <w:tcPr>
            <w:tcW w:w="1800" w:type="dxa"/>
            <w:shd w:val="clear" w:color="auto" w:fill="D9E7F5"/>
            <w:tcMar>
              <w:top w:w="80" w:type="dxa"/>
              <w:left w:w="90" w:type="dxa"/>
              <w:bottom w:w="80" w:type="dxa"/>
              <w:right w:w="90" w:type="dxa"/>
            </w:tcMar>
            <w:vAlign w:val="center"/>
          </w:tcPr>
          <w:p w14:paraId="0942DB47" w14:textId="77777777" w:rsidR="00585797" w:rsidRPr="007E6765" w:rsidRDefault="0006710D">
            <w:pPr>
              <w:rPr>
                <w:color w:val="000000" w:themeColor="text1"/>
              </w:rPr>
            </w:pPr>
            <w:r w:rsidRPr="007E6765">
              <w:rPr>
                <w:b/>
                <w:color w:val="000000" w:themeColor="text1"/>
              </w:rPr>
              <w:t>Reporting</w:t>
            </w:r>
          </w:p>
        </w:tc>
        <w:tc>
          <w:tcPr>
            <w:tcW w:w="3672" w:type="dxa"/>
            <w:tcMar>
              <w:top w:w="80" w:type="dxa"/>
              <w:left w:w="90" w:type="dxa"/>
              <w:bottom w:w="80" w:type="dxa"/>
              <w:right w:w="90" w:type="dxa"/>
            </w:tcMar>
            <w:vAlign w:val="center"/>
          </w:tcPr>
          <w:p w14:paraId="64E2E5E4" w14:textId="77777777" w:rsidR="00585797" w:rsidRPr="007E6765" w:rsidRDefault="0006710D">
            <w:pPr>
              <w:rPr>
                <w:color w:val="000000" w:themeColor="text1"/>
              </w:rPr>
            </w:pPr>
            <w:r w:rsidRPr="007E6765">
              <w:rPr>
                <w:color w:val="000000" w:themeColor="text1"/>
              </w:rPr>
              <w:t>Termly SLT/committee scrutiny; FGB RAG three times yearly.</w:t>
            </w:r>
          </w:p>
        </w:tc>
      </w:tr>
    </w:tbl>
    <w:p w14:paraId="08E311F0" w14:textId="77777777" w:rsidR="00585797" w:rsidRPr="007E6765" w:rsidRDefault="0006710D">
      <w:pPr>
        <w:rPr>
          <w:color w:val="000000" w:themeColor="text1"/>
        </w:rPr>
      </w:pPr>
      <w:r w:rsidRPr="007E6765">
        <w:rPr>
          <w:b/>
          <w:color w:val="000000" w:themeColor="text1"/>
        </w:rPr>
        <w:t>Year 1 intended impact and success measures</w:t>
      </w:r>
    </w:p>
    <w:tbl>
      <w:tblPr>
        <w:tblStyle w:val="TableGrid"/>
        <w:tblW w:w="0" w:type="auto"/>
        <w:jc w:val="center"/>
        <w:tblLook w:val="04A0" w:firstRow="1" w:lastRow="0" w:firstColumn="1" w:lastColumn="0" w:noHBand="0" w:noVBand="1"/>
      </w:tblPr>
      <w:tblGrid>
        <w:gridCol w:w="5472"/>
        <w:gridCol w:w="5472"/>
      </w:tblGrid>
      <w:tr w:rsidR="00585797" w:rsidRPr="007E6765" w14:paraId="109E5436" w14:textId="77777777">
        <w:trPr>
          <w:jc w:val="center"/>
        </w:trPr>
        <w:tc>
          <w:tcPr>
            <w:tcW w:w="5472" w:type="dxa"/>
            <w:tcMar>
              <w:top w:w="80" w:type="dxa"/>
              <w:left w:w="90" w:type="dxa"/>
              <w:bottom w:w="80" w:type="dxa"/>
              <w:right w:w="90" w:type="dxa"/>
            </w:tcMar>
          </w:tcPr>
          <w:p w14:paraId="0A33DB30" w14:textId="77777777" w:rsidR="00585797" w:rsidRPr="007E6765" w:rsidRDefault="0006710D">
            <w:pPr>
              <w:rPr>
                <w:color w:val="000000" w:themeColor="text1"/>
              </w:rPr>
            </w:pPr>
            <w:r w:rsidRPr="007E6765">
              <w:rPr>
                <w:b/>
                <w:color w:val="000000" w:themeColor="text1"/>
              </w:rPr>
              <w:t>Intended impact</w:t>
            </w:r>
          </w:p>
          <w:p w14:paraId="49F4354F" w14:textId="52AC747D" w:rsidR="00364776" w:rsidRDefault="0006710D">
            <w:pPr>
              <w:spacing w:after="20"/>
              <w:ind w:left="140" w:hanging="100"/>
              <w:rPr>
                <w:b/>
                <w:bCs/>
                <w:color w:val="000000" w:themeColor="text1"/>
              </w:rPr>
            </w:pPr>
            <w:r w:rsidRPr="00364776">
              <w:rPr>
                <w:b/>
                <w:bCs/>
                <w:color w:val="000000" w:themeColor="text1"/>
              </w:rPr>
              <w:t>A</w:t>
            </w:r>
            <w:r w:rsidR="00364776">
              <w:rPr>
                <w:b/>
                <w:bCs/>
                <w:color w:val="000000" w:themeColor="text1"/>
              </w:rPr>
              <w:t>dapted National Curriculum (ANC)</w:t>
            </w:r>
          </w:p>
          <w:p w14:paraId="1784D437" w14:textId="5356F4A5" w:rsidR="00585797" w:rsidRPr="007E6765" w:rsidRDefault="0006710D">
            <w:pPr>
              <w:spacing w:after="20"/>
              <w:ind w:left="140" w:hanging="100"/>
              <w:rPr>
                <w:color w:val="000000" w:themeColor="text1"/>
              </w:rPr>
            </w:pPr>
            <w:r w:rsidRPr="007E6765">
              <w:rPr>
                <w:color w:val="000000" w:themeColor="text1"/>
              </w:rPr>
              <w:t>• Curriculum improvements result in higher levels of student engagement, improved progress and attainment in Reading and Mathematics, and increased success in accredited learning pathways where appropriate.</w:t>
            </w:r>
          </w:p>
          <w:p w14:paraId="5DCDFB74" w14:textId="0B2ADD2A" w:rsidR="00585797" w:rsidRPr="00364776" w:rsidRDefault="0006710D">
            <w:pPr>
              <w:spacing w:after="20"/>
              <w:ind w:left="140" w:hanging="100"/>
              <w:rPr>
                <w:b/>
                <w:bCs/>
                <w:color w:val="000000" w:themeColor="text1"/>
              </w:rPr>
            </w:pPr>
            <w:r w:rsidRPr="00364776">
              <w:rPr>
                <w:b/>
                <w:bCs/>
                <w:color w:val="000000" w:themeColor="text1"/>
              </w:rPr>
              <w:t>Bespoke</w:t>
            </w:r>
            <w:r w:rsidR="00364776">
              <w:rPr>
                <w:b/>
                <w:bCs/>
                <w:color w:val="000000" w:themeColor="text1"/>
              </w:rPr>
              <w:t xml:space="preserve"> Provision (BP)</w:t>
            </w:r>
          </w:p>
          <w:p w14:paraId="423467D5" w14:textId="77777777" w:rsidR="00585797" w:rsidRPr="007E6765" w:rsidRDefault="0006710D">
            <w:pPr>
              <w:spacing w:after="20"/>
              <w:ind w:left="140" w:hanging="100"/>
              <w:rPr>
                <w:color w:val="000000" w:themeColor="text1"/>
              </w:rPr>
            </w:pPr>
            <w:r w:rsidRPr="007E6765">
              <w:rPr>
                <w:color w:val="000000" w:themeColor="text1"/>
              </w:rPr>
              <w:t>• An enhanced curriculum supports greater student engagement and participation, strengthens readiness for learning, and enables sustained progress against individual SCERTS targets.</w:t>
            </w:r>
          </w:p>
          <w:p w14:paraId="6F803649" w14:textId="140976F9" w:rsidR="00585797" w:rsidRPr="00364776" w:rsidRDefault="0006710D">
            <w:pPr>
              <w:spacing w:after="20"/>
              <w:ind w:left="140" w:hanging="100"/>
              <w:rPr>
                <w:b/>
                <w:bCs/>
                <w:color w:val="000000" w:themeColor="text1"/>
              </w:rPr>
            </w:pPr>
            <w:r w:rsidRPr="00364776">
              <w:rPr>
                <w:b/>
                <w:bCs/>
                <w:color w:val="000000" w:themeColor="text1"/>
              </w:rPr>
              <w:t>Flexible Provision</w:t>
            </w:r>
            <w:r w:rsidR="00364776">
              <w:rPr>
                <w:b/>
                <w:bCs/>
                <w:color w:val="000000" w:themeColor="text1"/>
              </w:rPr>
              <w:t xml:space="preserve"> (FP)</w:t>
            </w:r>
          </w:p>
          <w:p w14:paraId="24AF7B8B" w14:textId="77777777" w:rsidR="00585797" w:rsidRPr="007E6765" w:rsidRDefault="0006710D">
            <w:pPr>
              <w:spacing w:after="20"/>
              <w:ind w:left="140" w:hanging="100"/>
              <w:rPr>
                <w:color w:val="000000" w:themeColor="text1"/>
              </w:rPr>
            </w:pPr>
            <w:r w:rsidRPr="007E6765">
              <w:rPr>
                <w:color w:val="000000" w:themeColor="text1"/>
              </w:rPr>
              <w:t>• Every student identifies meaningful next destinations and benefits from targeted support that increases their readiness to access class-based learning, develop independence, and successfully achieve their individual goals.</w:t>
            </w:r>
          </w:p>
        </w:tc>
        <w:tc>
          <w:tcPr>
            <w:tcW w:w="5472" w:type="dxa"/>
            <w:tcMar>
              <w:top w:w="80" w:type="dxa"/>
              <w:left w:w="90" w:type="dxa"/>
              <w:bottom w:w="80" w:type="dxa"/>
              <w:right w:w="90" w:type="dxa"/>
            </w:tcMar>
          </w:tcPr>
          <w:p w14:paraId="7B23420F" w14:textId="77777777" w:rsidR="00585797" w:rsidRPr="007E6765" w:rsidRDefault="0006710D">
            <w:pPr>
              <w:rPr>
                <w:color w:val="000000" w:themeColor="text1"/>
              </w:rPr>
            </w:pPr>
            <w:r w:rsidRPr="007E6765">
              <w:rPr>
                <w:b/>
                <w:color w:val="000000" w:themeColor="text1"/>
              </w:rPr>
              <w:t>Key success measures</w:t>
            </w:r>
          </w:p>
          <w:p w14:paraId="12AA2CFE" w14:textId="0298CEB4" w:rsidR="00585797" w:rsidRPr="00364776" w:rsidRDefault="0006710D">
            <w:pPr>
              <w:spacing w:after="20"/>
              <w:ind w:left="140" w:hanging="100"/>
              <w:rPr>
                <w:b/>
                <w:bCs/>
                <w:color w:val="000000" w:themeColor="text1"/>
              </w:rPr>
            </w:pPr>
            <w:r w:rsidRPr="00364776">
              <w:rPr>
                <w:b/>
                <w:bCs/>
                <w:color w:val="000000" w:themeColor="text1"/>
              </w:rPr>
              <w:t>ANC</w:t>
            </w:r>
          </w:p>
          <w:p w14:paraId="258CC359" w14:textId="77777777" w:rsidR="00585797" w:rsidRPr="007E6765" w:rsidRDefault="0006710D">
            <w:pPr>
              <w:spacing w:after="20"/>
              <w:ind w:left="140" w:hanging="100"/>
              <w:rPr>
                <w:color w:val="000000" w:themeColor="text1"/>
              </w:rPr>
            </w:pPr>
            <w:r w:rsidRPr="007E6765">
              <w:rPr>
                <w:color w:val="000000" w:themeColor="text1"/>
              </w:rPr>
              <w:t>• ANC curriculum review completed, with agreed recommendations implemented and monitored, resulting in enhanced curriculum provision that increases student engagement and supports improved outcomes.</w:t>
            </w:r>
          </w:p>
          <w:p w14:paraId="242EF437" w14:textId="77777777" w:rsidR="00585797" w:rsidRPr="007E6765" w:rsidRDefault="0006710D">
            <w:pPr>
              <w:spacing w:after="20"/>
              <w:ind w:left="140" w:hanging="100"/>
              <w:rPr>
                <w:color w:val="000000" w:themeColor="text1"/>
              </w:rPr>
            </w:pPr>
            <w:r w:rsidRPr="007E6765">
              <w:rPr>
                <w:color w:val="000000" w:themeColor="text1"/>
              </w:rPr>
              <w:t>• Assessment data demonstrates improved progress and attainment in Reading, English and Mathematics, alongside increased success in accredited learning pathways and strengthened outcomes across the wider curriculum where appropriate.</w:t>
            </w:r>
          </w:p>
          <w:p w14:paraId="385BB560" w14:textId="68744D37" w:rsidR="00585797" w:rsidRPr="00364776" w:rsidRDefault="0006710D">
            <w:pPr>
              <w:spacing w:after="20"/>
              <w:ind w:left="140" w:hanging="100"/>
              <w:rPr>
                <w:b/>
                <w:bCs/>
                <w:color w:val="000000" w:themeColor="text1"/>
              </w:rPr>
            </w:pPr>
            <w:r w:rsidRPr="00364776">
              <w:rPr>
                <w:b/>
                <w:bCs/>
                <w:color w:val="000000" w:themeColor="text1"/>
              </w:rPr>
              <w:t>Bespoke</w:t>
            </w:r>
          </w:p>
          <w:p w14:paraId="314A0416" w14:textId="77777777" w:rsidR="00585797" w:rsidRPr="007E6765" w:rsidRDefault="0006710D">
            <w:pPr>
              <w:spacing w:after="20"/>
              <w:ind w:left="140" w:hanging="100"/>
              <w:rPr>
                <w:color w:val="000000" w:themeColor="text1"/>
              </w:rPr>
            </w:pPr>
            <w:r w:rsidRPr="007E6765">
              <w:rPr>
                <w:color w:val="000000" w:themeColor="text1"/>
              </w:rPr>
              <w:t>• Curriculum approaches that promote engagement, participation and readiness for learning are consistently embedded across BP, evidenced through planning, learning walks and curriculum monitoring.</w:t>
            </w:r>
          </w:p>
          <w:p w14:paraId="7F8B7C28" w14:textId="77777777" w:rsidR="00585797" w:rsidRPr="007E6765" w:rsidRDefault="0006710D">
            <w:pPr>
              <w:spacing w:after="20"/>
              <w:ind w:left="140" w:hanging="100"/>
              <w:rPr>
                <w:color w:val="000000" w:themeColor="text1"/>
              </w:rPr>
            </w:pPr>
            <w:r w:rsidRPr="007E6765">
              <w:rPr>
                <w:color w:val="000000" w:themeColor="text1"/>
              </w:rPr>
              <w:t>• Staff confidence and consistency in implementing strategies that support communication, emotional regulation and readiness for learning have increased, resulting in sustained progress against individual SCERTS targets.</w:t>
            </w:r>
          </w:p>
          <w:p w14:paraId="25270544" w14:textId="6C373719" w:rsidR="00585797" w:rsidRPr="00364776" w:rsidRDefault="0006710D">
            <w:pPr>
              <w:spacing w:after="20"/>
              <w:ind w:left="140" w:hanging="100"/>
              <w:rPr>
                <w:b/>
                <w:bCs/>
                <w:color w:val="000000" w:themeColor="text1"/>
              </w:rPr>
            </w:pPr>
            <w:r w:rsidRPr="00364776">
              <w:rPr>
                <w:b/>
                <w:bCs/>
                <w:color w:val="000000" w:themeColor="text1"/>
              </w:rPr>
              <w:t>Flexible Provision</w:t>
            </w:r>
          </w:p>
          <w:p w14:paraId="6501C98F" w14:textId="77777777" w:rsidR="00585797" w:rsidRPr="007E6765" w:rsidRDefault="0006710D">
            <w:pPr>
              <w:spacing w:after="20"/>
              <w:ind w:left="140" w:hanging="100"/>
              <w:rPr>
                <w:color w:val="000000" w:themeColor="text1"/>
              </w:rPr>
            </w:pPr>
            <w:r w:rsidRPr="007E6765">
              <w:rPr>
                <w:color w:val="000000" w:themeColor="text1"/>
              </w:rPr>
              <w:t>• 100% of FP students have a clearly identified next destination, with personalised interventions in place to support readiness to access class-based learning, develop independence, and achieve their individual goals.</w:t>
            </w:r>
          </w:p>
        </w:tc>
      </w:tr>
    </w:tbl>
    <w:p w14:paraId="25114641" w14:textId="77777777" w:rsidR="00585797" w:rsidRPr="007E6765" w:rsidRDefault="0006710D">
      <w:pPr>
        <w:rPr>
          <w:color w:val="000000" w:themeColor="text1"/>
        </w:rPr>
      </w:pPr>
      <w:r w:rsidRPr="007E6765">
        <w:rPr>
          <w:b/>
          <w:color w:val="000000" w:themeColor="text1"/>
        </w:rPr>
        <w:lastRenderedPageBreak/>
        <w:t>Year 1 termly delivery and RAG scrutiny</w:t>
      </w:r>
    </w:p>
    <w:tbl>
      <w:tblPr>
        <w:tblStyle w:val="TableGrid"/>
        <w:tblW w:w="0" w:type="auto"/>
        <w:jc w:val="center"/>
        <w:tblLook w:val="04A0" w:firstRow="1" w:lastRow="0" w:firstColumn="1" w:lastColumn="0" w:noHBand="0" w:noVBand="1"/>
      </w:tblPr>
      <w:tblGrid>
        <w:gridCol w:w="1547"/>
        <w:gridCol w:w="3442"/>
        <w:gridCol w:w="2739"/>
        <w:gridCol w:w="1525"/>
        <w:gridCol w:w="1727"/>
      </w:tblGrid>
      <w:tr w:rsidR="00585797" w:rsidRPr="007E6765" w14:paraId="56AEAF5D" w14:textId="77777777">
        <w:trPr>
          <w:tblHeader/>
          <w:jc w:val="center"/>
        </w:trPr>
        <w:tc>
          <w:tcPr>
            <w:tcW w:w="792" w:type="dxa"/>
            <w:shd w:val="clear" w:color="auto" w:fill="17365D"/>
            <w:tcMar>
              <w:top w:w="80" w:type="dxa"/>
              <w:left w:w="90" w:type="dxa"/>
              <w:bottom w:w="80" w:type="dxa"/>
              <w:right w:w="90" w:type="dxa"/>
            </w:tcMar>
          </w:tcPr>
          <w:p w14:paraId="22C0ECA7" w14:textId="77777777" w:rsidR="00585797" w:rsidRPr="00EC3A29" w:rsidRDefault="0006710D">
            <w:pPr>
              <w:rPr>
                <w:color w:val="FFFFFF" w:themeColor="background1"/>
              </w:rPr>
            </w:pPr>
            <w:r w:rsidRPr="00EC3A29">
              <w:rPr>
                <w:b/>
                <w:color w:val="FFFFFF" w:themeColor="background1"/>
              </w:rPr>
              <w:t>Term</w:t>
            </w:r>
          </w:p>
        </w:tc>
        <w:tc>
          <w:tcPr>
            <w:tcW w:w="4536" w:type="dxa"/>
            <w:shd w:val="clear" w:color="auto" w:fill="17365D"/>
            <w:tcMar>
              <w:top w:w="80" w:type="dxa"/>
              <w:left w:w="90" w:type="dxa"/>
              <w:bottom w:w="80" w:type="dxa"/>
              <w:right w:w="90" w:type="dxa"/>
            </w:tcMar>
          </w:tcPr>
          <w:p w14:paraId="5E438F9E" w14:textId="77777777" w:rsidR="00585797" w:rsidRPr="00EC3A29" w:rsidRDefault="0006710D">
            <w:pPr>
              <w:rPr>
                <w:color w:val="FFFFFF" w:themeColor="background1"/>
              </w:rPr>
            </w:pPr>
            <w:r w:rsidRPr="00EC3A29">
              <w:rPr>
                <w:b/>
                <w:color w:val="FFFFFF" w:themeColor="background1"/>
              </w:rPr>
              <w:t>Priority deliverables</w:t>
            </w:r>
          </w:p>
        </w:tc>
        <w:tc>
          <w:tcPr>
            <w:tcW w:w="3312" w:type="dxa"/>
            <w:shd w:val="clear" w:color="auto" w:fill="17365D"/>
            <w:tcMar>
              <w:top w:w="80" w:type="dxa"/>
              <w:left w:w="90" w:type="dxa"/>
              <w:bottom w:w="80" w:type="dxa"/>
              <w:right w:w="90" w:type="dxa"/>
            </w:tcMar>
          </w:tcPr>
          <w:p w14:paraId="60E98F24" w14:textId="77777777" w:rsidR="00585797" w:rsidRPr="00EC3A29" w:rsidRDefault="0006710D">
            <w:pPr>
              <w:rPr>
                <w:color w:val="FFFFFF" w:themeColor="background1"/>
              </w:rPr>
            </w:pPr>
            <w:r w:rsidRPr="00EC3A29">
              <w:rPr>
                <w:b/>
                <w:color w:val="FFFFFF" w:themeColor="background1"/>
              </w:rPr>
              <w:t>Evidence / success test</w:t>
            </w:r>
          </w:p>
        </w:tc>
        <w:tc>
          <w:tcPr>
            <w:tcW w:w="936" w:type="dxa"/>
            <w:shd w:val="clear" w:color="auto" w:fill="17365D"/>
            <w:tcMar>
              <w:top w:w="80" w:type="dxa"/>
              <w:left w:w="90" w:type="dxa"/>
              <w:bottom w:w="80" w:type="dxa"/>
              <w:right w:w="90" w:type="dxa"/>
            </w:tcMar>
          </w:tcPr>
          <w:p w14:paraId="7B2543BF" w14:textId="77777777" w:rsidR="00585797" w:rsidRPr="00EC3A29" w:rsidRDefault="0006710D">
            <w:pPr>
              <w:rPr>
                <w:color w:val="FFFFFF" w:themeColor="background1"/>
              </w:rPr>
            </w:pPr>
            <w:r w:rsidRPr="00EC3A29">
              <w:rPr>
                <w:b/>
                <w:color w:val="FFFFFF" w:themeColor="background1"/>
              </w:rPr>
              <w:t>RAG</w:t>
            </w:r>
          </w:p>
        </w:tc>
        <w:tc>
          <w:tcPr>
            <w:tcW w:w="1440" w:type="dxa"/>
            <w:shd w:val="clear" w:color="auto" w:fill="17365D"/>
            <w:tcMar>
              <w:top w:w="80" w:type="dxa"/>
              <w:left w:w="90" w:type="dxa"/>
              <w:bottom w:w="80" w:type="dxa"/>
              <w:right w:w="90" w:type="dxa"/>
            </w:tcMar>
          </w:tcPr>
          <w:p w14:paraId="5FA4F743" w14:textId="77777777" w:rsidR="00585797" w:rsidRPr="00EC3A29" w:rsidRDefault="0006710D">
            <w:pPr>
              <w:rPr>
                <w:color w:val="FFFFFF" w:themeColor="background1"/>
              </w:rPr>
            </w:pPr>
            <w:r w:rsidRPr="00EC3A29">
              <w:rPr>
                <w:b/>
                <w:color w:val="FFFFFF" w:themeColor="background1"/>
              </w:rPr>
              <w:t>SLT / GB action</w:t>
            </w:r>
          </w:p>
        </w:tc>
      </w:tr>
      <w:tr w:rsidR="00585797" w:rsidRPr="007E6765" w14:paraId="23FE5808" w14:textId="77777777">
        <w:trPr>
          <w:jc w:val="center"/>
        </w:trPr>
        <w:tc>
          <w:tcPr>
            <w:tcW w:w="2160" w:type="dxa"/>
            <w:shd w:val="clear" w:color="auto" w:fill="D9E7F5"/>
            <w:tcMar>
              <w:top w:w="60" w:type="dxa"/>
              <w:left w:w="70" w:type="dxa"/>
              <w:bottom w:w="60" w:type="dxa"/>
              <w:right w:w="70" w:type="dxa"/>
            </w:tcMar>
          </w:tcPr>
          <w:p w14:paraId="068A5D74" w14:textId="77777777" w:rsidR="00585797" w:rsidRPr="007E6765" w:rsidRDefault="0006710D">
            <w:pPr>
              <w:rPr>
                <w:color w:val="000000" w:themeColor="text1"/>
              </w:rPr>
            </w:pPr>
            <w:r w:rsidRPr="007E6765">
              <w:rPr>
                <w:b/>
                <w:color w:val="000000" w:themeColor="text1"/>
              </w:rPr>
              <w:t>1</w:t>
            </w:r>
          </w:p>
        </w:tc>
        <w:tc>
          <w:tcPr>
            <w:tcW w:w="2160" w:type="dxa"/>
            <w:tcMar>
              <w:top w:w="60" w:type="dxa"/>
              <w:left w:w="70" w:type="dxa"/>
              <w:bottom w:w="60" w:type="dxa"/>
              <w:right w:w="70" w:type="dxa"/>
            </w:tcMar>
          </w:tcPr>
          <w:p w14:paraId="052FD661" w14:textId="77777777" w:rsidR="00585797" w:rsidRPr="007E6765" w:rsidRDefault="0006710D">
            <w:pPr>
              <w:spacing w:after="20"/>
              <w:ind w:left="140" w:hanging="100"/>
              <w:rPr>
                <w:color w:val="000000" w:themeColor="text1"/>
              </w:rPr>
            </w:pPr>
            <w:r w:rsidRPr="007E6765">
              <w:rPr>
                <w:color w:val="000000" w:themeColor="text1"/>
              </w:rPr>
              <w:t>• ANC – Conduct learning walks, work scrutinies and accreditation pathway reviews to evaluate the effectiveness of curriculum implementation, student engagement, and progress across academic, foundation and accredited learning programmes.</w:t>
            </w:r>
          </w:p>
          <w:p w14:paraId="173FF34D" w14:textId="77777777" w:rsidR="00585797" w:rsidRPr="007E6765" w:rsidRDefault="0006710D">
            <w:pPr>
              <w:spacing w:after="20"/>
              <w:ind w:left="140" w:hanging="100"/>
              <w:rPr>
                <w:color w:val="000000" w:themeColor="text1"/>
              </w:rPr>
            </w:pPr>
            <w:r w:rsidRPr="007E6765">
              <w:rPr>
                <w:color w:val="000000" w:themeColor="text1"/>
              </w:rPr>
              <w:t>• Bespoke Provision – Work alongside the MDT and PBS team to evaluate how curriculum approaches support readiness to learn, communication and emotional regulation, supporting all classes to further develop provision that enables progress towards individual SCERTS outcomes.</w:t>
            </w:r>
          </w:p>
          <w:p w14:paraId="0B657CF6" w14:textId="77777777" w:rsidR="00585797" w:rsidRPr="007E6765" w:rsidRDefault="0006710D">
            <w:pPr>
              <w:spacing w:after="20"/>
              <w:ind w:left="140" w:hanging="100"/>
              <w:rPr>
                <w:color w:val="000000" w:themeColor="text1"/>
              </w:rPr>
            </w:pPr>
            <w:r w:rsidRPr="007E6765">
              <w:rPr>
                <w:color w:val="000000" w:themeColor="text1"/>
              </w:rPr>
              <w:t>• Flexible Provision – Review current curriculum offer, staffing structures, intervention programmes and accreditation opportunities to establish the current position and identify how provision effectively supports engagement, independence, readiness for learning and progression towards class-based learning where appropriate.</w:t>
            </w:r>
          </w:p>
        </w:tc>
        <w:tc>
          <w:tcPr>
            <w:tcW w:w="2160" w:type="dxa"/>
            <w:tcMar>
              <w:top w:w="60" w:type="dxa"/>
              <w:left w:w="70" w:type="dxa"/>
              <w:bottom w:w="60" w:type="dxa"/>
              <w:right w:w="70" w:type="dxa"/>
            </w:tcMar>
          </w:tcPr>
          <w:p w14:paraId="4F778E62" w14:textId="77777777" w:rsidR="00585797" w:rsidRPr="007E6765" w:rsidRDefault="0006710D">
            <w:pPr>
              <w:spacing w:after="20"/>
              <w:ind w:left="140" w:hanging="100"/>
              <w:rPr>
                <w:color w:val="000000" w:themeColor="text1"/>
              </w:rPr>
            </w:pPr>
            <w:r w:rsidRPr="007E6765">
              <w:rPr>
                <w:color w:val="000000" w:themeColor="text1"/>
              </w:rPr>
              <w:t>• QA of secondary curriculum offers across ANC.</w:t>
            </w:r>
          </w:p>
          <w:p w14:paraId="389E151A" w14:textId="77777777" w:rsidR="00585797" w:rsidRPr="007E6765" w:rsidRDefault="0006710D">
            <w:pPr>
              <w:spacing w:after="20"/>
              <w:ind w:left="140" w:hanging="100"/>
              <w:rPr>
                <w:color w:val="000000" w:themeColor="text1"/>
              </w:rPr>
            </w:pPr>
            <w:r w:rsidRPr="007E6765">
              <w:rPr>
                <w:color w:val="000000" w:themeColor="text1"/>
              </w:rPr>
              <w:t>• Support Bespoke classes with early assessment of SCERTS outcomes, particularly those with new students.</w:t>
            </w:r>
          </w:p>
          <w:p w14:paraId="239C5592" w14:textId="77777777" w:rsidR="00585797" w:rsidRPr="007E6765" w:rsidRDefault="0006710D">
            <w:pPr>
              <w:spacing w:after="20"/>
              <w:ind w:left="140" w:hanging="100"/>
              <w:rPr>
                <w:color w:val="000000" w:themeColor="text1"/>
              </w:rPr>
            </w:pPr>
            <w:r w:rsidRPr="007E6765">
              <w:rPr>
                <w:color w:val="000000" w:themeColor="text1"/>
              </w:rPr>
              <w:t>• Observations in FP to assess individual intervention plans for students and next steps based on impact.</w:t>
            </w:r>
          </w:p>
        </w:tc>
        <w:tc>
          <w:tcPr>
            <w:tcW w:w="2160" w:type="dxa"/>
            <w:tcMar>
              <w:top w:w="60" w:type="dxa"/>
              <w:left w:w="70" w:type="dxa"/>
              <w:bottom w:w="60" w:type="dxa"/>
              <w:right w:w="70" w:type="dxa"/>
            </w:tcMar>
          </w:tcPr>
          <w:p w14:paraId="3F8B94AF" w14:textId="77777777" w:rsidR="00585797" w:rsidRPr="007E6765" w:rsidRDefault="0006710D">
            <w:pPr>
              <w:rPr>
                <w:color w:val="000000" w:themeColor="text1"/>
              </w:rPr>
            </w:pPr>
            <w:r w:rsidRPr="007E6765">
              <w:rPr>
                <w:color w:val="000000" w:themeColor="text1"/>
              </w:rPr>
              <w:t>☐</w:t>
            </w:r>
            <w:r w:rsidRPr="007E6765">
              <w:rPr>
                <w:color w:val="000000" w:themeColor="text1"/>
              </w:rPr>
              <w:t xml:space="preserve"> R</w:t>
            </w:r>
            <w:r w:rsidRPr="007E6765">
              <w:rPr>
                <w:color w:val="000000" w:themeColor="text1"/>
              </w:rPr>
              <w:br/>
              <w:t>☐ A</w:t>
            </w:r>
            <w:r w:rsidRPr="007E6765">
              <w:rPr>
                <w:color w:val="000000" w:themeColor="text1"/>
              </w:rPr>
              <w:br/>
              <w:t>☐ G</w:t>
            </w:r>
          </w:p>
        </w:tc>
        <w:tc>
          <w:tcPr>
            <w:tcW w:w="2160" w:type="dxa"/>
            <w:tcMar>
              <w:top w:w="60" w:type="dxa"/>
              <w:left w:w="70" w:type="dxa"/>
              <w:bottom w:w="60" w:type="dxa"/>
              <w:right w:w="70" w:type="dxa"/>
            </w:tcMar>
          </w:tcPr>
          <w:p w14:paraId="68D3E4D3" w14:textId="77777777" w:rsidR="00585797" w:rsidRPr="007E6765" w:rsidRDefault="0006710D">
            <w:pPr>
              <w:rPr>
                <w:color w:val="000000" w:themeColor="text1"/>
              </w:rPr>
            </w:pPr>
            <w:r w:rsidRPr="007E6765">
              <w:rPr>
                <w:color w:val="000000" w:themeColor="text1"/>
              </w:rPr>
              <w:t>Progress / barrier:</w:t>
            </w:r>
            <w:r w:rsidRPr="007E6765">
              <w:rPr>
                <w:color w:val="000000" w:themeColor="text1"/>
              </w:rPr>
              <w:br/>
            </w:r>
            <w:r w:rsidRPr="007E6765">
              <w:rPr>
                <w:color w:val="000000" w:themeColor="text1"/>
              </w:rPr>
              <w:br/>
              <w:t>Corrective action / decision:</w:t>
            </w:r>
            <w:r w:rsidRPr="007E6765">
              <w:rPr>
                <w:color w:val="000000" w:themeColor="text1"/>
              </w:rPr>
              <w:br/>
            </w:r>
          </w:p>
        </w:tc>
      </w:tr>
      <w:tr w:rsidR="00585797" w:rsidRPr="007E6765" w14:paraId="117672BE" w14:textId="77777777">
        <w:trPr>
          <w:jc w:val="center"/>
        </w:trPr>
        <w:tc>
          <w:tcPr>
            <w:tcW w:w="2160" w:type="dxa"/>
            <w:shd w:val="clear" w:color="auto" w:fill="D9E7F5"/>
            <w:tcMar>
              <w:top w:w="60" w:type="dxa"/>
              <w:left w:w="70" w:type="dxa"/>
              <w:bottom w:w="60" w:type="dxa"/>
              <w:right w:w="70" w:type="dxa"/>
            </w:tcMar>
          </w:tcPr>
          <w:p w14:paraId="6F83FB87" w14:textId="77777777" w:rsidR="00585797" w:rsidRPr="007E6765" w:rsidRDefault="0006710D">
            <w:pPr>
              <w:rPr>
                <w:color w:val="000000" w:themeColor="text1"/>
              </w:rPr>
            </w:pPr>
            <w:r w:rsidRPr="007E6765">
              <w:rPr>
                <w:b/>
                <w:color w:val="000000" w:themeColor="text1"/>
              </w:rPr>
              <w:t>2</w:t>
            </w:r>
          </w:p>
        </w:tc>
        <w:tc>
          <w:tcPr>
            <w:tcW w:w="2160" w:type="dxa"/>
            <w:tcMar>
              <w:top w:w="60" w:type="dxa"/>
              <w:left w:w="70" w:type="dxa"/>
              <w:bottom w:w="60" w:type="dxa"/>
              <w:right w:w="70" w:type="dxa"/>
            </w:tcMar>
          </w:tcPr>
          <w:p w14:paraId="355554F7" w14:textId="77777777" w:rsidR="00585797" w:rsidRPr="007E6765" w:rsidRDefault="0006710D">
            <w:pPr>
              <w:spacing w:after="20"/>
              <w:ind w:left="140" w:hanging="100"/>
              <w:rPr>
                <w:color w:val="000000" w:themeColor="text1"/>
              </w:rPr>
            </w:pPr>
            <w:r w:rsidRPr="007E6765">
              <w:rPr>
                <w:color w:val="000000" w:themeColor="text1"/>
              </w:rPr>
              <w:t>• ANC – Review findings from learning walks and book scrutiny and identify priority areas for curriculum development, including curriculum enrichment and assessment. Work collaboratively with AHTP where appropriate.</w:t>
            </w:r>
          </w:p>
          <w:p w14:paraId="25A9695D" w14:textId="77777777" w:rsidR="00585797" w:rsidRPr="007E6765" w:rsidRDefault="0006710D">
            <w:pPr>
              <w:spacing w:after="20"/>
              <w:ind w:left="140" w:hanging="100"/>
              <w:rPr>
                <w:color w:val="000000" w:themeColor="text1"/>
              </w:rPr>
            </w:pPr>
            <w:r w:rsidRPr="007E6765">
              <w:rPr>
                <w:color w:val="000000" w:themeColor="text1"/>
              </w:rPr>
              <w:t>• Complete an overview of the current reading offer across ANC with AHTP and develop a Reading Action Plan to identify strengths, gaps and priorities for development.</w:t>
            </w:r>
          </w:p>
          <w:p w14:paraId="6F3BE242" w14:textId="77777777" w:rsidR="00585797" w:rsidRPr="007E6765" w:rsidRDefault="0006710D">
            <w:pPr>
              <w:spacing w:after="20"/>
              <w:ind w:left="140" w:hanging="100"/>
              <w:rPr>
                <w:color w:val="000000" w:themeColor="text1"/>
              </w:rPr>
            </w:pPr>
            <w:r w:rsidRPr="007E6765">
              <w:rPr>
                <w:color w:val="000000" w:themeColor="text1"/>
              </w:rPr>
              <w:t xml:space="preserve">• Bespoke Provision – Work with MDT and PBS team to develop support for early SCERTS assessment in Secondary </w:t>
            </w:r>
            <w:r w:rsidRPr="007E6765">
              <w:rPr>
                <w:color w:val="000000" w:themeColor="text1"/>
              </w:rPr>
              <w:lastRenderedPageBreak/>
              <w:t>Bespoke classrooms and establish how impact will be monitored.</w:t>
            </w:r>
          </w:p>
          <w:p w14:paraId="6763F722" w14:textId="77777777" w:rsidR="00585797" w:rsidRPr="007E6765" w:rsidRDefault="0006710D">
            <w:pPr>
              <w:spacing w:after="20"/>
              <w:ind w:left="140" w:hanging="100"/>
              <w:rPr>
                <w:color w:val="000000" w:themeColor="text1"/>
              </w:rPr>
            </w:pPr>
            <w:r w:rsidRPr="007E6765">
              <w:rPr>
                <w:color w:val="000000" w:themeColor="text1"/>
              </w:rPr>
              <w:t>• All students in Secondary Bespoke to receive their initial SCERTS assessment with next steps identified.</w:t>
            </w:r>
          </w:p>
          <w:p w14:paraId="010CC89E" w14:textId="77777777" w:rsidR="00585797" w:rsidRPr="007E6765" w:rsidRDefault="0006710D">
            <w:pPr>
              <w:spacing w:after="20"/>
              <w:ind w:left="140" w:hanging="100"/>
              <w:rPr>
                <w:color w:val="000000" w:themeColor="text1"/>
              </w:rPr>
            </w:pPr>
            <w:r w:rsidRPr="007E6765">
              <w:rPr>
                <w:color w:val="000000" w:themeColor="text1"/>
              </w:rPr>
              <w:t>• Flexible Provision – Review observations and existing provision to identify priorities for intervention, curriculum delivery and student engagement, including consideration of students’ individual next steps and readiness for class-based learning.</w:t>
            </w:r>
          </w:p>
        </w:tc>
        <w:tc>
          <w:tcPr>
            <w:tcW w:w="2160" w:type="dxa"/>
            <w:tcMar>
              <w:top w:w="60" w:type="dxa"/>
              <w:left w:w="70" w:type="dxa"/>
              <w:bottom w:w="60" w:type="dxa"/>
              <w:right w:w="70" w:type="dxa"/>
            </w:tcMar>
          </w:tcPr>
          <w:p w14:paraId="62791323" w14:textId="77777777" w:rsidR="00585797" w:rsidRPr="007E6765" w:rsidRDefault="0006710D">
            <w:pPr>
              <w:spacing w:after="20"/>
              <w:ind w:left="140" w:hanging="100"/>
              <w:rPr>
                <w:color w:val="000000" w:themeColor="text1"/>
              </w:rPr>
            </w:pPr>
            <w:r w:rsidRPr="007E6765">
              <w:rPr>
                <w:color w:val="000000" w:themeColor="text1"/>
              </w:rPr>
              <w:lastRenderedPageBreak/>
              <w:t>• ANC – Key strengths and priority areas for development identified and agreed.</w:t>
            </w:r>
          </w:p>
          <w:p w14:paraId="59E01954" w14:textId="77777777" w:rsidR="00585797" w:rsidRPr="007E6765" w:rsidRDefault="0006710D">
            <w:pPr>
              <w:spacing w:after="20"/>
              <w:ind w:left="140" w:hanging="100"/>
              <w:rPr>
                <w:color w:val="000000" w:themeColor="text1"/>
              </w:rPr>
            </w:pPr>
            <w:r w:rsidRPr="007E6765">
              <w:rPr>
                <w:color w:val="000000" w:themeColor="text1"/>
              </w:rPr>
              <w:t>• ANC – Current reading offer mapped and Reading Action Plan completed, with clear priorities identified.</w:t>
            </w:r>
          </w:p>
          <w:p w14:paraId="05389B3D" w14:textId="77777777" w:rsidR="00585797" w:rsidRPr="007E6765" w:rsidRDefault="0006710D">
            <w:pPr>
              <w:spacing w:after="20"/>
              <w:ind w:left="140" w:hanging="100"/>
              <w:rPr>
                <w:color w:val="000000" w:themeColor="text1"/>
              </w:rPr>
            </w:pPr>
            <w:r w:rsidRPr="007E6765">
              <w:rPr>
                <w:color w:val="000000" w:themeColor="text1"/>
              </w:rPr>
              <w:t>• Bespoke Provision – SCERTS assessment for all students across Secondary Bespoke to be complete with next steps identified.</w:t>
            </w:r>
          </w:p>
          <w:p w14:paraId="67A81FF7" w14:textId="77777777" w:rsidR="00585797" w:rsidRPr="007E6765" w:rsidRDefault="0006710D">
            <w:pPr>
              <w:spacing w:after="20"/>
              <w:ind w:left="140" w:hanging="100"/>
              <w:rPr>
                <w:color w:val="000000" w:themeColor="text1"/>
              </w:rPr>
            </w:pPr>
            <w:r w:rsidRPr="007E6765">
              <w:rPr>
                <w:color w:val="000000" w:themeColor="text1"/>
              </w:rPr>
              <w:t xml:space="preserve">• Flexible Provision – Key priorities identified, with agreed areas for development to support </w:t>
            </w:r>
            <w:r w:rsidRPr="007E6765">
              <w:rPr>
                <w:color w:val="000000" w:themeColor="text1"/>
              </w:rPr>
              <w:lastRenderedPageBreak/>
              <w:t>student engagement, individual next steps and readiness for class-based learning.</w:t>
            </w:r>
          </w:p>
        </w:tc>
        <w:tc>
          <w:tcPr>
            <w:tcW w:w="2160" w:type="dxa"/>
            <w:tcMar>
              <w:top w:w="60" w:type="dxa"/>
              <w:left w:w="70" w:type="dxa"/>
              <w:bottom w:w="60" w:type="dxa"/>
              <w:right w:w="70" w:type="dxa"/>
            </w:tcMar>
          </w:tcPr>
          <w:p w14:paraId="37DF3866" w14:textId="77777777" w:rsidR="00585797" w:rsidRPr="007E6765" w:rsidRDefault="0006710D">
            <w:pPr>
              <w:rPr>
                <w:color w:val="000000" w:themeColor="text1"/>
              </w:rPr>
            </w:pPr>
            <w:r w:rsidRPr="007E6765">
              <w:rPr>
                <w:color w:val="000000" w:themeColor="text1"/>
              </w:rPr>
              <w:lastRenderedPageBreak/>
              <w:t>☐</w:t>
            </w:r>
            <w:r w:rsidRPr="007E6765">
              <w:rPr>
                <w:color w:val="000000" w:themeColor="text1"/>
              </w:rPr>
              <w:t xml:space="preserve"> R</w:t>
            </w:r>
            <w:r w:rsidRPr="007E6765">
              <w:rPr>
                <w:color w:val="000000" w:themeColor="text1"/>
              </w:rPr>
              <w:br/>
              <w:t>☐ A</w:t>
            </w:r>
            <w:r w:rsidRPr="007E6765">
              <w:rPr>
                <w:color w:val="000000" w:themeColor="text1"/>
              </w:rPr>
              <w:br/>
              <w:t>☐ G</w:t>
            </w:r>
          </w:p>
        </w:tc>
        <w:tc>
          <w:tcPr>
            <w:tcW w:w="2160" w:type="dxa"/>
            <w:tcMar>
              <w:top w:w="60" w:type="dxa"/>
              <w:left w:w="70" w:type="dxa"/>
              <w:bottom w:w="60" w:type="dxa"/>
              <w:right w:w="70" w:type="dxa"/>
            </w:tcMar>
          </w:tcPr>
          <w:p w14:paraId="09836997" w14:textId="77777777" w:rsidR="00585797" w:rsidRPr="007E6765" w:rsidRDefault="0006710D">
            <w:pPr>
              <w:rPr>
                <w:color w:val="000000" w:themeColor="text1"/>
              </w:rPr>
            </w:pPr>
            <w:r w:rsidRPr="007E6765">
              <w:rPr>
                <w:color w:val="000000" w:themeColor="text1"/>
              </w:rPr>
              <w:t>Progress / barrier:</w:t>
            </w:r>
            <w:r w:rsidRPr="007E6765">
              <w:rPr>
                <w:color w:val="000000" w:themeColor="text1"/>
              </w:rPr>
              <w:br/>
            </w:r>
            <w:r w:rsidRPr="007E6765">
              <w:rPr>
                <w:color w:val="000000" w:themeColor="text1"/>
              </w:rPr>
              <w:br/>
              <w:t>Corrective action / decision:</w:t>
            </w:r>
            <w:r w:rsidRPr="007E6765">
              <w:rPr>
                <w:color w:val="000000" w:themeColor="text1"/>
              </w:rPr>
              <w:br/>
            </w:r>
          </w:p>
        </w:tc>
      </w:tr>
      <w:tr w:rsidR="00585797" w:rsidRPr="007E6765" w14:paraId="5F829296" w14:textId="77777777">
        <w:trPr>
          <w:jc w:val="center"/>
        </w:trPr>
        <w:tc>
          <w:tcPr>
            <w:tcW w:w="2160" w:type="dxa"/>
            <w:shd w:val="clear" w:color="auto" w:fill="D9E7F5"/>
            <w:tcMar>
              <w:top w:w="60" w:type="dxa"/>
              <w:left w:w="70" w:type="dxa"/>
              <w:bottom w:w="60" w:type="dxa"/>
              <w:right w:w="70" w:type="dxa"/>
            </w:tcMar>
          </w:tcPr>
          <w:p w14:paraId="081C8EEF" w14:textId="77777777" w:rsidR="00585797" w:rsidRPr="007E6765" w:rsidRDefault="0006710D">
            <w:pPr>
              <w:rPr>
                <w:color w:val="000000" w:themeColor="text1"/>
              </w:rPr>
            </w:pPr>
            <w:r w:rsidRPr="007E6765">
              <w:rPr>
                <w:b/>
                <w:color w:val="000000" w:themeColor="text1"/>
              </w:rPr>
              <w:t>3</w:t>
            </w:r>
          </w:p>
        </w:tc>
        <w:tc>
          <w:tcPr>
            <w:tcW w:w="2160" w:type="dxa"/>
            <w:tcMar>
              <w:top w:w="60" w:type="dxa"/>
              <w:left w:w="70" w:type="dxa"/>
              <w:bottom w:w="60" w:type="dxa"/>
              <w:right w:w="70" w:type="dxa"/>
            </w:tcMar>
          </w:tcPr>
          <w:p w14:paraId="4AA42B3C" w14:textId="77777777" w:rsidR="00585797" w:rsidRPr="007E6765" w:rsidRDefault="0006710D">
            <w:pPr>
              <w:spacing w:after="20"/>
              <w:ind w:left="140" w:hanging="100"/>
              <w:rPr>
                <w:color w:val="000000" w:themeColor="text1"/>
              </w:rPr>
            </w:pPr>
            <w:r w:rsidRPr="007E6765">
              <w:rPr>
                <w:color w:val="000000" w:themeColor="text1"/>
              </w:rPr>
              <w:t>• ANC – Begin implementing the agreed curriculum priorities identified through Term 1 and 2 monitoring.</w:t>
            </w:r>
          </w:p>
          <w:p w14:paraId="171B706B" w14:textId="77777777" w:rsidR="00585797" w:rsidRPr="007E6765" w:rsidRDefault="0006710D">
            <w:pPr>
              <w:spacing w:after="20"/>
              <w:ind w:left="140" w:hanging="100"/>
              <w:rPr>
                <w:color w:val="000000" w:themeColor="text1"/>
              </w:rPr>
            </w:pPr>
            <w:r w:rsidRPr="007E6765">
              <w:rPr>
                <w:color w:val="000000" w:themeColor="text1"/>
              </w:rPr>
              <w:t>• ANC - Review curriculum enrichment experiences and opportunities, including community visits and outdoor learning opportunities, to identify strengths and opportunities for development.</w:t>
            </w:r>
          </w:p>
          <w:p w14:paraId="12B487A0" w14:textId="77777777" w:rsidR="00585797" w:rsidRPr="007E6765" w:rsidRDefault="0006710D">
            <w:pPr>
              <w:spacing w:after="20"/>
              <w:ind w:left="140" w:hanging="100"/>
              <w:rPr>
                <w:color w:val="000000" w:themeColor="text1"/>
              </w:rPr>
            </w:pPr>
            <w:r w:rsidRPr="007E6765">
              <w:rPr>
                <w:color w:val="000000" w:themeColor="text1"/>
              </w:rPr>
              <w:t>• Bespoke Provision – Explore access that all students across the Secondary Bespoke classrooms have to access the highest level of learning/challenge possible.</w:t>
            </w:r>
          </w:p>
          <w:p w14:paraId="32C3B4EE" w14:textId="77777777" w:rsidR="00585797" w:rsidRPr="007E6765" w:rsidRDefault="0006710D">
            <w:pPr>
              <w:spacing w:after="20"/>
              <w:ind w:left="140" w:hanging="100"/>
              <w:rPr>
                <w:color w:val="000000" w:themeColor="text1"/>
              </w:rPr>
            </w:pPr>
            <w:r w:rsidRPr="007E6765">
              <w:rPr>
                <w:color w:val="000000" w:themeColor="text1"/>
              </w:rPr>
              <w:t>• Flexible Provision – Begin implementing agreed interventions and curriculum refinements linked to students’ individual next steps.</w:t>
            </w:r>
          </w:p>
        </w:tc>
        <w:tc>
          <w:tcPr>
            <w:tcW w:w="2160" w:type="dxa"/>
            <w:tcMar>
              <w:top w:w="60" w:type="dxa"/>
              <w:left w:w="70" w:type="dxa"/>
              <w:bottom w:w="60" w:type="dxa"/>
              <w:right w:w="70" w:type="dxa"/>
            </w:tcMar>
          </w:tcPr>
          <w:p w14:paraId="1900E3F5" w14:textId="77777777" w:rsidR="00585797" w:rsidRPr="007E6765" w:rsidRDefault="0006710D">
            <w:pPr>
              <w:spacing w:after="20"/>
              <w:ind w:left="140" w:hanging="100"/>
              <w:rPr>
                <w:color w:val="000000" w:themeColor="text1"/>
              </w:rPr>
            </w:pPr>
            <w:r w:rsidRPr="007E6765">
              <w:rPr>
                <w:color w:val="000000" w:themeColor="text1"/>
              </w:rPr>
              <w:t>• ANC – Agreed curriculum priorities are being implemented consistently, with monitoring showing early improvements in identified areas.</w:t>
            </w:r>
          </w:p>
          <w:p w14:paraId="5235EB25" w14:textId="77777777" w:rsidR="00585797" w:rsidRPr="007E6765" w:rsidRDefault="0006710D">
            <w:pPr>
              <w:spacing w:after="20"/>
              <w:ind w:left="140" w:hanging="100"/>
              <w:rPr>
                <w:color w:val="000000" w:themeColor="text1"/>
              </w:rPr>
            </w:pPr>
            <w:r w:rsidRPr="007E6765">
              <w:rPr>
                <w:color w:val="000000" w:themeColor="text1"/>
              </w:rPr>
              <w:t>• ANC – Current enrichment and outdoor learning offer reviewed, with strengths and areas for development identified.</w:t>
            </w:r>
          </w:p>
          <w:p w14:paraId="798ACCAB" w14:textId="77777777" w:rsidR="00585797" w:rsidRPr="007E6765" w:rsidRDefault="0006710D">
            <w:pPr>
              <w:spacing w:after="20"/>
              <w:ind w:left="140" w:hanging="100"/>
              <w:rPr>
                <w:color w:val="000000" w:themeColor="text1"/>
              </w:rPr>
            </w:pPr>
            <w:r w:rsidRPr="007E6765">
              <w:rPr>
                <w:color w:val="000000" w:themeColor="text1"/>
              </w:rPr>
              <w:t>• Bespoke Provision – Ensure that all students across the Secondary Bespoke classrooms have to access the highest level of learning/challenge possible, and identify opportunities for some to access ANC lessons where appropriate.</w:t>
            </w:r>
          </w:p>
          <w:p w14:paraId="5CDAC158" w14:textId="77777777" w:rsidR="00585797" w:rsidRPr="007E6765" w:rsidRDefault="0006710D">
            <w:pPr>
              <w:spacing w:after="20"/>
              <w:ind w:left="140" w:hanging="100"/>
              <w:rPr>
                <w:color w:val="000000" w:themeColor="text1"/>
              </w:rPr>
            </w:pPr>
            <w:r w:rsidRPr="007E6765">
              <w:rPr>
                <w:color w:val="000000" w:themeColor="text1"/>
              </w:rPr>
              <w:t>• Flexible Provision – Agreed interventions and curriculum refinements are in place and linked to individual student next steps.</w:t>
            </w:r>
          </w:p>
        </w:tc>
        <w:tc>
          <w:tcPr>
            <w:tcW w:w="2160" w:type="dxa"/>
            <w:tcMar>
              <w:top w:w="60" w:type="dxa"/>
              <w:left w:w="70" w:type="dxa"/>
              <w:bottom w:w="60" w:type="dxa"/>
              <w:right w:w="70" w:type="dxa"/>
            </w:tcMar>
          </w:tcPr>
          <w:p w14:paraId="4F38254F" w14:textId="77777777" w:rsidR="00585797" w:rsidRPr="007E6765" w:rsidRDefault="0006710D">
            <w:pPr>
              <w:rPr>
                <w:color w:val="000000" w:themeColor="text1"/>
              </w:rPr>
            </w:pPr>
            <w:r w:rsidRPr="007E6765">
              <w:rPr>
                <w:color w:val="000000" w:themeColor="text1"/>
              </w:rPr>
              <w:t>☐</w:t>
            </w:r>
            <w:r w:rsidRPr="007E6765">
              <w:rPr>
                <w:color w:val="000000" w:themeColor="text1"/>
              </w:rPr>
              <w:t xml:space="preserve"> R</w:t>
            </w:r>
            <w:r w:rsidRPr="007E6765">
              <w:rPr>
                <w:color w:val="000000" w:themeColor="text1"/>
              </w:rPr>
              <w:br/>
              <w:t>☐ A</w:t>
            </w:r>
            <w:r w:rsidRPr="007E6765">
              <w:rPr>
                <w:color w:val="000000" w:themeColor="text1"/>
              </w:rPr>
              <w:br/>
              <w:t>☐ G</w:t>
            </w:r>
          </w:p>
        </w:tc>
        <w:tc>
          <w:tcPr>
            <w:tcW w:w="2160" w:type="dxa"/>
            <w:tcMar>
              <w:top w:w="60" w:type="dxa"/>
              <w:left w:w="70" w:type="dxa"/>
              <w:bottom w:w="60" w:type="dxa"/>
              <w:right w:w="70" w:type="dxa"/>
            </w:tcMar>
          </w:tcPr>
          <w:p w14:paraId="37FC2775" w14:textId="77777777" w:rsidR="00585797" w:rsidRPr="007E6765" w:rsidRDefault="0006710D">
            <w:pPr>
              <w:rPr>
                <w:color w:val="000000" w:themeColor="text1"/>
              </w:rPr>
            </w:pPr>
            <w:r w:rsidRPr="007E6765">
              <w:rPr>
                <w:color w:val="000000" w:themeColor="text1"/>
              </w:rPr>
              <w:t>Progress / barrier:</w:t>
            </w:r>
            <w:r w:rsidRPr="007E6765">
              <w:rPr>
                <w:color w:val="000000" w:themeColor="text1"/>
              </w:rPr>
              <w:br/>
            </w:r>
            <w:r w:rsidRPr="007E6765">
              <w:rPr>
                <w:color w:val="000000" w:themeColor="text1"/>
              </w:rPr>
              <w:br/>
              <w:t>Corrective action / decision:</w:t>
            </w:r>
            <w:r w:rsidRPr="007E6765">
              <w:rPr>
                <w:color w:val="000000" w:themeColor="text1"/>
              </w:rPr>
              <w:br/>
            </w:r>
          </w:p>
        </w:tc>
      </w:tr>
      <w:tr w:rsidR="00585797" w:rsidRPr="007E6765" w14:paraId="3E22572D" w14:textId="77777777">
        <w:trPr>
          <w:jc w:val="center"/>
        </w:trPr>
        <w:tc>
          <w:tcPr>
            <w:tcW w:w="2160" w:type="dxa"/>
            <w:shd w:val="clear" w:color="auto" w:fill="D9E7F5"/>
            <w:tcMar>
              <w:top w:w="60" w:type="dxa"/>
              <w:left w:w="70" w:type="dxa"/>
              <w:bottom w:w="60" w:type="dxa"/>
              <w:right w:w="70" w:type="dxa"/>
            </w:tcMar>
          </w:tcPr>
          <w:p w14:paraId="2F3E7197" w14:textId="77777777" w:rsidR="00585797" w:rsidRPr="007E6765" w:rsidRDefault="0006710D">
            <w:pPr>
              <w:rPr>
                <w:color w:val="000000" w:themeColor="text1"/>
              </w:rPr>
            </w:pPr>
            <w:r w:rsidRPr="007E6765">
              <w:rPr>
                <w:b/>
                <w:color w:val="000000" w:themeColor="text1"/>
              </w:rPr>
              <w:t>4</w:t>
            </w:r>
          </w:p>
        </w:tc>
        <w:tc>
          <w:tcPr>
            <w:tcW w:w="2160" w:type="dxa"/>
            <w:tcMar>
              <w:top w:w="60" w:type="dxa"/>
              <w:left w:w="70" w:type="dxa"/>
              <w:bottom w:w="60" w:type="dxa"/>
              <w:right w:w="70" w:type="dxa"/>
            </w:tcMar>
          </w:tcPr>
          <w:p w14:paraId="09987351" w14:textId="77777777" w:rsidR="00585797" w:rsidRPr="007E6765" w:rsidRDefault="0006710D">
            <w:pPr>
              <w:spacing w:after="20"/>
              <w:ind w:left="140" w:hanging="100"/>
              <w:rPr>
                <w:color w:val="000000" w:themeColor="text1"/>
              </w:rPr>
            </w:pPr>
            <w:r w:rsidRPr="007E6765">
              <w:rPr>
                <w:color w:val="000000" w:themeColor="text1"/>
              </w:rPr>
              <w:t>• ANC – Implement the Reading Action Plan and begin embedding agreed improvements across the ANC reading offer, working collaboratively with AHTP.</w:t>
            </w:r>
          </w:p>
          <w:p w14:paraId="388CAC83" w14:textId="77777777" w:rsidR="00585797" w:rsidRPr="007E6765" w:rsidRDefault="0006710D">
            <w:pPr>
              <w:spacing w:after="20"/>
              <w:ind w:left="140" w:hanging="100"/>
              <w:rPr>
                <w:color w:val="000000" w:themeColor="text1"/>
              </w:rPr>
            </w:pPr>
            <w:r w:rsidRPr="007E6765">
              <w:rPr>
                <w:color w:val="000000" w:themeColor="text1"/>
              </w:rPr>
              <w:lastRenderedPageBreak/>
              <w:t>• Begin implementing agreed developments to curriculum enrichment, including off-site visits and meaningful encounters.</w:t>
            </w:r>
          </w:p>
          <w:p w14:paraId="07C2FF60" w14:textId="77777777" w:rsidR="00585797" w:rsidRPr="007E6765" w:rsidRDefault="0006710D">
            <w:pPr>
              <w:spacing w:after="20"/>
              <w:ind w:left="140" w:hanging="100"/>
              <w:rPr>
                <w:color w:val="000000" w:themeColor="text1"/>
              </w:rPr>
            </w:pPr>
            <w:r w:rsidRPr="007E6765">
              <w:rPr>
                <w:color w:val="000000" w:themeColor="text1"/>
              </w:rPr>
              <w:t>• Bespoke Provision – Finalise schedule for students within Bespoke provision to access ANC lessons where appropriate, and document impact with regards to learning development.</w:t>
            </w:r>
          </w:p>
          <w:p w14:paraId="5ECBBAEC" w14:textId="77777777" w:rsidR="00585797" w:rsidRPr="007E6765" w:rsidRDefault="0006710D">
            <w:pPr>
              <w:spacing w:after="20"/>
              <w:ind w:left="140" w:hanging="100"/>
              <w:rPr>
                <w:color w:val="000000" w:themeColor="text1"/>
              </w:rPr>
            </w:pPr>
            <w:r w:rsidRPr="007E6765">
              <w:rPr>
                <w:color w:val="000000" w:themeColor="text1"/>
              </w:rPr>
              <w:t>• Flexible Provision – Develop the FP curriculum offer, including off-site provision and links with external providers, through the FP Coordinator.</w:t>
            </w:r>
          </w:p>
        </w:tc>
        <w:tc>
          <w:tcPr>
            <w:tcW w:w="2160" w:type="dxa"/>
            <w:tcMar>
              <w:top w:w="60" w:type="dxa"/>
              <w:left w:w="70" w:type="dxa"/>
              <w:bottom w:w="60" w:type="dxa"/>
              <w:right w:w="70" w:type="dxa"/>
            </w:tcMar>
          </w:tcPr>
          <w:p w14:paraId="48CEE0A7" w14:textId="77777777" w:rsidR="00585797" w:rsidRPr="007E6765" w:rsidRDefault="0006710D">
            <w:pPr>
              <w:spacing w:after="20"/>
              <w:ind w:left="140" w:hanging="100"/>
              <w:rPr>
                <w:color w:val="000000" w:themeColor="text1"/>
              </w:rPr>
            </w:pPr>
            <w:r w:rsidRPr="007E6765">
              <w:rPr>
                <w:color w:val="000000" w:themeColor="text1"/>
              </w:rPr>
              <w:lastRenderedPageBreak/>
              <w:t>• ANC – Reading Action Plan is being implemented, with agreed improvements embedded across the reading offer.</w:t>
            </w:r>
          </w:p>
          <w:p w14:paraId="438D363E" w14:textId="77777777" w:rsidR="00585797" w:rsidRPr="007E6765" w:rsidRDefault="0006710D">
            <w:pPr>
              <w:spacing w:after="20"/>
              <w:ind w:left="140" w:hanging="100"/>
              <w:rPr>
                <w:color w:val="000000" w:themeColor="text1"/>
              </w:rPr>
            </w:pPr>
            <w:r w:rsidRPr="007E6765">
              <w:rPr>
                <w:color w:val="000000" w:themeColor="text1"/>
              </w:rPr>
              <w:lastRenderedPageBreak/>
              <w:t>• Enrichment and outdoor learning developments are being implemented, with opportunities identified across ANC.</w:t>
            </w:r>
          </w:p>
          <w:p w14:paraId="1B66BE9E" w14:textId="77777777" w:rsidR="00585797" w:rsidRPr="007E6765" w:rsidRDefault="0006710D">
            <w:pPr>
              <w:spacing w:after="20"/>
              <w:ind w:left="140" w:hanging="100"/>
              <w:rPr>
                <w:color w:val="000000" w:themeColor="text1"/>
              </w:rPr>
            </w:pPr>
            <w:r w:rsidRPr="007E6765">
              <w:rPr>
                <w:color w:val="000000" w:themeColor="text1"/>
              </w:rPr>
              <w:t>• Bespoke Provision – Schedule for students within Bespoke provision to access ANC lessons where appropriate confirmed and communicated with staff, and document impact with regards to learning development.</w:t>
            </w:r>
          </w:p>
          <w:p w14:paraId="4FAB81EC" w14:textId="77777777" w:rsidR="00585797" w:rsidRPr="007E6765" w:rsidRDefault="0006710D">
            <w:pPr>
              <w:spacing w:after="20"/>
              <w:ind w:left="140" w:hanging="100"/>
              <w:rPr>
                <w:color w:val="000000" w:themeColor="text1"/>
              </w:rPr>
            </w:pPr>
            <w:r w:rsidRPr="007E6765">
              <w:rPr>
                <w:color w:val="000000" w:themeColor="text1"/>
              </w:rPr>
              <w:t>• Flexible Provision – Expanded and clearly defined FP curriculum offer in place, including identified off-site opportunities and links with external providers.</w:t>
            </w:r>
          </w:p>
        </w:tc>
        <w:tc>
          <w:tcPr>
            <w:tcW w:w="2160" w:type="dxa"/>
            <w:tcMar>
              <w:top w:w="60" w:type="dxa"/>
              <w:left w:w="70" w:type="dxa"/>
              <w:bottom w:w="60" w:type="dxa"/>
              <w:right w:w="70" w:type="dxa"/>
            </w:tcMar>
          </w:tcPr>
          <w:p w14:paraId="01A4225D" w14:textId="77777777" w:rsidR="00585797" w:rsidRPr="007E6765" w:rsidRDefault="0006710D">
            <w:pPr>
              <w:rPr>
                <w:color w:val="000000" w:themeColor="text1"/>
              </w:rPr>
            </w:pPr>
            <w:r w:rsidRPr="007E6765">
              <w:rPr>
                <w:color w:val="000000" w:themeColor="text1"/>
              </w:rPr>
              <w:lastRenderedPageBreak/>
              <w:t>☐</w:t>
            </w:r>
            <w:r w:rsidRPr="007E6765">
              <w:rPr>
                <w:color w:val="000000" w:themeColor="text1"/>
              </w:rPr>
              <w:t xml:space="preserve"> R</w:t>
            </w:r>
            <w:r w:rsidRPr="007E6765">
              <w:rPr>
                <w:color w:val="000000" w:themeColor="text1"/>
              </w:rPr>
              <w:br/>
              <w:t>☐ A</w:t>
            </w:r>
            <w:r w:rsidRPr="007E6765">
              <w:rPr>
                <w:color w:val="000000" w:themeColor="text1"/>
              </w:rPr>
              <w:br/>
              <w:t>☐ G</w:t>
            </w:r>
          </w:p>
        </w:tc>
        <w:tc>
          <w:tcPr>
            <w:tcW w:w="2160" w:type="dxa"/>
            <w:tcMar>
              <w:top w:w="60" w:type="dxa"/>
              <w:left w:w="70" w:type="dxa"/>
              <w:bottom w:w="60" w:type="dxa"/>
              <w:right w:w="70" w:type="dxa"/>
            </w:tcMar>
          </w:tcPr>
          <w:p w14:paraId="10C70548" w14:textId="77777777" w:rsidR="00585797" w:rsidRPr="007E6765" w:rsidRDefault="0006710D">
            <w:pPr>
              <w:rPr>
                <w:color w:val="000000" w:themeColor="text1"/>
              </w:rPr>
            </w:pPr>
            <w:r w:rsidRPr="007E6765">
              <w:rPr>
                <w:color w:val="000000" w:themeColor="text1"/>
              </w:rPr>
              <w:t>Progress / barrier:</w:t>
            </w:r>
            <w:r w:rsidRPr="007E6765">
              <w:rPr>
                <w:color w:val="000000" w:themeColor="text1"/>
              </w:rPr>
              <w:br/>
            </w:r>
            <w:r w:rsidRPr="007E6765">
              <w:rPr>
                <w:color w:val="000000" w:themeColor="text1"/>
              </w:rPr>
              <w:br/>
            </w:r>
            <w:r w:rsidRPr="007E6765">
              <w:rPr>
                <w:color w:val="000000" w:themeColor="text1"/>
              </w:rPr>
              <w:t>Corrective action / decision:</w:t>
            </w:r>
            <w:r w:rsidRPr="007E6765">
              <w:rPr>
                <w:color w:val="000000" w:themeColor="text1"/>
              </w:rPr>
              <w:br/>
            </w:r>
          </w:p>
        </w:tc>
      </w:tr>
      <w:tr w:rsidR="00585797" w:rsidRPr="007E6765" w14:paraId="2DDA8578" w14:textId="77777777">
        <w:trPr>
          <w:jc w:val="center"/>
        </w:trPr>
        <w:tc>
          <w:tcPr>
            <w:tcW w:w="2160" w:type="dxa"/>
            <w:shd w:val="clear" w:color="auto" w:fill="D9E7F5"/>
            <w:tcMar>
              <w:top w:w="60" w:type="dxa"/>
              <w:left w:w="70" w:type="dxa"/>
              <w:bottom w:w="60" w:type="dxa"/>
              <w:right w:w="70" w:type="dxa"/>
            </w:tcMar>
          </w:tcPr>
          <w:p w14:paraId="46772B48" w14:textId="77777777" w:rsidR="00585797" w:rsidRPr="007E6765" w:rsidRDefault="0006710D">
            <w:pPr>
              <w:rPr>
                <w:color w:val="000000" w:themeColor="text1"/>
              </w:rPr>
            </w:pPr>
            <w:r w:rsidRPr="007E6765">
              <w:rPr>
                <w:b/>
                <w:color w:val="000000" w:themeColor="text1"/>
              </w:rPr>
              <w:lastRenderedPageBreak/>
              <w:t>5</w:t>
            </w:r>
          </w:p>
        </w:tc>
        <w:tc>
          <w:tcPr>
            <w:tcW w:w="2160" w:type="dxa"/>
            <w:tcMar>
              <w:top w:w="60" w:type="dxa"/>
              <w:left w:w="70" w:type="dxa"/>
              <w:bottom w:w="60" w:type="dxa"/>
              <w:right w:w="70" w:type="dxa"/>
            </w:tcMar>
          </w:tcPr>
          <w:p w14:paraId="64C447B7" w14:textId="77777777" w:rsidR="00585797" w:rsidRPr="007E6765" w:rsidRDefault="0006710D">
            <w:pPr>
              <w:spacing w:after="20"/>
              <w:ind w:left="140" w:hanging="100"/>
              <w:rPr>
                <w:color w:val="000000" w:themeColor="text1"/>
              </w:rPr>
            </w:pPr>
            <w:r w:rsidRPr="007E6765">
              <w:rPr>
                <w:color w:val="000000" w:themeColor="text1"/>
              </w:rPr>
              <w:t>• ANC – Embed the Reading Action Plan and agreed improvements across the ANC reading offer, working collaboratively with AHTP.</w:t>
            </w:r>
          </w:p>
          <w:p w14:paraId="59001A29" w14:textId="77777777" w:rsidR="00585797" w:rsidRPr="007E6765" w:rsidRDefault="0006710D">
            <w:pPr>
              <w:spacing w:after="20"/>
              <w:ind w:left="140" w:hanging="100"/>
              <w:rPr>
                <w:color w:val="000000" w:themeColor="text1"/>
              </w:rPr>
            </w:pPr>
            <w:r w:rsidRPr="007E6765">
              <w:rPr>
                <w:color w:val="000000" w:themeColor="text1"/>
              </w:rPr>
              <w:t>• Support students with effective and personalised exam support.</w:t>
            </w:r>
          </w:p>
          <w:p w14:paraId="73F87933" w14:textId="77777777" w:rsidR="00585797" w:rsidRPr="007E6765" w:rsidRDefault="0006710D">
            <w:pPr>
              <w:spacing w:after="20"/>
              <w:ind w:left="140" w:hanging="100"/>
              <w:rPr>
                <w:color w:val="000000" w:themeColor="text1"/>
              </w:rPr>
            </w:pPr>
            <w:r w:rsidRPr="007E6765">
              <w:rPr>
                <w:color w:val="000000" w:themeColor="text1"/>
              </w:rPr>
              <w:t>• Bespoke Provision – Work with Secondary Bespoke teachers to ensure all assessments and next steps are clearly defined to ensure appropriate support is in place for each student within term 5 and 6.</w:t>
            </w:r>
          </w:p>
          <w:p w14:paraId="1E4E7F5B" w14:textId="77777777" w:rsidR="00585797" w:rsidRPr="007E6765" w:rsidRDefault="0006710D">
            <w:pPr>
              <w:spacing w:after="20"/>
              <w:ind w:left="140" w:hanging="100"/>
              <w:rPr>
                <w:color w:val="000000" w:themeColor="text1"/>
              </w:rPr>
            </w:pPr>
            <w:r w:rsidRPr="007E6765">
              <w:rPr>
                <w:color w:val="000000" w:themeColor="text1"/>
              </w:rPr>
              <w:t>• Flexible Provision – Embed the developed FP curriculum offer, including off-site provision and links with external providers, through the FP Coordinator.</w:t>
            </w:r>
          </w:p>
        </w:tc>
        <w:tc>
          <w:tcPr>
            <w:tcW w:w="2160" w:type="dxa"/>
            <w:tcMar>
              <w:top w:w="60" w:type="dxa"/>
              <w:left w:w="70" w:type="dxa"/>
              <w:bottom w:w="60" w:type="dxa"/>
              <w:right w:w="70" w:type="dxa"/>
            </w:tcMar>
          </w:tcPr>
          <w:p w14:paraId="44789A34" w14:textId="77777777" w:rsidR="00585797" w:rsidRPr="007E6765" w:rsidRDefault="0006710D">
            <w:pPr>
              <w:spacing w:after="20"/>
              <w:ind w:left="140" w:hanging="100"/>
              <w:rPr>
                <w:color w:val="000000" w:themeColor="text1"/>
              </w:rPr>
            </w:pPr>
            <w:r w:rsidRPr="007E6765">
              <w:rPr>
                <w:color w:val="000000" w:themeColor="text1"/>
              </w:rPr>
              <w:t>• ANC – Reading provision demonstrates consistent implementation of the Reading Action Plan.</w:t>
            </w:r>
          </w:p>
          <w:p w14:paraId="61C0960E" w14:textId="77777777" w:rsidR="00585797" w:rsidRPr="007E6765" w:rsidRDefault="0006710D">
            <w:pPr>
              <w:spacing w:after="20"/>
              <w:ind w:left="140" w:hanging="100"/>
              <w:rPr>
                <w:color w:val="000000" w:themeColor="text1"/>
              </w:rPr>
            </w:pPr>
            <w:r w:rsidRPr="007E6765">
              <w:rPr>
                <w:color w:val="000000" w:themeColor="text1"/>
              </w:rPr>
              <w:t>• A broader and more consistent range of meaningful enrichment experiences is being delivered across ANC.</w:t>
            </w:r>
          </w:p>
          <w:p w14:paraId="344976C5" w14:textId="77777777" w:rsidR="00585797" w:rsidRPr="007E6765" w:rsidRDefault="0006710D">
            <w:pPr>
              <w:spacing w:after="20"/>
              <w:ind w:left="140" w:hanging="100"/>
              <w:rPr>
                <w:color w:val="000000" w:themeColor="text1"/>
              </w:rPr>
            </w:pPr>
            <w:r w:rsidRPr="007E6765">
              <w:rPr>
                <w:color w:val="000000" w:themeColor="text1"/>
              </w:rPr>
              <w:t>• Bespoke Provision – Assessments complete for term 4 and next steps clearly identified to inform personalised targets for each student within terms 5 and 6.</w:t>
            </w:r>
          </w:p>
          <w:p w14:paraId="015E3BB0" w14:textId="77777777" w:rsidR="00585797" w:rsidRPr="007E6765" w:rsidRDefault="0006710D">
            <w:pPr>
              <w:spacing w:after="20"/>
              <w:ind w:left="140" w:hanging="100"/>
              <w:rPr>
                <w:color w:val="000000" w:themeColor="text1"/>
              </w:rPr>
            </w:pPr>
            <w:r w:rsidRPr="007E6765">
              <w:rPr>
                <w:color w:val="000000" w:themeColor="text1"/>
              </w:rPr>
              <w:t>• Flexible Provision – The expanded FP curriculum offer is established and being delivered, including off-site and external provider opportunities.</w:t>
            </w:r>
          </w:p>
        </w:tc>
        <w:tc>
          <w:tcPr>
            <w:tcW w:w="2160" w:type="dxa"/>
            <w:tcMar>
              <w:top w:w="60" w:type="dxa"/>
              <w:left w:w="70" w:type="dxa"/>
              <w:bottom w:w="60" w:type="dxa"/>
              <w:right w:w="70" w:type="dxa"/>
            </w:tcMar>
          </w:tcPr>
          <w:p w14:paraId="1724736E" w14:textId="77777777" w:rsidR="00585797" w:rsidRPr="007E6765" w:rsidRDefault="0006710D">
            <w:pPr>
              <w:rPr>
                <w:color w:val="000000" w:themeColor="text1"/>
              </w:rPr>
            </w:pPr>
            <w:r w:rsidRPr="007E6765">
              <w:rPr>
                <w:color w:val="000000" w:themeColor="text1"/>
              </w:rPr>
              <w:t>☐</w:t>
            </w:r>
            <w:r w:rsidRPr="007E6765">
              <w:rPr>
                <w:color w:val="000000" w:themeColor="text1"/>
              </w:rPr>
              <w:t xml:space="preserve"> R</w:t>
            </w:r>
            <w:r w:rsidRPr="007E6765">
              <w:rPr>
                <w:color w:val="000000" w:themeColor="text1"/>
              </w:rPr>
              <w:br/>
              <w:t>☐ A</w:t>
            </w:r>
            <w:r w:rsidRPr="007E6765">
              <w:rPr>
                <w:color w:val="000000" w:themeColor="text1"/>
              </w:rPr>
              <w:br/>
              <w:t>☐ G</w:t>
            </w:r>
          </w:p>
        </w:tc>
        <w:tc>
          <w:tcPr>
            <w:tcW w:w="2160" w:type="dxa"/>
            <w:tcMar>
              <w:top w:w="60" w:type="dxa"/>
              <w:left w:w="70" w:type="dxa"/>
              <w:bottom w:w="60" w:type="dxa"/>
              <w:right w:w="70" w:type="dxa"/>
            </w:tcMar>
          </w:tcPr>
          <w:p w14:paraId="6C6D080B" w14:textId="77777777" w:rsidR="00585797" w:rsidRPr="007E6765" w:rsidRDefault="0006710D">
            <w:pPr>
              <w:rPr>
                <w:color w:val="000000" w:themeColor="text1"/>
              </w:rPr>
            </w:pPr>
            <w:r w:rsidRPr="007E6765">
              <w:rPr>
                <w:color w:val="000000" w:themeColor="text1"/>
              </w:rPr>
              <w:t>Progress / barrier:</w:t>
            </w:r>
            <w:r w:rsidRPr="007E6765">
              <w:rPr>
                <w:color w:val="000000" w:themeColor="text1"/>
              </w:rPr>
              <w:br/>
            </w:r>
            <w:r w:rsidRPr="007E6765">
              <w:rPr>
                <w:color w:val="000000" w:themeColor="text1"/>
              </w:rPr>
              <w:br/>
              <w:t>Corrective action / decision:</w:t>
            </w:r>
            <w:r w:rsidRPr="007E6765">
              <w:rPr>
                <w:color w:val="000000" w:themeColor="text1"/>
              </w:rPr>
              <w:br/>
            </w:r>
          </w:p>
        </w:tc>
      </w:tr>
      <w:tr w:rsidR="00585797" w:rsidRPr="007E6765" w14:paraId="15AA15BE" w14:textId="77777777">
        <w:trPr>
          <w:jc w:val="center"/>
        </w:trPr>
        <w:tc>
          <w:tcPr>
            <w:tcW w:w="2160" w:type="dxa"/>
            <w:shd w:val="clear" w:color="auto" w:fill="D9E7F5"/>
            <w:tcMar>
              <w:top w:w="60" w:type="dxa"/>
              <w:left w:w="70" w:type="dxa"/>
              <w:bottom w:w="60" w:type="dxa"/>
              <w:right w:w="70" w:type="dxa"/>
            </w:tcMar>
          </w:tcPr>
          <w:p w14:paraId="333F2B61" w14:textId="77777777" w:rsidR="00585797" w:rsidRPr="007E6765" w:rsidRDefault="0006710D">
            <w:pPr>
              <w:rPr>
                <w:color w:val="000000" w:themeColor="text1"/>
              </w:rPr>
            </w:pPr>
            <w:r w:rsidRPr="007E6765">
              <w:rPr>
                <w:b/>
                <w:color w:val="000000" w:themeColor="text1"/>
              </w:rPr>
              <w:t>6</w:t>
            </w:r>
          </w:p>
        </w:tc>
        <w:tc>
          <w:tcPr>
            <w:tcW w:w="2160" w:type="dxa"/>
            <w:tcMar>
              <w:top w:w="60" w:type="dxa"/>
              <w:left w:w="70" w:type="dxa"/>
              <w:bottom w:w="60" w:type="dxa"/>
              <w:right w:w="70" w:type="dxa"/>
            </w:tcMar>
          </w:tcPr>
          <w:p w14:paraId="196FF977" w14:textId="77777777" w:rsidR="00585797" w:rsidRPr="007E6765" w:rsidRDefault="0006710D">
            <w:pPr>
              <w:spacing w:after="20"/>
              <w:ind w:left="140" w:hanging="100"/>
              <w:rPr>
                <w:color w:val="000000" w:themeColor="text1"/>
              </w:rPr>
            </w:pPr>
            <w:r w:rsidRPr="007E6765">
              <w:rPr>
                <w:color w:val="000000" w:themeColor="text1"/>
              </w:rPr>
              <w:t>• ANC – Evaluate the impact of the Reading Action Plan by comparing assessment data before and after implementation.</w:t>
            </w:r>
          </w:p>
          <w:p w14:paraId="77C1F9CF" w14:textId="77777777" w:rsidR="00585797" w:rsidRPr="007E6765" w:rsidRDefault="0006710D">
            <w:pPr>
              <w:spacing w:after="20"/>
              <w:ind w:left="140" w:hanging="100"/>
              <w:rPr>
                <w:color w:val="000000" w:themeColor="text1"/>
              </w:rPr>
            </w:pPr>
            <w:r w:rsidRPr="007E6765">
              <w:rPr>
                <w:color w:val="000000" w:themeColor="text1"/>
              </w:rPr>
              <w:t xml:space="preserve">• Evaluate the impact and range </w:t>
            </w:r>
            <w:r w:rsidRPr="007E6765">
              <w:rPr>
                <w:color w:val="000000" w:themeColor="text1"/>
              </w:rPr>
              <w:lastRenderedPageBreak/>
              <w:t>of curriculum enrichment opportunities, including off-site visits and meaningful encounters, and identify Year 2 priorities.</w:t>
            </w:r>
          </w:p>
          <w:p w14:paraId="67996126" w14:textId="77777777" w:rsidR="00585797" w:rsidRPr="007E6765" w:rsidRDefault="0006710D">
            <w:pPr>
              <w:spacing w:after="20"/>
              <w:ind w:left="140" w:hanging="100"/>
              <w:rPr>
                <w:color w:val="000000" w:themeColor="text1"/>
              </w:rPr>
            </w:pPr>
            <w:r w:rsidRPr="007E6765">
              <w:rPr>
                <w:color w:val="000000" w:themeColor="text1"/>
              </w:rPr>
              <w:t>• Bespoke Provision – Liaise with AHTP, MDT and PBS to identify any possible classes for next year that may require involvement with BeSST implementation and identify staff training requirements to support future implementation if/where appropriate.</w:t>
            </w:r>
          </w:p>
          <w:p w14:paraId="0230DED4" w14:textId="77777777" w:rsidR="00585797" w:rsidRPr="007E6765" w:rsidRDefault="0006710D">
            <w:pPr>
              <w:spacing w:after="20"/>
              <w:ind w:left="140" w:hanging="100"/>
              <w:rPr>
                <w:color w:val="000000" w:themeColor="text1"/>
              </w:rPr>
            </w:pPr>
            <w:r w:rsidRPr="007E6765">
              <w:rPr>
                <w:color w:val="000000" w:themeColor="text1"/>
              </w:rPr>
              <w:t>• Flexible Provision – Review RPI data and student progress across the provision to evaluate the impact of the curriculum and interventions and identify Year 2 priorities.</w:t>
            </w:r>
          </w:p>
        </w:tc>
        <w:tc>
          <w:tcPr>
            <w:tcW w:w="2160" w:type="dxa"/>
            <w:tcMar>
              <w:top w:w="60" w:type="dxa"/>
              <w:left w:w="70" w:type="dxa"/>
              <w:bottom w:w="60" w:type="dxa"/>
              <w:right w:w="70" w:type="dxa"/>
            </w:tcMar>
          </w:tcPr>
          <w:p w14:paraId="27E10D56" w14:textId="77777777" w:rsidR="00585797" w:rsidRPr="007E6765" w:rsidRDefault="0006710D">
            <w:pPr>
              <w:spacing w:after="20"/>
              <w:ind w:left="140" w:hanging="100"/>
              <w:rPr>
                <w:color w:val="000000" w:themeColor="text1"/>
              </w:rPr>
            </w:pPr>
            <w:r w:rsidRPr="007E6765">
              <w:rPr>
                <w:color w:val="000000" w:themeColor="text1"/>
              </w:rPr>
              <w:lastRenderedPageBreak/>
              <w:t xml:space="preserve">• ANC – Comparison of reading data demonstrates the impact of the Reading Action Plan on student progress, with Year 2 </w:t>
            </w:r>
            <w:r w:rsidRPr="007E6765">
              <w:rPr>
                <w:color w:val="000000" w:themeColor="text1"/>
              </w:rPr>
              <w:lastRenderedPageBreak/>
              <w:t>priorities identified.</w:t>
            </w:r>
          </w:p>
          <w:p w14:paraId="7FC9570F" w14:textId="77777777" w:rsidR="00585797" w:rsidRPr="007E6765" w:rsidRDefault="0006710D">
            <w:pPr>
              <w:spacing w:after="20"/>
              <w:ind w:left="140" w:hanging="100"/>
              <w:rPr>
                <w:color w:val="000000" w:themeColor="text1"/>
              </w:rPr>
            </w:pPr>
            <w:r w:rsidRPr="007E6765">
              <w:rPr>
                <w:color w:val="000000" w:themeColor="text1"/>
              </w:rPr>
              <w:t>• Evaluation evidence demonstrates the impact of enrichment opportunities on student engagement and learning, with clear priorities for Year 2.</w:t>
            </w:r>
          </w:p>
          <w:p w14:paraId="6A1DE1D8" w14:textId="77777777" w:rsidR="00585797" w:rsidRPr="007E6765" w:rsidRDefault="0006710D">
            <w:pPr>
              <w:spacing w:after="20"/>
              <w:ind w:left="140" w:hanging="100"/>
              <w:rPr>
                <w:color w:val="000000" w:themeColor="text1"/>
              </w:rPr>
            </w:pPr>
            <w:r w:rsidRPr="007E6765">
              <w:rPr>
                <w:color w:val="000000" w:themeColor="text1"/>
              </w:rPr>
              <w:t>• Bespoke Provision – Final classrooms identified, with training requirements established and a clear plan for implementation in Year 2.</w:t>
            </w:r>
          </w:p>
          <w:p w14:paraId="176DFE01" w14:textId="77777777" w:rsidR="00585797" w:rsidRPr="007E6765" w:rsidRDefault="0006710D">
            <w:pPr>
              <w:spacing w:after="20"/>
              <w:ind w:left="140" w:hanging="100"/>
              <w:rPr>
                <w:color w:val="000000" w:themeColor="text1"/>
              </w:rPr>
            </w:pPr>
            <w:r w:rsidRPr="007E6765">
              <w:rPr>
                <w:color w:val="000000" w:themeColor="text1"/>
              </w:rPr>
              <w:t>• Flexible Provision – RPI data and student progress evidence demonstrate the impact of the provision, with clear Year 2 priorities agreed.</w:t>
            </w:r>
          </w:p>
        </w:tc>
        <w:tc>
          <w:tcPr>
            <w:tcW w:w="2160" w:type="dxa"/>
            <w:tcMar>
              <w:top w:w="60" w:type="dxa"/>
              <w:left w:w="70" w:type="dxa"/>
              <w:bottom w:w="60" w:type="dxa"/>
              <w:right w:w="70" w:type="dxa"/>
            </w:tcMar>
          </w:tcPr>
          <w:p w14:paraId="71B61A5E" w14:textId="77777777" w:rsidR="00585797" w:rsidRPr="007E6765" w:rsidRDefault="0006710D">
            <w:pPr>
              <w:rPr>
                <w:color w:val="000000" w:themeColor="text1"/>
              </w:rPr>
            </w:pPr>
            <w:r w:rsidRPr="007E6765">
              <w:rPr>
                <w:color w:val="000000" w:themeColor="text1"/>
              </w:rPr>
              <w:lastRenderedPageBreak/>
              <w:t>☐</w:t>
            </w:r>
            <w:r w:rsidRPr="007E6765">
              <w:rPr>
                <w:color w:val="000000" w:themeColor="text1"/>
              </w:rPr>
              <w:t xml:space="preserve"> R</w:t>
            </w:r>
            <w:r w:rsidRPr="007E6765">
              <w:rPr>
                <w:color w:val="000000" w:themeColor="text1"/>
              </w:rPr>
              <w:br/>
              <w:t>☐ A</w:t>
            </w:r>
            <w:r w:rsidRPr="007E6765">
              <w:rPr>
                <w:color w:val="000000" w:themeColor="text1"/>
              </w:rPr>
              <w:br/>
              <w:t>☐ G</w:t>
            </w:r>
          </w:p>
        </w:tc>
        <w:tc>
          <w:tcPr>
            <w:tcW w:w="2160" w:type="dxa"/>
            <w:tcMar>
              <w:top w:w="60" w:type="dxa"/>
              <w:left w:w="70" w:type="dxa"/>
              <w:bottom w:w="60" w:type="dxa"/>
              <w:right w:w="70" w:type="dxa"/>
            </w:tcMar>
          </w:tcPr>
          <w:p w14:paraId="721E7637" w14:textId="77777777" w:rsidR="00585797" w:rsidRPr="007E6765" w:rsidRDefault="0006710D">
            <w:pPr>
              <w:rPr>
                <w:color w:val="000000" w:themeColor="text1"/>
              </w:rPr>
            </w:pPr>
            <w:r w:rsidRPr="007E6765">
              <w:rPr>
                <w:color w:val="000000" w:themeColor="text1"/>
              </w:rPr>
              <w:t>Progress / barrier:</w:t>
            </w:r>
            <w:r w:rsidRPr="007E6765">
              <w:rPr>
                <w:color w:val="000000" w:themeColor="text1"/>
              </w:rPr>
              <w:br/>
            </w:r>
            <w:r w:rsidRPr="007E6765">
              <w:rPr>
                <w:color w:val="000000" w:themeColor="text1"/>
              </w:rPr>
              <w:br/>
              <w:t>Corrective action / decision:</w:t>
            </w:r>
            <w:r w:rsidRPr="007E6765">
              <w:rPr>
                <w:color w:val="000000" w:themeColor="text1"/>
              </w:rPr>
              <w:br/>
            </w:r>
          </w:p>
        </w:tc>
      </w:tr>
    </w:tbl>
    <w:p w14:paraId="5B4CFABC" w14:textId="77777777" w:rsidR="0006710D" w:rsidRPr="007E6765" w:rsidRDefault="0006710D">
      <w:pPr>
        <w:rPr>
          <w:color w:val="000000" w:themeColor="text1"/>
        </w:rPr>
      </w:pPr>
    </w:p>
    <w:sectPr w:rsidR="0006710D" w:rsidRPr="007E6765" w:rsidSect="00034616">
      <w:pgSz w:w="12240" w:h="15840"/>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D4448" w14:textId="77777777" w:rsidR="0006710D" w:rsidRDefault="0006710D">
      <w:pPr>
        <w:spacing w:after="0" w:line="240" w:lineRule="auto"/>
      </w:pPr>
      <w:r>
        <w:separator/>
      </w:r>
    </w:p>
  </w:endnote>
  <w:endnote w:type="continuationSeparator" w:id="0">
    <w:p w14:paraId="0DA28F8B" w14:textId="77777777" w:rsidR="0006710D" w:rsidRDefault="00067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38733" w14:textId="77777777" w:rsidR="0006710D" w:rsidRDefault="0006710D">
      <w:pPr>
        <w:spacing w:after="0" w:line="240" w:lineRule="auto"/>
      </w:pPr>
      <w:r>
        <w:separator/>
      </w:r>
    </w:p>
  </w:footnote>
  <w:footnote w:type="continuationSeparator" w:id="0">
    <w:p w14:paraId="5A9A3AC9" w14:textId="77777777" w:rsidR="0006710D" w:rsidRDefault="000671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559827">
    <w:abstractNumId w:val="8"/>
  </w:num>
  <w:num w:numId="2" w16cid:durableId="97411104">
    <w:abstractNumId w:val="6"/>
  </w:num>
  <w:num w:numId="3" w16cid:durableId="1273707870">
    <w:abstractNumId w:val="5"/>
  </w:num>
  <w:num w:numId="4" w16cid:durableId="1559630391">
    <w:abstractNumId w:val="4"/>
  </w:num>
  <w:num w:numId="5" w16cid:durableId="102119638">
    <w:abstractNumId w:val="7"/>
  </w:num>
  <w:num w:numId="6" w16cid:durableId="2048216764">
    <w:abstractNumId w:val="3"/>
  </w:num>
  <w:num w:numId="7" w16cid:durableId="1564560287">
    <w:abstractNumId w:val="2"/>
  </w:num>
  <w:num w:numId="8" w16cid:durableId="1764379809">
    <w:abstractNumId w:val="1"/>
  </w:num>
  <w:num w:numId="9" w16cid:durableId="346640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10D"/>
    <w:rsid w:val="0015074B"/>
    <w:rsid w:val="0029639D"/>
    <w:rsid w:val="00326F90"/>
    <w:rsid w:val="00364776"/>
    <w:rsid w:val="00585797"/>
    <w:rsid w:val="007E6765"/>
    <w:rsid w:val="00AA1D8D"/>
    <w:rsid w:val="00AD5F11"/>
    <w:rsid w:val="00B47730"/>
    <w:rsid w:val="00CB0664"/>
    <w:rsid w:val="00EC3A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0B7F00F-A64D-44AC-B259-96835229E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rPr>
      <w:rFonts w:ascii="Arial" w:eastAsia="Arial" w:hAnsi="Arial" w:cs="Arial"/>
    </w:r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172e3afdf2cae5af396ad8c5f4fc4600">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8946fccdf38857819d1d3fed908eec10"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57a8e91-da0c-4e95-9df5-2dd080e1e46f}"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183EA23-55A6-49F4-9048-8EC54F0CAADE}">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3.xml><?xml version="1.0" encoding="utf-8"?>
<ds:datastoreItem xmlns:ds="http://schemas.openxmlformats.org/officeDocument/2006/customXml" ds:itemID="{DFCE07E3-FE16-42E1-8F7B-326DB756CF3A}">
  <ds:schemaRefs>
    <ds:schemaRef ds:uri="http://schemas.microsoft.com/sharepoint/v3/contenttype/forms"/>
  </ds:schemaRefs>
</ds:datastoreItem>
</file>

<file path=customXml/itemProps4.xml><?xml version="1.0" encoding="utf-8"?>
<ds:datastoreItem xmlns:ds="http://schemas.openxmlformats.org/officeDocument/2006/customXml" ds:itemID="{765C49E3-4B1F-4C80-BDDB-C20FE37FC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2d33a-17c1-4797-8a83-24d6ad297862"/>
    <ds:schemaRef ds:uri="52b58b12-0ca7-4441-97d1-35d99602c8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1533</Words>
  <Characters>8741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Ania Hildrey, Headteacher (ALS)</cp:lastModifiedBy>
  <cp:revision>4</cp:revision>
  <dcterms:created xsi:type="dcterms:W3CDTF">2013-12-23T23:15:00Z</dcterms:created>
  <dcterms:modified xsi:type="dcterms:W3CDTF">2026-09-24T11:55:00Z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MediaServiceImageTags">
    <vt:lpwstr/>
  </property>
</Properties>
</file>