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6BFD" w14:textId="0B7B859E" w:rsidR="00EC56E7" w:rsidRPr="00C61E1B" w:rsidRDefault="002354EE" w:rsidP="00C61E1B">
      <w:pPr>
        <w:spacing w:after="40"/>
        <w:jc w:val="center"/>
        <w:rPr>
          <w:color w:val="000000" w:themeColor="text1"/>
        </w:rPr>
      </w:pPr>
      <w:r w:rsidRPr="00C61E1B">
        <w:rPr>
          <w:noProof/>
          <w:color w:val="000000" w:themeColor="text1"/>
        </w:rPr>
        <w:drawing>
          <wp:inline distT="0" distB="0" distL="0" distR="0" wp14:anchorId="6DCFC62F" wp14:editId="56F2DEE7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E1B">
        <w:rPr>
          <w:b/>
          <w:color w:val="000000" w:themeColor="text1"/>
        </w:rPr>
        <w:br/>
      </w:r>
      <w:r w:rsidRPr="00C61E1B">
        <w:rPr>
          <w:b/>
          <w:color w:val="000000" w:themeColor="text1"/>
        </w:rPr>
        <w:t>School Development Plan 2026-28</w:t>
      </w:r>
    </w:p>
    <w:p w14:paraId="21DAB4A9" w14:textId="2EFE5356" w:rsidR="00EC56E7" w:rsidRPr="00C61E1B" w:rsidRDefault="002354EE">
      <w:pPr>
        <w:spacing w:after="120"/>
        <w:jc w:val="center"/>
        <w:rPr>
          <w:color w:val="000000" w:themeColor="text1"/>
        </w:rPr>
      </w:pPr>
      <w:r w:rsidRPr="00C61E1B">
        <w:rPr>
          <w:b/>
          <w:color w:val="000000" w:themeColor="text1"/>
        </w:rPr>
        <w:t xml:space="preserve">Outdoor Learning </w:t>
      </w:r>
      <w:r w:rsidR="00C61E1B">
        <w:rPr>
          <w:b/>
          <w:color w:val="000000" w:themeColor="text1"/>
        </w:rPr>
        <w:t xml:space="preserve">Development Action </w:t>
      </w:r>
      <w:r w:rsidRPr="00C61E1B">
        <w:rPr>
          <w:b/>
          <w:color w:val="000000" w:themeColor="text1"/>
        </w:rPr>
        <w:t>Plan</w:t>
      </w:r>
      <w:r w:rsidR="00C61E1B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EC56E7" w:rsidRPr="00C61E1B" w14:paraId="3A44F744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17283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7EF57" w14:textId="77777777" w:rsidR="00595337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Ryan Mason</w:t>
            </w:r>
          </w:p>
          <w:p w14:paraId="75A2F17D" w14:textId="3E7235C5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 xml:space="preserve">Assistant Headteacher </w:t>
            </w:r>
            <w:r w:rsidR="00595337">
              <w:rPr>
                <w:color w:val="000000" w:themeColor="text1"/>
              </w:rPr>
              <w:t xml:space="preserve">- </w:t>
            </w:r>
            <w:r w:rsidRPr="00C61E1B">
              <w:rPr>
                <w:color w:val="000000" w:themeColor="text1"/>
              </w:rPr>
              <w:t>Secondary Department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1749D1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22DD2" w14:textId="77777777" w:rsidR="00595337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Emily Tobin</w:t>
            </w:r>
          </w:p>
          <w:p w14:paraId="23777EB7" w14:textId="3050030F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Deputy Headteacher</w:t>
            </w:r>
          </w:p>
        </w:tc>
      </w:tr>
      <w:tr w:rsidR="00EC56E7" w:rsidRPr="00C61E1B" w14:paraId="41439C82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EBBCE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787FB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8803A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5C0BF6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Our Students</w:t>
            </w:r>
          </w:p>
        </w:tc>
      </w:tr>
      <w:tr w:rsidR="00EC56E7" w:rsidRPr="00C61E1B" w14:paraId="4EDCEB2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D7ED49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6DCFD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Expand outdoor learning provision on and off site.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8BD16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AD367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Create and deploy the Outdoor Learning Coordinator role to expand opportunities.</w:t>
            </w:r>
          </w:p>
        </w:tc>
      </w:tr>
      <w:tr w:rsidR="00EC56E7" w:rsidRPr="00C61E1B" w14:paraId="74091477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66E72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37CA22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22F1A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5CD7C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431011DE" w14:textId="77777777" w:rsidR="00EC56E7" w:rsidRPr="00C61E1B" w:rsidRDefault="002354EE">
      <w:pPr>
        <w:rPr>
          <w:color w:val="000000" w:themeColor="text1"/>
        </w:rPr>
      </w:pPr>
      <w:r w:rsidRPr="00C61E1B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EC56E7" w:rsidRPr="00C61E1B" w14:paraId="7AEC8345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8A3755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Intended impact</w:t>
            </w:r>
          </w:p>
          <w:p w14:paraId="03798EE0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100% of students will access planned outdoor learning opportunities at least once per term, ensuring equitable access to learning beyond the classroom.</w:t>
            </w:r>
          </w:p>
          <w:p w14:paraId="696AD66E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Student engagement during outdoor learning sessions will be sustained at 90% or above, as evidenced through lesson observations, engagement tracking and attendance records.</w:t>
            </w:r>
          </w:p>
          <w:p w14:paraId="42B1167F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Student wellbeing measures will improve, with at least 75% of students reporting that outdoor learning positively supports their enjoyment of school, confidence and emotional wellbeing through student voice surveys.</w:t>
            </w:r>
          </w:p>
          <w:p w14:paraId="1EB8EC7E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Incidents of dysregulation during curriculum activities will reduce by at least 15% for identified students who regularly participate in outdoor learning provision.</w:t>
            </w:r>
          </w:p>
          <w:p w14:paraId="375555E5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All year groups will follow a progressive outdoor learning curriculum pathway, enabling students to develop increasingly complex practical, social and problem-solving skills over time.</w:t>
            </w:r>
          </w:p>
          <w:p w14:paraId="5FCD0DE7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Attendance for identified students with historically lower attendance will improve by at least 5%, supported through increased motivation, engagement and connection with school-based outdoor learning opportunities.</w:t>
            </w:r>
          </w:p>
          <w:p w14:paraId="589B3D58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Staff confidence in delivering outdoor learning will increase, with 100% of teaching teams implementing planned outdoor learning experiences within their curriculum offer and reporting improved confidence through staff surveys.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8D3E6C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Key success measures</w:t>
            </w:r>
          </w:p>
          <w:p w14:paraId="03A08CD4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100% of students access at least one planned outdoor learning opportunity per term, evidenced through participation records.</w:t>
            </w:r>
          </w:p>
          <w:p w14:paraId="41476174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Student engagement during outdoor learning sessions is sustained at 90% or above, evidenced through observations, engagement tracking and attendance data.</w:t>
            </w:r>
          </w:p>
          <w:p w14:paraId="6A728112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At least 75% of students report that outdoor learning positively impacts their confidence, wellbeing and enjoyment of school through student voice surveys.</w:t>
            </w:r>
          </w:p>
          <w:p w14:paraId="45CE78E3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Dysregulation incidents reduce by at least 15% for identified students who regularly participate in outdoor learning provision.</w:t>
            </w:r>
          </w:p>
          <w:p w14:paraId="1D008524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All year groups follow and demonstrate progress through a mapped outdoor learning curriculum pathway, developing increasingly complex practical, social and problem-solving skills.</w:t>
            </w:r>
          </w:p>
          <w:p w14:paraId="38008667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Attendance for identified students improves by at least 5% from baseline levels, supported through regular participation in outdoor learning opportunities.</w:t>
            </w:r>
          </w:p>
          <w:p w14:paraId="349FBDF0" w14:textId="77777777" w:rsidR="00EC56E7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100% of teaching teams deliver planned outdoor learning experiences within their curriculum offer and report increased confidence through staff surveys.</w:t>
            </w:r>
          </w:p>
          <w:p w14:paraId="7A1B1A5F" w14:textId="77777777" w:rsidR="00595337" w:rsidRPr="00595337" w:rsidRDefault="00595337" w:rsidP="00595337"/>
          <w:p w14:paraId="4679F3B6" w14:textId="77777777" w:rsidR="00595337" w:rsidRPr="00595337" w:rsidRDefault="00595337" w:rsidP="00595337"/>
          <w:p w14:paraId="170A27C0" w14:textId="77777777" w:rsidR="00595337" w:rsidRPr="00595337" w:rsidRDefault="00595337" w:rsidP="00595337"/>
          <w:p w14:paraId="50D74B9F" w14:textId="77777777" w:rsidR="00595337" w:rsidRDefault="00595337" w:rsidP="00595337">
            <w:pPr>
              <w:rPr>
                <w:color w:val="000000" w:themeColor="text1"/>
              </w:rPr>
            </w:pPr>
          </w:p>
          <w:p w14:paraId="481DB22C" w14:textId="77777777" w:rsidR="00595337" w:rsidRPr="00595337" w:rsidRDefault="00595337" w:rsidP="00595337"/>
          <w:p w14:paraId="2C41D066" w14:textId="77777777" w:rsidR="00595337" w:rsidRDefault="00595337" w:rsidP="00595337">
            <w:pPr>
              <w:rPr>
                <w:color w:val="000000" w:themeColor="text1"/>
              </w:rPr>
            </w:pPr>
          </w:p>
          <w:p w14:paraId="0730EC79" w14:textId="73E492F9" w:rsidR="00595337" w:rsidRPr="00595337" w:rsidRDefault="00595337" w:rsidP="00595337">
            <w:pPr>
              <w:tabs>
                <w:tab w:val="left" w:pos="1050"/>
              </w:tabs>
            </w:pPr>
            <w:r>
              <w:tab/>
            </w:r>
          </w:p>
        </w:tc>
      </w:tr>
    </w:tbl>
    <w:p w14:paraId="0AAFDB3C" w14:textId="77777777" w:rsidR="00595337" w:rsidRDefault="00595337">
      <w:pPr>
        <w:rPr>
          <w:b/>
          <w:color w:val="000000" w:themeColor="text1"/>
        </w:rPr>
      </w:pPr>
    </w:p>
    <w:p w14:paraId="5E74D970" w14:textId="31043D49" w:rsidR="00EC56E7" w:rsidRPr="00C61E1B" w:rsidRDefault="002354EE">
      <w:pPr>
        <w:rPr>
          <w:color w:val="000000" w:themeColor="text1"/>
        </w:rPr>
      </w:pPr>
      <w:r w:rsidRPr="00C61E1B">
        <w:rPr>
          <w:b/>
          <w:color w:val="000000" w:themeColor="text1"/>
        </w:rPr>
        <w:lastRenderedPageBreak/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8"/>
        <w:gridCol w:w="3533"/>
        <w:gridCol w:w="2561"/>
        <w:gridCol w:w="1558"/>
        <w:gridCol w:w="1750"/>
      </w:tblGrid>
      <w:tr w:rsidR="00EC56E7" w:rsidRPr="00C61E1B" w14:paraId="4C8D0091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C682C4" w14:textId="77777777" w:rsidR="00EC56E7" w:rsidRPr="00595337" w:rsidRDefault="002354EE">
            <w:pPr>
              <w:rPr>
                <w:color w:val="FFFFFF" w:themeColor="background1"/>
              </w:rPr>
            </w:pPr>
            <w:r w:rsidRPr="00595337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937451" w14:textId="77777777" w:rsidR="00EC56E7" w:rsidRPr="00595337" w:rsidRDefault="002354EE">
            <w:pPr>
              <w:rPr>
                <w:color w:val="FFFFFF" w:themeColor="background1"/>
              </w:rPr>
            </w:pPr>
            <w:r w:rsidRPr="00595337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E21C79" w14:textId="77777777" w:rsidR="00EC56E7" w:rsidRPr="00595337" w:rsidRDefault="002354EE">
            <w:pPr>
              <w:rPr>
                <w:color w:val="FFFFFF" w:themeColor="background1"/>
              </w:rPr>
            </w:pPr>
            <w:r w:rsidRPr="00595337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6B07A6" w14:textId="77777777" w:rsidR="00EC56E7" w:rsidRPr="00595337" w:rsidRDefault="002354EE">
            <w:pPr>
              <w:rPr>
                <w:color w:val="FFFFFF" w:themeColor="background1"/>
              </w:rPr>
            </w:pPr>
            <w:r w:rsidRPr="00595337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116644" w14:textId="77777777" w:rsidR="00EC56E7" w:rsidRPr="00595337" w:rsidRDefault="002354EE">
            <w:pPr>
              <w:rPr>
                <w:color w:val="FFFFFF" w:themeColor="background1"/>
              </w:rPr>
            </w:pPr>
            <w:r w:rsidRPr="00595337">
              <w:rPr>
                <w:b/>
                <w:color w:val="FFFFFF" w:themeColor="background1"/>
              </w:rPr>
              <w:t>SLT / GB action</w:t>
            </w:r>
          </w:p>
        </w:tc>
      </w:tr>
      <w:tr w:rsidR="00EC56E7" w:rsidRPr="00C61E1B" w14:paraId="74EFB175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5B878D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6C13FF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Increase visibility of Outdoor Learning Co-ordinator to staff and families.</w:t>
            </w:r>
          </w:p>
          <w:p w14:paraId="2F480D6E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Develop and communicate a whole school vision for outdoor learning</w:t>
            </w:r>
          </w:p>
          <w:p w14:paraId="7A380F19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Complete an audit of current outdoor learning provision across the school.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A81FA0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lead on whole school initiatives that increase their visibility to all staff.</w:t>
            </w:r>
          </w:p>
          <w:p w14:paraId="73D22C8A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write newsletter article to share her role with families and some upcoming initiatives</w:t>
            </w:r>
          </w:p>
          <w:p w14:paraId="6103AE28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work with Commando Joes to create a clear progression of outdoor learning experiences from EYFS to Post-16.</w:t>
            </w:r>
          </w:p>
          <w:p w14:paraId="653D1077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create delivery plan for RESPECT programme to pilot with FP.</w:t>
            </w:r>
          </w:p>
          <w:p w14:paraId="72ADA08F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Audit all current outdoor learning provisions to include current offer to students and resources required based on environment.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F58D68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3E8136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  <w:tr w:rsidR="00EC56E7" w:rsidRPr="00C61E1B" w14:paraId="035C2CB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77C23A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62F420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OLC to work with AHTS to embed Outdoor Learning Across the Curriculum.</w:t>
            </w:r>
          </w:p>
          <w:p w14:paraId="223C4D4A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Identify barriers to participation and accessibility and create a delivery plan to ensure engagement for all students.</w:t>
            </w:r>
          </w:p>
          <w:p w14:paraId="7E6DC54E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OLC to deliver CPD to class-based staff with suggested activities.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372EBB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Clear progression of outdoor learning activities to support class-based staff to use the environment to enhance learning.</w:t>
            </w:r>
          </w:p>
          <w:p w14:paraId="64089D43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Provide staff with a bank of activities that they can lead with students during play and lunch time and other curriculum or enrichment activities.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8611AB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60B066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  <w:tr w:rsidR="00EC56E7" w:rsidRPr="00C61E1B" w14:paraId="1BBB52C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2D6040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D227F5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OLC to gather staff and student voice regarding outdoor learning opportunities.</w:t>
            </w:r>
          </w:p>
          <w:p w14:paraId="16539808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OLC to visit other settings to gain ideas to further enhance OL offer.</w:t>
            </w:r>
          </w:p>
          <w:p w14:paraId="1FFC33F7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OLC to link with external providers to enrich our outdoor learning offer and provide students with offsite opportunities.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624207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create and distribute student surveys to capture student voice around outdoor learning offer.</w:t>
            </w:r>
          </w:p>
          <w:p w14:paraId="398BE255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 xml:space="preserve">• OLC to link up with other settings and external providers to moderate and quality assure our offer against what else is </w:t>
            </w:r>
            <w:r w:rsidRPr="00C61E1B">
              <w:rPr>
                <w:color w:val="000000" w:themeColor="text1"/>
              </w:rPr>
              <w:lastRenderedPageBreak/>
              <w:t>provided locally and adapt ALS offer where appropriate.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769DE9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lastRenderedPageBreak/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94D4FA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  <w:tr w:rsidR="00EC56E7" w:rsidRPr="00C61E1B" w14:paraId="35670B50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63CC4C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lastRenderedPageBreak/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A1734D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OLC to support staff to link outdoor learning to EHCP target progression.</w:t>
            </w:r>
          </w:p>
          <w:p w14:paraId="1BD115D6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OLC to assess student engagement and enjoyment within sessions and link to school experience.</w:t>
            </w:r>
          </w:p>
          <w:p w14:paraId="3F3F6372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Link up with Careers Advisor/Transitions Co-ordinator to support student aspirations and pathways linked to outdoor learning.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D6E8CC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meet with class teams and support where EHCP targets for students can be met within outdoor learning provision.</w:t>
            </w:r>
          </w:p>
          <w:p w14:paraId="38ADD8E4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Share with CA and TC names of students who have shown a keen interest or skills set related to outdoor activity.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666332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F829C3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  <w:tr w:rsidR="00EC56E7" w:rsidRPr="00C61E1B" w14:paraId="1829E61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29CC76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95A0E2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Develop outdoor learning spaces across the school.</w:t>
            </w:r>
          </w:p>
          <w:p w14:paraId="2249EC06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Create spaces that support wellbeing and encourage personal development.</w:t>
            </w:r>
          </w:p>
          <w:p w14:paraId="08F06791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Support with further embedding of outdoor learning initiatives across school such as horticulture, orienteering, climbing etc.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C1E0CC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create ideas and a plan of how to develop outdoor spaces and share with AHTs and SBM/FM.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D9B1A5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810857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  <w:tr w:rsidR="00EC56E7" w:rsidRPr="00C61E1B" w14:paraId="4DCD7725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6DF80C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D1B476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1. OLC to work with AHTs to review the outdoor learning offer, highlighting successful aspects and suggesting changes ahead of next academic year.</w:t>
            </w:r>
          </w:p>
          <w:p w14:paraId="1304CD04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2. Lead on outdoor learning day ensuring it is an opportunity to celebrate the use of outdoors to enhance learning opportunities.</w:t>
            </w:r>
          </w:p>
          <w:p w14:paraId="3A39C422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3. Complete a final audit of provision across school, including spaces, resources, curriculum activities to ensure a clear and robust delivery plan is created ahead of next academic year.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26103C" w14:textId="77777777" w:rsidR="00EC56E7" w:rsidRPr="00C61E1B" w:rsidRDefault="002354EE">
            <w:pPr>
              <w:spacing w:after="20"/>
              <w:ind w:left="140" w:hanging="100"/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• OLC to co-ordinate outdoor learning day and support with other whole school initiatives, working with key staff to create an outstanding offer for students.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49BD5E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☐</w:t>
            </w:r>
            <w:r w:rsidRPr="00C61E1B">
              <w:rPr>
                <w:color w:val="000000" w:themeColor="text1"/>
              </w:rPr>
              <w:t xml:space="preserve"> R</w:t>
            </w:r>
            <w:r w:rsidRPr="00C61E1B">
              <w:rPr>
                <w:color w:val="000000" w:themeColor="text1"/>
              </w:rPr>
              <w:br/>
              <w:t>☐ A</w:t>
            </w:r>
            <w:r w:rsidRPr="00C61E1B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F28463" w14:textId="77777777" w:rsidR="00EC56E7" w:rsidRPr="00C61E1B" w:rsidRDefault="002354EE">
            <w:pPr>
              <w:rPr>
                <w:color w:val="000000" w:themeColor="text1"/>
              </w:rPr>
            </w:pPr>
            <w:r w:rsidRPr="00C61E1B">
              <w:rPr>
                <w:color w:val="000000" w:themeColor="text1"/>
              </w:rPr>
              <w:t>Progress / barrier:</w:t>
            </w:r>
            <w:r w:rsidRPr="00C61E1B">
              <w:rPr>
                <w:color w:val="000000" w:themeColor="text1"/>
              </w:rPr>
              <w:br/>
            </w:r>
            <w:r w:rsidRPr="00C61E1B">
              <w:rPr>
                <w:color w:val="000000" w:themeColor="text1"/>
              </w:rPr>
              <w:br/>
              <w:t>Corrective action / decision:</w:t>
            </w:r>
            <w:r w:rsidRPr="00C61E1B">
              <w:rPr>
                <w:color w:val="000000" w:themeColor="text1"/>
              </w:rPr>
              <w:br/>
            </w:r>
          </w:p>
        </w:tc>
      </w:tr>
    </w:tbl>
    <w:p w14:paraId="706883BB" w14:textId="1393D54D" w:rsidR="002354EE" w:rsidRPr="00C61E1B" w:rsidRDefault="002354EE" w:rsidP="00595337">
      <w:pPr>
        <w:rPr>
          <w:color w:val="000000" w:themeColor="text1"/>
        </w:rPr>
      </w:pPr>
      <w:r w:rsidRPr="00C61E1B">
        <w:rPr>
          <w:color w:val="000000" w:themeColor="text1"/>
        </w:rPr>
        <w:t xml:space="preserve"> </w:t>
      </w:r>
    </w:p>
    <w:sectPr w:rsidR="002354EE" w:rsidRPr="00C61E1B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5E6C" w14:textId="77777777" w:rsidR="002354EE" w:rsidRDefault="002354EE">
      <w:pPr>
        <w:spacing w:after="0" w:line="240" w:lineRule="auto"/>
      </w:pPr>
      <w:r>
        <w:separator/>
      </w:r>
    </w:p>
  </w:endnote>
  <w:endnote w:type="continuationSeparator" w:id="0">
    <w:p w14:paraId="743056FA" w14:textId="77777777" w:rsidR="002354EE" w:rsidRDefault="00235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8F1F4" w14:textId="77777777" w:rsidR="002354EE" w:rsidRDefault="002354EE">
      <w:pPr>
        <w:spacing w:after="0" w:line="240" w:lineRule="auto"/>
      </w:pPr>
      <w:r>
        <w:separator/>
      </w:r>
    </w:p>
  </w:footnote>
  <w:footnote w:type="continuationSeparator" w:id="0">
    <w:p w14:paraId="7048FF61" w14:textId="77777777" w:rsidR="002354EE" w:rsidRDefault="00235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0095110">
    <w:abstractNumId w:val="8"/>
  </w:num>
  <w:num w:numId="2" w16cid:durableId="832994495">
    <w:abstractNumId w:val="6"/>
  </w:num>
  <w:num w:numId="3" w16cid:durableId="1387879750">
    <w:abstractNumId w:val="5"/>
  </w:num>
  <w:num w:numId="4" w16cid:durableId="506597774">
    <w:abstractNumId w:val="4"/>
  </w:num>
  <w:num w:numId="5" w16cid:durableId="2069763803">
    <w:abstractNumId w:val="7"/>
  </w:num>
  <w:num w:numId="6" w16cid:durableId="1495684244">
    <w:abstractNumId w:val="3"/>
  </w:num>
  <w:num w:numId="7" w16cid:durableId="1487239876">
    <w:abstractNumId w:val="2"/>
  </w:num>
  <w:num w:numId="8" w16cid:durableId="2001031609">
    <w:abstractNumId w:val="1"/>
  </w:num>
  <w:num w:numId="9" w16cid:durableId="30828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4EE"/>
    <w:rsid w:val="0029639D"/>
    <w:rsid w:val="00326F90"/>
    <w:rsid w:val="00595337"/>
    <w:rsid w:val="00AA1D8D"/>
    <w:rsid w:val="00B47730"/>
    <w:rsid w:val="00C36542"/>
    <w:rsid w:val="00C61E1B"/>
    <w:rsid w:val="00CB0664"/>
    <w:rsid w:val="00EC56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EB177B5-22C9-4EB9-921A-27F9BE1B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4DF233-14F7-40BF-BA59-33B44A29691A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EDA8B241-D181-43CF-9457-075EF8CF3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FAAE87-6634-4EC9-882A-A30F6A0F2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3</cp:revision>
  <dcterms:created xsi:type="dcterms:W3CDTF">2013-12-23T23:15:00Z</dcterms:created>
  <dcterms:modified xsi:type="dcterms:W3CDTF">2026-09-24T12:22:00Z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