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F182" w14:textId="27B54B90" w:rsidR="00B27BF3" w:rsidRPr="00D17ED4" w:rsidRDefault="005E17CA" w:rsidP="00D17ED4">
      <w:pPr>
        <w:spacing w:after="40"/>
        <w:jc w:val="center"/>
        <w:rPr>
          <w:color w:val="000000" w:themeColor="text1"/>
        </w:rPr>
      </w:pPr>
      <w:r w:rsidRPr="00D17ED4">
        <w:rPr>
          <w:noProof/>
          <w:color w:val="000000" w:themeColor="text1"/>
        </w:rPr>
        <w:drawing>
          <wp:inline distT="0" distB="0" distL="0" distR="0" wp14:anchorId="435B709E" wp14:editId="25FC44A7">
            <wp:extent cx="502920" cy="6001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_logo.png"/>
                    <pic:cNvPicPr/>
                  </pic:nvPicPr>
                  <pic:blipFill>
                    <a:blip r:embed="rId11"/>
                    <a:stretch>
                      <a:fillRect/>
                    </a:stretch>
                  </pic:blipFill>
                  <pic:spPr>
                    <a:xfrm>
                      <a:off x="0" y="0"/>
                      <a:ext cx="502920" cy="600151"/>
                    </a:xfrm>
                    <a:prstGeom prst="rect">
                      <a:avLst/>
                    </a:prstGeom>
                  </pic:spPr>
                </pic:pic>
              </a:graphicData>
            </a:graphic>
          </wp:inline>
        </w:drawing>
      </w:r>
      <w:r w:rsidRPr="00D17ED4">
        <w:rPr>
          <w:b/>
          <w:color w:val="000000" w:themeColor="text1"/>
        </w:rPr>
        <w:br/>
      </w:r>
      <w:r w:rsidRPr="00D17ED4">
        <w:rPr>
          <w:b/>
          <w:color w:val="000000" w:themeColor="text1"/>
        </w:rPr>
        <w:t>School Development Plan 2026-28</w:t>
      </w:r>
    </w:p>
    <w:p w14:paraId="7D89EEA6" w14:textId="72F245A8" w:rsidR="00B27BF3" w:rsidRPr="00D17ED4" w:rsidRDefault="005E17CA">
      <w:pPr>
        <w:spacing w:after="120"/>
        <w:jc w:val="center"/>
        <w:rPr>
          <w:color w:val="000000" w:themeColor="text1"/>
        </w:rPr>
      </w:pPr>
      <w:r w:rsidRPr="00D17ED4">
        <w:rPr>
          <w:b/>
          <w:color w:val="000000" w:themeColor="text1"/>
        </w:rPr>
        <w:t>Student Leadership, Engagement and Belonging</w:t>
      </w:r>
      <w:r w:rsidR="00D17ED4">
        <w:rPr>
          <w:b/>
          <w:color w:val="000000" w:themeColor="text1"/>
        </w:rPr>
        <w:t xml:space="preserve"> Action Plan 2026-27</w:t>
      </w:r>
    </w:p>
    <w:tbl>
      <w:tblPr>
        <w:tblStyle w:val="TableGrid"/>
        <w:tblW w:w="0" w:type="auto"/>
        <w:jc w:val="center"/>
        <w:tblLook w:val="04A0" w:firstRow="1" w:lastRow="0" w:firstColumn="1" w:lastColumn="0" w:noHBand="0" w:noVBand="1"/>
      </w:tblPr>
      <w:tblGrid>
        <w:gridCol w:w="1800"/>
        <w:gridCol w:w="3672"/>
        <w:gridCol w:w="1800"/>
        <w:gridCol w:w="3672"/>
      </w:tblGrid>
      <w:tr w:rsidR="00B27BF3" w:rsidRPr="00D17ED4" w14:paraId="5A49436E" w14:textId="77777777">
        <w:trPr>
          <w:jc w:val="center"/>
        </w:trPr>
        <w:tc>
          <w:tcPr>
            <w:tcW w:w="1800" w:type="dxa"/>
            <w:shd w:val="clear" w:color="auto" w:fill="D9E7F5"/>
            <w:tcMar>
              <w:top w:w="80" w:type="dxa"/>
              <w:left w:w="90" w:type="dxa"/>
              <w:bottom w:w="80" w:type="dxa"/>
              <w:right w:w="90" w:type="dxa"/>
            </w:tcMar>
            <w:vAlign w:val="center"/>
          </w:tcPr>
          <w:p w14:paraId="2F95621F" w14:textId="77777777" w:rsidR="00B27BF3" w:rsidRPr="00D17ED4" w:rsidRDefault="005E17CA">
            <w:pPr>
              <w:rPr>
                <w:color w:val="000000" w:themeColor="text1"/>
              </w:rPr>
            </w:pPr>
            <w:r w:rsidRPr="00D17ED4">
              <w:rPr>
                <w:b/>
                <w:color w:val="000000" w:themeColor="text1"/>
              </w:rPr>
              <w:t>Operational leader</w:t>
            </w:r>
          </w:p>
        </w:tc>
        <w:tc>
          <w:tcPr>
            <w:tcW w:w="3672" w:type="dxa"/>
            <w:tcMar>
              <w:top w:w="80" w:type="dxa"/>
              <w:left w:w="90" w:type="dxa"/>
              <w:bottom w:w="80" w:type="dxa"/>
              <w:right w:w="90" w:type="dxa"/>
            </w:tcMar>
            <w:vAlign w:val="center"/>
          </w:tcPr>
          <w:p w14:paraId="2C620D9F" w14:textId="77777777" w:rsidR="00D17ED4" w:rsidRDefault="005E17CA">
            <w:pPr>
              <w:rPr>
                <w:color w:val="000000" w:themeColor="text1"/>
              </w:rPr>
            </w:pPr>
            <w:r w:rsidRPr="00D17ED4">
              <w:rPr>
                <w:color w:val="000000" w:themeColor="text1"/>
              </w:rPr>
              <w:t>Ryan Mason</w:t>
            </w:r>
          </w:p>
          <w:p w14:paraId="10E21702" w14:textId="3C7CD653" w:rsidR="00B27BF3" w:rsidRPr="00D17ED4" w:rsidRDefault="005E17CA">
            <w:pPr>
              <w:rPr>
                <w:color w:val="000000" w:themeColor="text1"/>
              </w:rPr>
            </w:pPr>
            <w:r w:rsidRPr="00D17ED4">
              <w:rPr>
                <w:color w:val="000000" w:themeColor="text1"/>
              </w:rPr>
              <w:t>Assistant Headteacher</w:t>
            </w:r>
            <w:r w:rsidR="00D17ED4">
              <w:rPr>
                <w:color w:val="000000" w:themeColor="text1"/>
              </w:rPr>
              <w:t xml:space="preserve"> - </w:t>
            </w:r>
            <w:r w:rsidRPr="00D17ED4">
              <w:rPr>
                <w:color w:val="000000" w:themeColor="text1"/>
              </w:rPr>
              <w:t>Secondary Department</w:t>
            </w:r>
          </w:p>
        </w:tc>
        <w:tc>
          <w:tcPr>
            <w:tcW w:w="1800" w:type="dxa"/>
            <w:shd w:val="clear" w:color="auto" w:fill="D9E7F5"/>
            <w:tcMar>
              <w:top w:w="80" w:type="dxa"/>
              <w:left w:w="90" w:type="dxa"/>
              <w:bottom w:w="80" w:type="dxa"/>
              <w:right w:w="90" w:type="dxa"/>
            </w:tcMar>
            <w:vAlign w:val="center"/>
          </w:tcPr>
          <w:p w14:paraId="4C994FBD" w14:textId="77777777" w:rsidR="00B27BF3" w:rsidRPr="00D17ED4" w:rsidRDefault="005E17CA">
            <w:pPr>
              <w:rPr>
                <w:color w:val="000000" w:themeColor="text1"/>
              </w:rPr>
            </w:pPr>
            <w:r w:rsidRPr="00D17ED4">
              <w:rPr>
                <w:b/>
                <w:color w:val="000000" w:themeColor="text1"/>
              </w:rPr>
              <w:t>SLT accountable lead</w:t>
            </w:r>
          </w:p>
        </w:tc>
        <w:tc>
          <w:tcPr>
            <w:tcW w:w="3672" w:type="dxa"/>
            <w:tcMar>
              <w:top w:w="80" w:type="dxa"/>
              <w:left w:w="90" w:type="dxa"/>
              <w:bottom w:w="80" w:type="dxa"/>
              <w:right w:w="90" w:type="dxa"/>
            </w:tcMar>
            <w:vAlign w:val="center"/>
          </w:tcPr>
          <w:p w14:paraId="6F412D6C" w14:textId="77777777" w:rsidR="00D17ED4" w:rsidRDefault="005E17CA">
            <w:pPr>
              <w:rPr>
                <w:color w:val="000000" w:themeColor="text1"/>
              </w:rPr>
            </w:pPr>
            <w:r w:rsidRPr="00D17ED4">
              <w:rPr>
                <w:color w:val="000000" w:themeColor="text1"/>
              </w:rPr>
              <w:t>Emily Tobin</w:t>
            </w:r>
          </w:p>
          <w:p w14:paraId="3094DF5A" w14:textId="0701E880" w:rsidR="00B27BF3" w:rsidRPr="00D17ED4" w:rsidRDefault="005E17CA">
            <w:pPr>
              <w:rPr>
                <w:color w:val="000000" w:themeColor="text1"/>
              </w:rPr>
            </w:pPr>
            <w:r w:rsidRPr="00D17ED4">
              <w:rPr>
                <w:color w:val="000000" w:themeColor="text1"/>
              </w:rPr>
              <w:t>Deputy Headteacher</w:t>
            </w:r>
          </w:p>
        </w:tc>
      </w:tr>
      <w:tr w:rsidR="00B27BF3" w:rsidRPr="00D17ED4" w14:paraId="074B5B71" w14:textId="77777777">
        <w:trPr>
          <w:jc w:val="center"/>
        </w:trPr>
        <w:tc>
          <w:tcPr>
            <w:tcW w:w="1800" w:type="dxa"/>
            <w:shd w:val="clear" w:color="auto" w:fill="D9E7F5"/>
            <w:tcMar>
              <w:top w:w="80" w:type="dxa"/>
              <w:left w:w="90" w:type="dxa"/>
              <w:bottom w:w="80" w:type="dxa"/>
              <w:right w:w="90" w:type="dxa"/>
            </w:tcMar>
            <w:vAlign w:val="center"/>
          </w:tcPr>
          <w:p w14:paraId="47ACB498" w14:textId="77777777" w:rsidR="00B27BF3" w:rsidRPr="00D17ED4" w:rsidRDefault="005E17CA">
            <w:pPr>
              <w:rPr>
                <w:color w:val="000000" w:themeColor="text1"/>
              </w:rPr>
            </w:pPr>
            <w:r w:rsidRPr="00D17ED4">
              <w:rPr>
                <w:b/>
                <w:color w:val="000000" w:themeColor="text1"/>
              </w:rPr>
              <w:t>SDP strand</w:t>
            </w:r>
          </w:p>
        </w:tc>
        <w:tc>
          <w:tcPr>
            <w:tcW w:w="3672" w:type="dxa"/>
            <w:tcMar>
              <w:top w:w="80" w:type="dxa"/>
              <w:left w:w="90" w:type="dxa"/>
              <w:bottom w:w="80" w:type="dxa"/>
              <w:right w:w="90" w:type="dxa"/>
            </w:tcMar>
            <w:vAlign w:val="center"/>
          </w:tcPr>
          <w:p w14:paraId="4798F8B2" w14:textId="77777777" w:rsidR="00B27BF3" w:rsidRPr="00D17ED4" w:rsidRDefault="005E17CA">
            <w:pPr>
              <w:rPr>
                <w:color w:val="000000" w:themeColor="text1"/>
              </w:rPr>
            </w:pPr>
            <w:r w:rsidRPr="00D17ED4">
              <w:rPr>
                <w:color w:val="000000" w:themeColor="text1"/>
              </w:rPr>
              <w:t>Our Students</w:t>
            </w:r>
          </w:p>
        </w:tc>
        <w:tc>
          <w:tcPr>
            <w:tcW w:w="1800" w:type="dxa"/>
            <w:shd w:val="clear" w:color="auto" w:fill="D9E7F5"/>
            <w:tcMar>
              <w:top w:w="80" w:type="dxa"/>
              <w:left w:w="90" w:type="dxa"/>
              <w:bottom w:w="80" w:type="dxa"/>
              <w:right w:w="90" w:type="dxa"/>
            </w:tcMar>
            <w:vAlign w:val="center"/>
          </w:tcPr>
          <w:p w14:paraId="52899776" w14:textId="77777777" w:rsidR="00B27BF3" w:rsidRPr="00D17ED4" w:rsidRDefault="005E17CA">
            <w:pPr>
              <w:rPr>
                <w:color w:val="000000" w:themeColor="text1"/>
              </w:rPr>
            </w:pPr>
            <w:r w:rsidRPr="00D17ED4">
              <w:rPr>
                <w:b/>
                <w:color w:val="000000" w:themeColor="text1"/>
              </w:rPr>
              <w:t>GB committee</w:t>
            </w:r>
          </w:p>
        </w:tc>
        <w:tc>
          <w:tcPr>
            <w:tcW w:w="3672" w:type="dxa"/>
            <w:tcMar>
              <w:top w:w="80" w:type="dxa"/>
              <w:left w:w="90" w:type="dxa"/>
              <w:bottom w:w="80" w:type="dxa"/>
              <w:right w:w="90" w:type="dxa"/>
            </w:tcMar>
            <w:vAlign w:val="center"/>
          </w:tcPr>
          <w:p w14:paraId="038458B2" w14:textId="77777777" w:rsidR="00B27BF3" w:rsidRPr="00D17ED4" w:rsidRDefault="005E17CA">
            <w:pPr>
              <w:rPr>
                <w:color w:val="000000" w:themeColor="text1"/>
              </w:rPr>
            </w:pPr>
            <w:r w:rsidRPr="00D17ED4">
              <w:rPr>
                <w:color w:val="000000" w:themeColor="text1"/>
              </w:rPr>
              <w:t>Our Students</w:t>
            </w:r>
          </w:p>
        </w:tc>
      </w:tr>
      <w:tr w:rsidR="00B27BF3" w:rsidRPr="00D17ED4" w14:paraId="5F28E81B" w14:textId="77777777">
        <w:trPr>
          <w:jc w:val="center"/>
        </w:trPr>
        <w:tc>
          <w:tcPr>
            <w:tcW w:w="1800" w:type="dxa"/>
            <w:shd w:val="clear" w:color="auto" w:fill="D9E7F5"/>
            <w:tcMar>
              <w:top w:w="80" w:type="dxa"/>
              <w:left w:w="90" w:type="dxa"/>
              <w:bottom w:w="80" w:type="dxa"/>
              <w:right w:w="90" w:type="dxa"/>
            </w:tcMar>
            <w:vAlign w:val="center"/>
          </w:tcPr>
          <w:p w14:paraId="70FFA90F" w14:textId="77777777" w:rsidR="00B27BF3" w:rsidRPr="00D17ED4" w:rsidRDefault="005E17CA">
            <w:pPr>
              <w:rPr>
                <w:color w:val="000000" w:themeColor="text1"/>
              </w:rPr>
            </w:pPr>
            <w:r w:rsidRPr="00D17ED4">
              <w:rPr>
                <w:b/>
                <w:color w:val="000000" w:themeColor="text1"/>
              </w:rPr>
              <w:t>SDP Year 1 priority</w:t>
            </w:r>
          </w:p>
        </w:tc>
        <w:tc>
          <w:tcPr>
            <w:tcW w:w="3672" w:type="dxa"/>
            <w:tcMar>
              <w:top w:w="80" w:type="dxa"/>
              <w:left w:w="90" w:type="dxa"/>
              <w:bottom w:w="80" w:type="dxa"/>
              <w:right w:w="90" w:type="dxa"/>
            </w:tcMar>
            <w:vAlign w:val="center"/>
          </w:tcPr>
          <w:p w14:paraId="1B058855" w14:textId="77777777" w:rsidR="00B27BF3" w:rsidRPr="00D17ED4" w:rsidRDefault="005E17CA">
            <w:pPr>
              <w:rPr>
                <w:color w:val="000000" w:themeColor="text1"/>
              </w:rPr>
            </w:pPr>
            <w:r w:rsidRPr="00D17ED4">
              <w:rPr>
                <w:color w:val="000000" w:themeColor="text1"/>
              </w:rPr>
              <w:t>Ensure every student’s feeling of belonging and inclusion.</w:t>
            </w:r>
          </w:p>
        </w:tc>
        <w:tc>
          <w:tcPr>
            <w:tcW w:w="1800" w:type="dxa"/>
            <w:shd w:val="clear" w:color="auto" w:fill="D9E7F5"/>
            <w:tcMar>
              <w:top w:w="80" w:type="dxa"/>
              <w:left w:w="90" w:type="dxa"/>
              <w:bottom w:w="80" w:type="dxa"/>
              <w:right w:w="90" w:type="dxa"/>
            </w:tcMar>
            <w:vAlign w:val="center"/>
          </w:tcPr>
          <w:p w14:paraId="3E4BDD4D" w14:textId="77777777" w:rsidR="00B27BF3" w:rsidRPr="00D17ED4" w:rsidRDefault="005E17CA">
            <w:pPr>
              <w:rPr>
                <w:color w:val="000000" w:themeColor="text1"/>
              </w:rPr>
            </w:pPr>
            <w:r w:rsidRPr="00D17ED4">
              <w:rPr>
                <w:b/>
                <w:color w:val="000000" w:themeColor="text1"/>
              </w:rPr>
              <w:t>SDP strategy</w:t>
            </w:r>
          </w:p>
        </w:tc>
        <w:tc>
          <w:tcPr>
            <w:tcW w:w="3672" w:type="dxa"/>
            <w:tcMar>
              <w:top w:w="80" w:type="dxa"/>
              <w:left w:w="90" w:type="dxa"/>
              <w:bottom w:w="80" w:type="dxa"/>
              <w:right w:w="90" w:type="dxa"/>
            </w:tcMar>
            <w:vAlign w:val="center"/>
          </w:tcPr>
          <w:p w14:paraId="7F75A431" w14:textId="77777777" w:rsidR="00B27BF3" w:rsidRPr="00D17ED4" w:rsidRDefault="005E17CA">
            <w:pPr>
              <w:rPr>
                <w:color w:val="000000" w:themeColor="text1"/>
              </w:rPr>
            </w:pPr>
            <w:r w:rsidRPr="00D17ED4">
              <w:rPr>
                <w:color w:val="000000" w:themeColor="text1"/>
              </w:rPr>
              <w:t>Promote equity, belonging and anti-racist practice.</w:t>
            </w:r>
          </w:p>
        </w:tc>
      </w:tr>
      <w:tr w:rsidR="00B27BF3" w:rsidRPr="00D17ED4" w14:paraId="7F1B4E1B" w14:textId="77777777">
        <w:trPr>
          <w:jc w:val="center"/>
        </w:trPr>
        <w:tc>
          <w:tcPr>
            <w:tcW w:w="1800" w:type="dxa"/>
            <w:shd w:val="clear" w:color="auto" w:fill="D9E7F5"/>
            <w:tcMar>
              <w:top w:w="80" w:type="dxa"/>
              <w:left w:w="90" w:type="dxa"/>
              <w:bottom w:w="80" w:type="dxa"/>
              <w:right w:w="90" w:type="dxa"/>
            </w:tcMar>
            <w:vAlign w:val="center"/>
          </w:tcPr>
          <w:p w14:paraId="3F5D3AD6" w14:textId="77777777" w:rsidR="00B27BF3" w:rsidRPr="00D17ED4" w:rsidRDefault="005E17CA">
            <w:pPr>
              <w:rPr>
                <w:color w:val="000000" w:themeColor="text1"/>
              </w:rPr>
            </w:pPr>
            <w:r w:rsidRPr="00D17ED4">
              <w:rPr>
                <w:b/>
                <w:color w:val="000000" w:themeColor="text1"/>
              </w:rPr>
              <w:t>Governance purpose</w:t>
            </w:r>
          </w:p>
        </w:tc>
        <w:tc>
          <w:tcPr>
            <w:tcW w:w="3672" w:type="dxa"/>
            <w:tcMar>
              <w:top w:w="80" w:type="dxa"/>
              <w:left w:w="90" w:type="dxa"/>
              <w:bottom w:w="80" w:type="dxa"/>
              <w:right w:w="90" w:type="dxa"/>
            </w:tcMar>
            <w:vAlign w:val="center"/>
          </w:tcPr>
          <w:p w14:paraId="76A6F436" w14:textId="77777777" w:rsidR="00B27BF3" w:rsidRPr="00D17ED4" w:rsidRDefault="005E17CA">
            <w:pPr>
              <w:rPr>
                <w:color w:val="000000" w:themeColor="text1"/>
              </w:rPr>
            </w:pPr>
            <w:r w:rsidRPr="00D17ED4">
              <w:rPr>
                <w:color w:val="000000" w:themeColor="text1"/>
              </w:rPr>
              <w:t>Deliver the Year 1 milestones below and evidence impact, not activity alone.</w:t>
            </w:r>
          </w:p>
        </w:tc>
        <w:tc>
          <w:tcPr>
            <w:tcW w:w="1800" w:type="dxa"/>
            <w:shd w:val="clear" w:color="auto" w:fill="D9E7F5"/>
            <w:tcMar>
              <w:top w:w="80" w:type="dxa"/>
              <w:left w:w="90" w:type="dxa"/>
              <w:bottom w:w="80" w:type="dxa"/>
              <w:right w:w="90" w:type="dxa"/>
            </w:tcMar>
            <w:vAlign w:val="center"/>
          </w:tcPr>
          <w:p w14:paraId="7DF3BEF7" w14:textId="77777777" w:rsidR="00B27BF3" w:rsidRPr="00D17ED4" w:rsidRDefault="005E17CA">
            <w:pPr>
              <w:rPr>
                <w:color w:val="000000" w:themeColor="text1"/>
              </w:rPr>
            </w:pPr>
            <w:r w:rsidRPr="00D17ED4">
              <w:rPr>
                <w:b/>
                <w:color w:val="000000" w:themeColor="text1"/>
              </w:rPr>
              <w:t>Reporting</w:t>
            </w:r>
          </w:p>
        </w:tc>
        <w:tc>
          <w:tcPr>
            <w:tcW w:w="3672" w:type="dxa"/>
            <w:tcMar>
              <w:top w:w="80" w:type="dxa"/>
              <w:left w:w="90" w:type="dxa"/>
              <w:bottom w:w="80" w:type="dxa"/>
              <w:right w:w="90" w:type="dxa"/>
            </w:tcMar>
            <w:vAlign w:val="center"/>
          </w:tcPr>
          <w:p w14:paraId="0AF1F39C" w14:textId="77777777" w:rsidR="00B27BF3" w:rsidRPr="00D17ED4" w:rsidRDefault="005E17CA">
            <w:pPr>
              <w:rPr>
                <w:color w:val="000000" w:themeColor="text1"/>
              </w:rPr>
            </w:pPr>
            <w:r w:rsidRPr="00D17ED4">
              <w:rPr>
                <w:color w:val="000000" w:themeColor="text1"/>
              </w:rPr>
              <w:t>Termly SLT/committee scrutiny; FGB RAG three times yearly.</w:t>
            </w:r>
          </w:p>
        </w:tc>
      </w:tr>
    </w:tbl>
    <w:p w14:paraId="201832BD" w14:textId="77777777" w:rsidR="00B27BF3" w:rsidRPr="00D17ED4" w:rsidRDefault="005E17CA">
      <w:pPr>
        <w:rPr>
          <w:color w:val="000000" w:themeColor="text1"/>
        </w:rPr>
      </w:pPr>
      <w:r w:rsidRPr="00D17ED4">
        <w:rPr>
          <w:b/>
          <w:color w:val="000000" w:themeColor="text1"/>
        </w:rPr>
        <w:t>Year 1 intended impact and success measures</w:t>
      </w:r>
    </w:p>
    <w:tbl>
      <w:tblPr>
        <w:tblStyle w:val="TableGrid"/>
        <w:tblW w:w="0" w:type="auto"/>
        <w:jc w:val="center"/>
        <w:tblLook w:val="04A0" w:firstRow="1" w:lastRow="0" w:firstColumn="1" w:lastColumn="0" w:noHBand="0" w:noVBand="1"/>
      </w:tblPr>
      <w:tblGrid>
        <w:gridCol w:w="5472"/>
        <w:gridCol w:w="5472"/>
      </w:tblGrid>
      <w:tr w:rsidR="00B27BF3" w:rsidRPr="00D17ED4" w14:paraId="7A627930" w14:textId="77777777">
        <w:trPr>
          <w:jc w:val="center"/>
        </w:trPr>
        <w:tc>
          <w:tcPr>
            <w:tcW w:w="5472" w:type="dxa"/>
            <w:tcMar>
              <w:top w:w="80" w:type="dxa"/>
              <w:left w:w="90" w:type="dxa"/>
              <w:bottom w:w="80" w:type="dxa"/>
              <w:right w:w="90" w:type="dxa"/>
            </w:tcMar>
          </w:tcPr>
          <w:p w14:paraId="5B5F300F" w14:textId="77777777" w:rsidR="00B27BF3" w:rsidRPr="00D17ED4" w:rsidRDefault="005E17CA">
            <w:pPr>
              <w:rPr>
                <w:color w:val="000000" w:themeColor="text1"/>
              </w:rPr>
            </w:pPr>
            <w:r w:rsidRPr="00D17ED4">
              <w:rPr>
                <w:b/>
                <w:color w:val="000000" w:themeColor="text1"/>
              </w:rPr>
              <w:t>Intended impact</w:t>
            </w:r>
          </w:p>
          <w:p w14:paraId="6DC3A083" w14:textId="77777777" w:rsidR="00B27BF3" w:rsidRPr="00D17ED4" w:rsidRDefault="005E17CA">
            <w:pPr>
              <w:spacing w:after="20"/>
              <w:ind w:left="140" w:hanging="100"/>
              <w:rPr>
                <w:color w:val="000000" w:themeColor="text1"/>
              </w:rPr>
            </w:pPr>
            <w:r w:rsidRPr="00D17ED4">
              <w:rPr>
                <w:color w:val="000000" w:themeColor="text1"/>
              </w:rPr>
              <w:t>• By the end of Year 1, there will be a demonstrable increase in students' sense of belonging, engagement and participation across the school.</w:t>
            </w:r>
          </w:p>
          <w:p w14:paraId="04F1C578" w14:textId="77777777" w:rsidR="00B27BF3" w:rsidRPr="00D17ED4" w:rsidRDefault="005E17CA">
            <w:pPr>
              <w:spacing w:after="20"/>
              <w:ind w:left="140" w:hanging="100"/>
              <w:rPr>
                <w:color w:val="000000" w:themeColor="text1"/>
              </w:rPr>
            </w:pPr>
            <w:r w:rsidRPr="00D17ED4">
              <w:rPr>
                <w:color w:val="000000" w:themeColor="text1"/>
              </w:rPr>
              <w:t>• Students will have meaningful opportunities to contribute to school life through student voice, leadership and enrichment activities, with all learners able to access appropriate leadership experiences.</w:t>
            </w:r>
          </w:p>
          <w:p w14:paraId="4A313415" w14:textId="77777777" w:rsidR="00B27BF3" w:rsidRPr="00D17ED4" w:rsidRDefault="005E17CA">
            <w:pPr>
              <w:spacing w:after="20"/>
              <w:ind w:left="140" w:hanging="100"/>
              <w:rPr>
                <w:color w:val="000000" w:themeColor="text1"/>
              </w:rPr>
            </w:pPr>
            <w:r w:rsidRPr="00D17ED4">
              <w:rPr>
                <w:color w:val="000000" w:themeColor="text1"/>
              </w:rPr>
              <w:t>• A strengthened culture of inclusion will ensure that students feel valued, listened to and represented, resulting in improved relationships, increased participation in school events and activities, and greater connection to the wider school community.</w:t>
            </w:r>
          </w:p>
          <w:p w14:paraId="5CA7D8E7" w14:textId="77777777" w:rsidR="00B27BF3" w:rsidRPr="00D17ED4" w:rsidRDefault="005E17CA">
            <w:pPr>
              <w:spacing w:after="20"/>
              <w:ind w:left="140" w:hanging="100"/>
              <w:rPr>
                <w:color w:val="000000" w:themeColor="text1"/>
              </w:rPr>
            </w:pPr>
            <w:r w:rsidRPr="00D17ED4">
              <w:rPr>
                <w:color w:val="000000" w:themeColor="text1"/>
              </w:rPr>
              <w:t>• Student leadership structures will be established and embedded across all phases, enabling students to influence decision-making and contribute positively to school improvement.</w:t>
            </w:r>
          </w:p>
          <w:p w14:paraId="2E38F680" w14:textId="77777777" w:rsidR="00B27BF3" w:rsidRPr="00D17ED4" w:rsidRDefault="005E17CA">
            <w:pPr>
              <w:spacing w:after="20"/>
              <w:ind w:left="140" w:hanging="100"/>
              <w:rPr>
                <w:color w:val="000000" w:themeColor="text1"/>
              </w:rPr>
            </w:pPr>
            <w:r w:rsidRPr="00D17ED4">
              <w:rPr>
                <w:color w:val="000000" w:themeColor="text1"/>
              </w:rPr>
              <w:t>• Evidence from student voice, participation data and wellbeing measures will demonstrate that students increasingly identify Abbot's Lea School as a community where they feel safe, respected, included and proud to belong.</w:t>
            </w:r>
          </w:p>
          <w:p w14:paraId="5A556B82" w14:textId="77777777" w:rsidR="00B27BF3" w:rsidRPr="00D17ED4" w:rsidRDefault="005E17CA">
            <w:pPr>
              <w:spacing w:after="20"/>
              <w:ind w:left="140" w:hanging="100"/>
              <w:rPr>
                <w:color w:val="000000" w:themeColor="text1"/>
              </w:rPr>
            </w:pPr>
            <w:r w:rsidRPr="00D17ED4">
              <w:rPr>
                <w:color w:val="000000" w:themeColor="text1"/>
              </w:rPr>
              <w:t>• This directly supports the SDP goal of ensuring every student's feeling of belonging and inclusion.</w:t>
            </w:r>
          </w:p>
        </w:tc>
        <w:tc>
          <w:tcPr>
            <w:tcW w:w="5472" w:type="dxa"/>
            <w:tcMar>
              <w:top w:w="80" w:type="dxa"/>
              <w:left w:w="90" w:type="dxa"/>
              <w:bottom w:w="80" w:type="dxa"/>
              <w:right w:w="90" w:type="dxa"/>
            </w:tcMar>
          </w:tcPr>
          <w:p w14:paraId="1A0A405B" w14:textId="77777777" w:rsidR="00B27BF3" w:rsidRPr="00D17ED4" w:rsidRDefault="005E17CA">
            <w:pPr>
              <w:rPr>
                <w:color w:val="000000" w:themeColor="text1"/>
              </w:rPr>
            </w:pPr>
            <w:r w:rsidRPr="00D17ED4">
              <w:rPr>
                <w:b/>
                <w:color w:val="000000" w:themeColor="text1"/>
              </w:rPr>
              <w:t>Key success measures</w:t>
            </w:r>
          </w:p>
          <w:p w14:paraId="1653ACA4" w14:textId="77777777" w:rsidR="00B27BF3" w:rsidRPr="00D17ED4" w:rsidRDefault="005E17CA">
            <w:pPr>
              <w:spacing w:after="20"/>
              <w:ind w:left="140" w:hanging="100"/>
              <w:rPr>
                <w:color w:val="000000" w:themeColor="text1"/>
              </w:rPr>
            </w:pPr>
            <w:r w:rsidRPr="00D17ED4">
              <w:rPr>
                <w:color w:val="000000" w:themeColor="text1"/>
              </w:rPr>
              <w:t>• Student Belonging and Inclusion</w:t>
            </w:r>
          </w:p>
          <w:p w14:paraId="2312D14B" w14:textId="77777777" w:rsidR="00B27BF3" w:rsidRPr="00D17ED4" w:rsidRDefault="005E17CA">
            <w:pPr>
              <w:spacing w:after="20"/>
              <w:ind w:left="140" w:hanging="100"/>
              <w:rPr>
                <w:color w:val="000000" w:themeColor="text1"/>
              </w:rPr>
            </w:pPr>
            <w:r w:rsidRPr="00D17ED4">
              <w:rPr>
                <w:color w:val="000000" w:themeColor="text1"/>
              </w:rPr>
              <w:t>• At least 85% of students report through student voice surveys that they feel safe, valued, listened to and included as members of the Abbot's Lea School community.</w:t>
            </w:r>
          </w:p>
          <w:p w14:paraId="23F3E930" w14:textId="77777777" w:rsidR="00B27BF3" w:rsidRPr="00D17ED4" w:rsidRDefault="005E17CA">
            <w:pPr>
              <w:spacing w:after="20"/>
              <w:ind w:left="140" w:hanging="100"/>
              <w:rPr>
                <w:color w:val="000000" w:themeColor="text1"/>
              </w:rPr>
            </w:pPr>
            <w:r w:rsidRPr="00D17ED4">
              <w:rPr>
                <w:color w:val="000000" w:themeColor="text1"/>
              </w:rPr>
              <w:t>• Student Participation and Engagement</w:t>
            </w:r>
          </w:p>
          <w:p w14:paraId="5F45A017" w14:textId="77777777" w:rsidR="00B27BF3" w:rsidRPr="00D17ED4" w:rsidRDefault="005E17CA">
            <w:pPr>
              <w:spacing w:after="20"/>
              <w:ind w:left="140" w:hanging="100"/>
              <w:rPr>
                <w:color w:val="000000" w:themeColor="text1"/>
              </w:rPr>
            </w:pPr>
            <w:r w:rsidRPr="00D17ED4">
              <w:rPr>
                <w:color w:val="000000" w:themeColor="text1"/>
              </w:rPr>
              <w:t>• A 15% increase in participation in enrichment activities, school events, leadership opportunities and student voice initiatives compared to the previous academic year.</w:t>
            </w:r>
          </w:p>
          <w:p w14:paraId="0D1B8167" w14:textId="77777777" w:rsidR="00B27BF3" w:rsidRPr="00D17ED4" w:rsidRDefault="005E17CA">
            <w:pPr>
              <w:spacing w:after="20"/>
              <w:ind w:left="140" w:hanging="100"/>
              <w:rPr>
                <w:color w:val="000000" w:themeColor="text1"/>
              </w:rPr>
            </w:pPr>
            <w:r w:rsidRPr="00D17ED4">
              <w:rPr>
                <w:color w:val="000000" w:themeColor="text1"/>
              </w:rPr>
              <w:t>• Student Leadership Opportunities</w:t>
            </w:r>
          </w:p>
          <w:p w14:paraId="7340073C" w14:textId="77777777" w:rsidR="00B27BF3" w:rsidRPr="00D17ED4" w:rsidRDefault="005E17CA">
            <w:pPr>
              <w:spacing w:after="20"/>
              <w:ind w:left="140" w:hanging="100"/>
              <w:rPr>
                <w:color w:val="000000" w:themeColor="text1"/>
              </w:rPr>
            </w:pPr>
            <w:r w:rsidRPr="00D17ED4">
              <w:rPr>
                <w:color w:val="000000" w:themeColor="text1"/>
              </w:rPr>
              <w:t>• Student leadership structures (e.g. Student Council, House Captains, Ambassadors, Buddies and phase-specific leadership roles) are fully established, with 100% of students having access to an age and ability-appropriate leadership opportunity during the academic year.</w:t>
            </w:r>
          </w:p>
        </w:tc>
      </w:tr>
    </w:tbl>
    <w:p w14:paraId="2ED011F6" w14:textId="77777777" w:rsidR="00B27BF3" w:rsidRPr="00D17ED4" w:rsidRDefault="005E17CA">
      <w:pPr>
        <w:rPr>
          <w:color w:val="000000" w:themeColor="text1"/>
        </w:rPr>
      </w:pPr>
      <w:r w:rsidRPr="00D17ED4">
        <w:rPr>
          <w:b/>
          <w:color w:val="000000" w:themeColor="text1"/>
        </w:rPr>
        <w:t>Year 1 termly delivery and RAG scrutiny</w:t>
      </w:r>
    </w:p>
    <w:tbl>
      <w:tblPr>
        <w:tblStyle w:val="TableGrid"/>
        <w:tblW w:w="0" w:type="auto"/>
        <w:jc w:val="center"/>
        <w:tblLook w:val="04A0" w:firstRow="1" w:lastRow="0" w:firstColumn="1" w:lastColumn="0" w:noHBand="0" w:noVBand="1"/>
      </w:tblPr>
      <w:tblGrid>
        <w:gridCol w:w="1584"/>
        <w:gridCol w:w="3493"/>
        <w:gridCol w:w="2587"/>
        <w:gridCol w:w="1563"/>
        <w:gridCol w:w="1753"/>
      </w:tblGrid>
      <w:tr w:rsidR="00B27BF3" w:rsidRPr="00D17ED4" w14:paraId="3D5FC705" w14:textId="77777777">
        <w:trPr>
          <w:tblHeader/>
          <w:jc w:val="center"/>
        </w:trPr>
        <w:tc>
          <w:tcPr>
            <w:tcW w:w="792" w:type="dxa"/>
            <w:shd w:val="clear" w:color="auto" w:fill="17365D"/>
            <w:tcMar>
              <w:top w:w="80" w:type="dxa"/>
              <w:left w:w="90" w:type="dxa"/>
              <w:bottom w:w="80" w:type="dxa"/>
              <w:right w:w="90" w:type="dxa"/>
            </w:tcMar>
          </w:tcPr>
          <w:p w14:paraId="7F4DD704" w14:textId="77777777" w:rsidR="00B27BF3" w:rsidRPr="00D17ED4" w:rsidRDefault="005E17CA">
            <w:pPr>
              <w:rPr>
                <w:color w:val="FFFFFF" w:themeColor="background1"/>
              </w:rPr>
            </w:pPr>
            <w:r w:rsidRPr="00D17ED4">
              <w:rPr>
                <w:b/>
                <w:color w:val="FFFFFF" w:themeColor="background1"/>
              </w:rPr>
              <w:t>Term</w:t>
            </w:r>
          </w:p>
        </w:tc>
        <w:tc>
          <w:tcPr>
            <w:tcW w:w="4536" w:type="dxa"/>
            <w:shd w:val="clear" w:color="auto" w:fill="17365D"/>
            <w:tcMar>
              <w:top w:w="80" w:type="dxa"/>
              <w:left w:w="90" w:type="dxa"/>
              <w:bottom w:w="80" w:type="dxa"/>
              <w:right w:w="90" w:type="dxa"/>
            </w:tcMar>
          </w:tcPr>
          <w:p w14:paraId="683EADAF" w14:textId="77777777" w:rsidR="00B27BF3" w:rsidRPr="00D17ED4" w:rsidRDefault="005E17CA">
            <w:pPr>
              <w:rPr>
                <w:color w:val="FFFFFF" w:themeColor="background1"/>
              </w:rPr>
            </w:pPr>
            <w:r w:rsidRPr="00D17ED4">
              <w:rPr>
                <w:b/>
                <w:color w:val="FFFFFF" w:themeColor="background1"/>
              </w:rPr>
              <w:t>Priority deliverables</w:t>
            </w:r>
          </w:p>
        </w:tc>
        <w:tc>
          <w:tcPr>
            <w:tcW w:w="3312" w:type="dxa"/>
            <w:shd w:val="clear" w:color="auto" w:fill="17365D"/>
            <w:tcMar>
              <w:top w:w="80" w:type="dxa"/>
              <w:left w:w="90" w:type="dxa"/>
              <w:bottom w:w="80" w:type="dxa"/>
              <w:right w:w="90" w:type="dxa"/>
            </w:tcMar>
          </w:tcPr>
          <w:p w14:paraId="479A0EE1" w14:textId="77777777" w:rsidR="00B27BF3" w:rsidRPr="00D17ED4" w:rsidRDefault="005E17CA">
            <w:pPr>
              <w:rPr>
                <w:color w:val="FFFFFF" w:themeColor="background1"/>
              </w:rPr>
            </w:pPr>
            <w:r w:rsidRPr="00D17ED4">
              <w:rPr>
                <w:b/>
                <w:color w:val="FFFFFF" w:themeColor="background1"/>
              </w:rPr>
              <w:t>Evidence / success test</w:t>
            </w:r>
          </w:p>
        </w:tc>
        <w:tc>
          <w:tcPr>
            <w:tcW w:w="936" w:type="dxa"/>
            <w:shd w:val="clear" w:color="auto" w:fill="17365D"/>
            <w:tcMar>
              <w:top w:w="80" w:type="dxa"/>
              <w:left w:w="90" w:type="dxa"/>
              <w:bottom w:w="80" w:type="dxa"/>
              <w:right w:w="90" w:type="dxa"/>
            </w:tcMar>
          </w:tcPr>
          <w:p w14:paraId="7C39B4B0" w14:textId="77777777" w:rsidR="00B27BF3" w:rsidRPr="00D17ED4" w:rsidRDefault="005E17CA">
            <w:pPr>
              <w:rPr>
                <w:color w:val="FFFFFF" w:themeColor="background1"/>
              </w:rPr>
            </w:pPr>
            <w:r w:rsidRPr="00D17ED4">
              <w:rPr>
                <w:b/>
                <w:color w:val="FFFFFF" w:themeColor="background1"/>
              </w:rPr>
              <w:t>RAG</w:t>
            </w:r>
          </w:p>
        </w:tc>
        <w:tc>
          <w:tcPr>
            <w:tcW w:w="1440" w:type="dxa"/>
            <w:shd w:val="clear" w:color="auto" w:fill="17365D"/>
            <w:tcMar>
              <w:top w:w="80" w:type="dxa"/>
              <w:left w:w="90" w:type="dxa"/>
              <w:bottom w:w="80" w:type="dxa"/>
              <w:right w:w="90" w:type="dxa"/>
            </w:tcMar>
          </w:tcPr>
          <w:p w14:paraId="4CD5B3CE" w14:textId="77777777" w:rsidR="00B27BF3" w:rsidRPr="00D17ED4" w:rsidRDefault="005E17CA">
            <w:pPr>
              <w:rPr>
                <w:color w:val="FFFFFF" w:themeColor="background1"/>
              </w:rPr>
            </w:pPr>
            <w:r w:rsidRPr="00D17ED4">
              <w:rPr>
                <w:b/>
                <w:color w:val="FFFFFF" w:themeColor="background1"/>
              </w:rPr>
              <w:t>SLT / GB action</w:t>
            </w:r>
          </w:p>
        </w:tc>
      </w:tr>
      <w:tr w:rsidR="00B27BF3" w:rsidRPr="00D17ED4" w14:paraId="3AB42049" w14:textId="77777777">
        <w:trPr>
          <w:jc w:val="center"/>
        </w:trPr>
        <w:tc>
          <w:tcPr>
            <w:tcW w:w="2160" w:type="dxa"/>
            <w:shd w:val="clear" w:color="auto" w:fill="D9E7F5"/>
            <w:tcMar>
              <w:top w:w="60" w:type="dxa"/>
              <w:left w:w="70" w:type="dxa"/>
              <w:bottom w:w="60" w:type="dxa"/>
              <w:right w:w="70" w:type="dxa"/>
            </w:tcMar>
          </w:tcPr>
          <w:p w14:paraId="1E62D4D9" w14:textId="77777777" w:rsidR="00B27BF3" w:rsidRPr="00D17ED4" w:rsidRDefault="005E17CA">
            <w:pPr>
              <w:rPr>
                <w:color w:val="000000" w:themeColor="text1"/>
              </w:rPr>
            </w:pPr>
            <w:r w:rsidRPr="00D17ED4">
              <w:rPr>
                <w:b/>
                <w:color w:val="000000" w:themeColor="text1"/>
              </w:rPr>
              <w:t>1</w:t>
            </w:r>
          </w:p>
        </w:tc>
        <w:tc>
          <w:tcPr>
            <w:tcW w:w="2160" w:type="dxa"/>
            <w:tcMar>
              <w:top w:w="60" w:type="dxa"/>
              <w:left w:w="70" w:type="dxa"/>
              <w:bottom w:w="60" w:type="dxa"/>
              <w:right w:w="70" w:type="dxa"/>
            </w:tcMar>
          </w:tcPr>
          <w:p w14:paraId="508C4DFD" w14:textId="77777777" w:rsidR="00B27BF3" w:rsidRPr="00D17ED4" w:rsidRDefault="005E17CA">
            <w:pPr>
              <w:spacing w:after="20"/>
              <w:ind w:left="140" w:hanging="100"/>
              <w:rPr>
                <w:color w:val="000000" w:themeColor="text1"/>
              </w:rPr>
            </w:pPr>
            <w:r w:rsidRPr="00D17ED4">
              <w:rPr>
                <w:color w:val="000000" w:themeColor="text1"/>
              </w:rPr>
              <w:t>• Explore what opportunities there are for students to experience a sense of belonging within school</w:t>
            </w:r>
          </w:p>
          <w:p w14:paraId="3198D5DA" w14:textId="77777777" w:rsidR="00B27BF3" w:rsidRPr="00D17ED4" w:rsidRDefault="005E17CA">
            <w:pPr>
              <w:spacing w:after="20"/>
              <w:ind w:left="140" w:hanging="100"/>
              <w:rPr>
                <w:color w:val="000000" w:themeColor="text1"/>
              </w:rPr>
            </w:pPr>
            <w:r w:rsidRPr="00D17ED4">
              <w:rPr>
                <w:color w:val="000000" w:themeColor="text1"/>
              </w:rPr>
              <w:t xml:space="preserve">• Explore leadership opportunities across all areas of school, including House leaders, </w:t>
            </w:r>
            <w:r w:rsidRPr="00D17ED4">
              <w:rPr>
                <w:color w:val="000000" w:themeColor="text1"/>
              </w:rPr>
              <w:lastRenderedPageBreak/>
              <w:t>Student Council and School Buddies</w:t>
            </w:r>
          </w:p>
          <w:p w14:paraId="4F50D819" w14:textId="77777777" w:rsidR="00B27BF3" w:rsidRPr="00D17ED4" w:rsidRDefault="005E17CA">
            <w:pPr>
              <w:spacing w:after="20"/>
              <w:ind w:left="140" w:hanging="100"/>
              <w:rPr>
                <w:color w:val="000000" w:themeColor="text1"/>
              </w:rPr>
            </w:pPr>
            <w:r w:rsidRPr="00D17ED4">
              <w:rPr>
                <w:color w:val="000000" w:themeColor="text1"/>
              </w:rPr>
              <w:t>• Oversee class teams to produce displays that link to belonging and inclusion</w:t>
            </w:r>
          </w:p>
        </w:tc>
        <w:tc>
          <w:tcPr>
            <w:tcW w:w="2160" w:type="dxa"/>
            <w:tcMar>
              <w:top w:w="60" w:type="dxa"/>
              <w:left w:w="70" w:type="dxa"/>
              <w:bottom w:w="60" w:type="dxa"/>
              <w:right w:w="70" w:type="dxa"/>
            </w:tcMar>
          </w:tcPr>
          <w:p w14:paraId="6B7F10FE" w14:textId="77777777" w:rsidR="00B27BF3" w:rsidRPr="00D17ED4" w:rsidRDefault="005E17CA">
            <w:pPr>
              <w:spacing w:after="20"/>
              <w:ind w:left="140" w:hanging="100"/>
              <w:rPr>
                <w:color w:val="000000" w:themeColor="text1"/>
              </w:rPr>
            </w:pPr>
            <w:r w:rsidRPr="00D17ED4">
              <w:rPr>
                <w:color w:val="000000" w:themeColor="text1"/>
              </w:rPr>
              <w:lastRenderedPageBreak/>
              <w:t xml:space="preserve">• Gathering student voice is key to determining which activities are most appropriate to target students with to </w:t>
            </w:r>
            <w:r w:rsidRPr="00D17ED4">
              <w:rPr>
                <w:color w:val="000000" w:themeColor="text1"/>
              </w:rPr>
              <w:lastRenderedPageBreak/>
              <w:t>promote Leadership, Engagement and Belonging</w:t>
            </w:r>
          </w:p>
        </w:tc>
        <w:tc>
          <w:tcPr>
            <w:tcW w:w="2160" w:type="dxa"/>
            <w:tcMar>
              <w:top w:w="60" w:type="dxa"/>
              <w:left w:w="70" w:type="dxa"/>
              <w:bottom w:w="60" w:type="dxa"/>
              <w:right w:w="70" w:type="dxa"/>
            </w:tcMar>
          </w:tcPr>
          <w:p w14:paraId="04BBDF48" w14:textId="77777777" w:rsidR="00B27BF3" w:rsidRPr="00D17ED4" w:rsidRDefault="005E17CA">
            <w:pPr>
              <w:rPr>
                <w:color w:val="000000" w:themeColor="text1"/>
              </w:rPr>
            </w:pPr>
            <w:r w:rsidRPr="00D17ED4">
              <w:rPr>
                <w:color w:val="000000" w:themeColor="text1"/>
              </w:rPr>
              <w:lastRenderedPageBreak/>
              <w:t>☐</w:t>
            </w:r>
            <w:r w:rsidRPr="00D17ED4">
              <w:rPr>
                <w:color w:val="000000" w:themeColor="text1"/>
              </w:rPr>
              <w:t xml:space="preserve"> R</w:t>
            </w:r>
            <w:r w:rsidRPr="00D17ED4">
              <w:rPr>
                <w:color w:val="000000" w:themeColor="text1"/>
              </w:rPr>
              <w:br/>
              <w:t>☐ A</w:t>
            </w:r>
            <w:r w:rsidRPr="00D17ED4">
              <w:rPr>
                <w:color w:val="000000" w:themeColor="text1"/>
              </w:rPr>
              <w:br/>
              <w:t>☐ G</w:t>
            </w:r>
          </w:p>
        </w:tc>
        <w:tc>
          <w:tcPr>
            <w:tcW w:w="2160" w:type="dxa"/>
            <w:tcMar>
              <w:top w:w="60" w:type="dxa"/>
              <w:left w:w="70" w:type="dxa"/>
              <w:bottom w:w="60" w:type="dxa"/>
              <w:right w:w="70" w:type="dxa"/>
            </w:tcMar>
          </w:tcPr>
          <w:p w14:paraId="36717C23" w14:textId="77777777" w:rsidR="00B27BF3" w:rsidRPr="00D17ED4" w:rsidRDefault="005E17CA">
            <w:pPr>
              <w:rPr>
                <w:color w:val="000000" w:themeColor="text1"/>
              </w:rPr>
            </w:pPr>
            <w:r w:rsidRPr="00D17ED4">
              <w:rPr>
                <w:color w:val="000000" w:themeColor="text1"/>
              </w:rPr>
              <w:t>Progress / barrier:</w:t>
            </w:r>
            <w:r w:rsidRPr="00D17ED4">
              <w:rPr>
                <w:color w:val="000000" w:themeColor="text1"/>
              </w:rPr>
              <w:br/>
            </w:r>
            <w:r w:rsidRPr="00D17ED4">
              <w:rPr>
                <w:color w:val="000000" w:themeColor="text1"/>
              </w:rPr>
              <w:br/>
              <w:t>Corrective action / decision:</w:t>
            </w:r>
            <w:r w:rsidRPr="00D17ED4">
              <w:rPr>
                <w:color w:val="000000" w:themeColor="text1"/>
              </w:rPr>
              <w:br/>
            </w:r>
          </w:p>
        </w:tc>
      </w:tr>
      <w:tr w:rsidR="00B27BF3" w:rsidRPr="00D17ED4" w14:paraId="6C720DEA" w14:textId="77777777">
        <w:trPr>
          <w:jc w:val="center"/>
        </w:trPr>
        <w:tc>
          <w:tcPr>
            <w:tcW w:w="2160" w:type="dxa"/>
            <w:shd w:val="clear" w:color="auto" w:fill="D9E7F5"/>
            <w:tcMar>
              <w:top w:w="60" w:type="dxa"/>
              <w:left w:w="70" w:type="dxa"/>
              <w:bottom w:w="60" w:type="dxa"/>
              <w:right w:w="70" w:type="dxa"/>
            </w:tcMar>
          </w:tcPr>
          <w:p w14:paraId="2B4754A2" w14:textId="77777777" w:rsidR="00B27BF3" w:rsidRPr="00D17ED4" w:rsidRDefault="005E17CA">
            <w:pPr>
              <w:rPr>
                <w:color w:val="000000" w:themeColor="text1"/>
              </w:rPr>
            </w:pPr>
            <w:r w:rsidRPr="00D17ED4">
              <w:rPr>
                <w:b/>
                <w:color w:val="000000" w:themeColor="text1"/>
              </w:rPr>
              <w:lastRenderedPageBreak/>
              <w:t>2</w:t>
            </w:r>
          </w:p>
        </w:tc>
        <w:tc>
          <w:tcPr>
            <w:tcW w:w="2160" w:type="dxa"/>
            <w:tcMar>
              <w:top w:w="60" w:type="dxa"/>
              <w:left w:w="70" w:type="dxa"/>
              <w:bottom w:w="60" w:type="dxa"/>
              <w:right w:w="70" w:type="dxa"/>
            </w:tcMar>
          </w:tcPr>
          <w:p w14:paraId="6A868299" w14:textId="77777777" w:rsidR="00B27BF3" w:rsidRPr="00D17ED4" w:rsidRDefault="005E17CA">
            <w:pPr>
              <w:spacing w:after="20"/>
              <w:ind w:left="140" w:hanging="100"/>
              <w:rPr>
                <w:color w:val="000000" w:themeColor="text1"/>
              </w:rPr>
            </w:pPr>
            <w:r w:rsidRPr="00D17ED4">
              <w:rPr>
                <w:color w:val="000000" w:themeColor="text1"/>
              </w:rPr>
              <w:t>• Conduct student voice surveys focused on belonging, inclusion and engagement, to gauge student views</w:t>
            </w:r>
          </w:p>
          <w:p w14:paraId="454D06D1" w14:textId="77777777" w:rsidR="00B27BF3" w:rsidRPr="00D17ED4" w:rsidRDefault="005E17CA">
            <w:pPr>
              <w:spacing w:after="20"/>
              <w:ind w:left="140" w:hanging="100"/>
              <w:rPr>
                <w:color w:val="000000" w:themeColor="text1"/>
              </w:rPr>
            </w:pPr>
            <w:r w:rsidRPr="00D17ED4">
              <w:rPr>
                <w:color w:val="000000" w:themeColor="text1"/>
              </w:rPr>
              <w:t>• Launch key initiatives such as Student Council, our House system and Buddy System</w:t>
            </w:r>
          </w:p>
          <w:p w14:paraId="370B5498" w14:textId="77777777" w:rsidR="00B27BF3" w:rsidRPr="00D17ED4" w:rsidRDefault="005E17CA">
            <w:pPr>
              <w:spacing w:after="20"/>
              <w:ind w:left="140" w:hanging="100"/>
              <w:rPr>
                <w:color w:val="000000" w:themeColor="text1"/>
              </w:rPr>
            </w:pPr>
            <w:r w:rsidRPr="00D17ED4">
              <w:rPr>
                <w:color w:val="000000" w:themeColor="text1"/>
              </w:rPr>
              <w:t>• Ensure all class based staff have a strong awareness of their students' diversity (i.e culture, language, place of birth, religion etc)</w:t>
            </w:r>
          </w:p>
        </w:tc>
        <w:tc>
          <w:tcPr>
            <w:tcW w:w="2160" w:type="dxa"/>
            <w:tcMar>
              <w:top w:w="60" w:type="dxa"/>
              <w:left w:w="70" w:type="dxa"/>
              <w:bottom w:w="60" w:type="dxa"/>
              <w:right w:w="70" w:type="dxa"/>
            </w:tcMar>
          </w:tcPr>
          <w:p w14:paraId="48B92ECC" w14:textId="77777777" w:rsidR="00B27BF3" w:rsidRPr="00D17ED4" w:rsidRDefault="005E17CA">
            <w:pPr>
              <w:spacing w:after="20"/>
              <w:ind w:left="140" w:hanging="100"/>
              <w:rPr>
                <w:color w:val="000000" w:themeColor="text1"/>
              </w:rPr>
            </w:pPr>
            <w:r w:rsidRPr="00D17ED4">
              <w:rPr>
                <w:color w:val="000000" w:themeColor="text1"/>
              </w:rPr>
              <w:t>• Develop a school culture that ensures all students have the opportunity to feel a sense of belonging and psychological safety</w:t>
            </w:r>
          </w:p>
          <w:p w14:paraId="03453150" w14:textId="77777777" w:rsidR="00B27BF3" w:rsidRPr="00D17ED4" w:rsidRDefault="005E17CA">
            <w:pPr>
              <w:spacing w:after="20"/>
              <w:ind w:left="140" w:hanging="100"/>
              <w:rPr>
                <w:color w:val="000000" w:themeColor="text1"/>
              </w:rPr>
            </w:pPr>
            <w:r w:rsidRPr="00D17ED4">
              <w:rPr>
                <w:color w:val="000000" w:themeColor="text1"/>
              </w:rPr>
              <w:t>• Reviewing trends with attendance, behaviour and engagement will again support key cohorts where barriers are more prominent</w:t>
            </w:r>
          </w:p>
        </w:tc>
        <w:tc>
          <w:tcPr>
            <w:tcW w:w="2160" w:type="dxa"/>
            <w:tcMar>
              <w:top w:w="60" w:type="dxa"/>
              <w:left w:w="70" w:type="dxa"/>
              <w:bottom w:w="60" w:type="dxa"/>
              <w:right w:w="70" w:type="dxa"/>
            </w:tcMar>
          </w:tcPr>
          <w:p w14:paraId="10817E71" w14:textId="77777777" w:rsidR="00B27BF3" w:rsidRPr="00D17ED4" w:rsidRDefault="005E17CA">
            <w:pPr>
              <w:rPr>
                <w:color w:val="000000" w:themeColor="text1"/>
              </w:rPr>
            </w:pPr>
            <w:r w:rsidRPr="00D17ED4">
              <w:rPr>
                <w:color w:val="000000" w:themeColor="text1"/>
              </w:rPr>
              <w:t>☐</w:t>
            </w:r>
            <w:r w:rsidRPr="00D17ED4">
              <w:rPr>
                <w:color w:val="000000" w:themeColor="text1"/>
              </w:rPr>
              <w:t xml:space="preserve"> R</w:t>
            </w:r>
            <w:r w:rsidRPr="00D17ED4">
              <w:rPr>
                <w:color w:val="000000" w:themeColor="text1"/>
              </w:rPr>
              <w:br/>
              <w:t>☐ A</w:t>
            </w:r>
            <w:r w:rsidRPr="00D17ED4">
              <w:rPr>
                <w:color w:val="000000" w:themeColor="text1"/>
              </w:rPr>
              <w:br/>
              <w:t>☐ G</w:t>
            </w:r>
          </w:p>
        </w:tc>
        <w:tc>
          <w:tcPr>
            <w:tcW w:w="2160" w:type="dxa"/>
            <w:tcMar>
              <w:top w:w="60" w:type="dxa"/>
              <w:left w:w="70" w:type="dxa"/>
              <w:bottom w:w="60" w:type="dxa"/>
              <w:right w:w="70" w:type="dxa"/>
            </w:tcMar>
          </w:tcPr>
          <w:p w14:paraId="52DC6741" w14:textId="77777777" w:rsidR="00B27BF3" w:rsidRPr="00D17ED4" w:rsidRDefault="005E17CA">
            <w:pPr>
              <w:rPr>
                <w:color w:val="000000" w:themeColor="text1"/>
              </w:rPr>
            </w:pPr>
            <w:r w:rsidRPr="00D17ED4">
              <w:rPr>
                <w:color w:val="000000" w:themeColor="text1"/>
              </w:rPr>
              <w:t>Progress / barrier:</w:t>
            </w:r>
            <w:r w:rsidRPr="00D17ED4">
              <w:rPr>
                <w:color w:val="000000" w:themeColor="text1"/>
              </w:rPr>
              <w:br/>
            </w:r>
            <w:r w:rsidRPr="00D17ED4">
              <w:rPr>
                <w:color w:val="000000" w:themeColor="text1"/>
              </w:rPr>
              <w:br/>
              <w:t>Corrective action / decision:</w:t>
            </w:r>
            <w:r w:rsidRPr="00D17ED4">
              <w:rPr>
                <w:color w:val="000000" w:themeColor="text1"/>
              </w:rPr>
              <w:br/>
            </w:r>
          </w:p>
        </w:tc>
      </w:tr>
      <w:tr w:rsidR="00B27BF3" w:rsidRPr="00D17ED4" w14:paraId="13BD29EA" w14:textId="77777777">
        <w:trPr>
          <w:jc w:val="center"/>
        </w:trPr>
        <w:tc>
          <w:tcPr>
            <w:tcW w:w="2160" w:type="dxa"/>
            <w:shd w:val="clear" w:color="auto" w:fill="D9E7F5"/>
            <w:tcMar>
              <w:top w:w="60" w:type="dxa"/>
              <w:left w:w="70" w:type="dxa"/>
              <w:bottom w:w="60" w:type="dxa"/>
              <w:right w:w="70" w:type="dxa"/>
            </w:tcMar>
          </w:tcPr>
          <w:p w14:paraId="6E8CBA06" w14:textId="77777777" w:rsidR="00B27BF3" w:rsidRPr="00D17ED4" w:rsidRDefault="005E17CA">
            <w:pPr>
              <w:rPr>
                <w:color w:val="000000" w:themeColor="text1"/>
              </w:rPr>
            </w:pPr>
            <w:r w:rsidRPr="00D17ED4">
              <w:rPr>
                <w:b/>
                <w:color w:val="000000" w:themeColor="text1"/>
              </w:rPr>
              <w:t>3</w:t>
            </w:r>
          </w:p>
        </w:tc>
        <w:tc>
          <w:tcPr>
            <w:tcW w:w="2160" w:type="dxa"/>
            <w:tcMar>
              <w:top w:w="60" w:type="dxa"/>
              <w:left w:w="70" w:type="dxa"/>
              <w:bottom w:w="60" w:type="dxa"/>
              <w:right w:w="70" w:type="dxa"/>
            </w:tcMar>
          </w:tcPr>
          <w:p w14:paraId="27C9674D" w14:textId="77777777" w:rsidR="00B27BF3" w:rsidRPr="00D17ED4" w:rsidRDefault="005E17CA">
            <w:pPr>
              <w:spacing w:after="20"/>
              <w:ind w:left="140" w:hanging="100"/>
              <w:rPr>
                <w:color w:val="000000" w:themeColor="text1"/>
              </w:rPr>
            </w:pPr>
            <w:r w:rsidRPr="00D17ED4">
              <w:rPr>
                <w:color w:val="000000" w:themeColor="text1"/>
              </w:rPr>
              <w:t>• Ensure there is a culture of belonging in classrooms and across school with effective representation in displays in classrooms and communal areas</w:t>
            </w:r>
          </w:p>
          <w:p w14:paraId="748CB6D5" w14:textId="77777777" w:rsidR="00B27BF3" w:rsidRPr="00D17ED4" w:rsidRDefault="005E17CA">
            <w:pPr>
              <w:spacing w:after="20"/>
              <w:ind w:left="140" w:hanging="100"/>
              <w:rPr>
                <w:color w:val="000000" w:themeColor="text1"/>
              </w:rPr>
            </w:pPr>
            <w:r w:rsidRPr="00D17ED4">
              <w:rPr>
                <w:color w:val="000000" w:themeColor="text1"/>
              </w:rPr>
              <w:t>• Create opportunities for external speakers that connect with students’ culture and aspirations to come to ALS and spend time with students</w:t>
            </w:r>
          </w:p>
          <w:p w14:paraId="554EFC9E" w14:textId="77777777" w:rsidR="00B27BF3" w:rsidRPr="00D17ED4" w:rsidRDefault="005E17CA">
            <w:pPr>
              <w:spacing w:after="20"/>
              <w:ind w:left="140" w:hanging="100"/>
              <w:rPr>
                <w:color w:val="000000" w:themeColor="text1"/>
              </w:rPr>
            </w:pPr>
            <w:r w:rsidRPr="00D17ED4">
              <w:rPr>
                <w:color w:val="000000" w:themeColor="text1"/>
              </w:rPr>
              <w:t>• Ensure there is a diverse portrayal within enrichment activities and awareness days</w:t>
            </w:r>
          </w:p>
        </w:tc>
        <w:tc>
          <w:tcPr>
            <w:tcW w:w="2160" w:type="dxa"/>
            <w:tcMar>
              <w:top w:w="60" w:type="dxa"/>
              <w:left w:w="70" w:type="dxa"/>
              <w:bottom w:w="60" w:type="dxa"/>
              <w:right w:w="70" w:type="dxa"/>
            </w:tcMar>
          </w:tcPr>
          <w:p w14:paraId="523E2153" w14:textId="77777777" w:rsidR="00B27BF3" w:rsidRPr="00D17ED4" w:rsidRDefault="005E17CA">
            <w:pPr>
              <w:spacing w:after="20"/>
              <w:ind w:left="140" w:hanging="100"/>
              <w:rPr>
                <w:color w:val="000000" w:themeColor="text1"/>
              </w:rPr>
            </w:pPr>
            <w:r w:rsidRPr="00D17ED4">
              <w:rPr>
                <w:color w:val="000000" w:themeColor="text1"/>
              </w:rPr>
              <w:t>• Review attendance, behaviour, engagement and participation data to identify possible barriers and solutions.</w:t>
            </w:r>
          </w:p>
        </w:tc>
        <w:tc>
          <w:tcPr>
            <w:tcW w:w="2160" w:type="dxa"/>
            <w:tcMar>
              <w:top w:w="60" w:type="dxa"/>
              <w:left w:w="70" w:type="dxa"/>
              <w:bottom w:w="60" w:type="dxa"/>
              <w:right w:w="70" w:type="dxa"/>
            </w:tcMar>
          </w:tcPr>
          <w:p w14:paraId="34914485" w14:textId="77777777" w:rsidR="00B27BF3" w:rsidRPr="00D17ED4" w:rsidRDefault="005E17CA">
            <w:pPr>
              <w:rPr>
                <w:color w:val="000000" w:themeColor="text1"/>
              </w:rPr>
            </w:pPr>
            <w:r w:rsidRPr="00D17ED4">
              <w:rPr>
                <w:color w:val="000000" w:themeColor="text1"/>
              </w:rPr>
              <w:t>☐</w:t>
            </w:r>
            <w:r w:rsidRPr="00D17ED4">
              <w:rPr>
                <w:color w:val="000000" w:themeColor="text1"/>
              </w:rPr>
              <w:t xml:space="preserve"> R</w:t>
            </w:r>
            <w:r w:rsidRPr="00D17ED4">
              <w:rPr>
                <w:color w:val="000000" w:themeColor="text1"/>
              </w:rPr>
              <w:br/>
              <w:t>☐ A</w:t>
            </w:r>
            <w:r w:rsidRPr="00D17ED4">
              <w:rPr>
                <w:color w:val="000000" w:themeColor="text1"/>
              </w:rPr>
              <w:br/>
              <w:t>☐ G</w:t>
            </w:r>
          </w:p>
        </w:tc>
        <w:tc>
          <w:tcPr>
            <w:tcW w:w="2160" w:type="dxa"/>
            <w:tcMar>
              <w:top w:w="60" w:type="dxa"/>
              <w:left w:w="70" w:type="dxa"/>
              <w:bottom w:w="60" w:type="dxa"/>
              <w:right w:w="70" w:type="dxa"/>
            </w:tcMar>
          </w:tcPr>
          <w:p w14:paraId="43FE7437" w14:textId="77777777" w:rsidR="00B27BF3" w:rsidRPr="00D17ED4" w:rsidRDefault="005E17CA">
            <w:pPr>
              <w:rPr>
                <w:color w:val="000000" w:themeColor="text1"/>
              </w:rPr>
            </w:pPr>
            <w:r w:rsidRPr="00D17ED4">
              <w:rPr>
                <w:color w:val="000000" w:themeColor="text1"/>
              </w:rPr>
              <w:t>Progress / barrier:</w:t>
            </w:r>
            <w:r w:rsidRPr="00D17ED4">
              <w:rPr>
                <w:color w:val="000000" w:themeColor="text1"/>
              </w:rPr>
              <w:br/>
            </w:r>
            <w:r w:rsidRPr="00D17ED4">
              <w:rPr>
                <w:color w:val="000000" w:themeColor="text1"/>
              </w:rPr>
              <w:br/>
              <w:t>Corrective action / decision:</w:t>
            </w:r>
            <w:r w:rsidRPr="00D17ED4">
              <w:rPr>
                <w:color w:val="000000" w:themeColor="text1"/>
              </w:rPr>
              <w:br/>
            </w:r>
          </w:p>
        </w:tc>
      </w:tr>
      <w:tr w:rsidR="00B27BF3" w:rsidRPr="00D17ED4" w14:paraId="7DD3C98D" w14:textId="77777777">
        <w:trPr>
          <w:jc w:val="center"/>
        </w:trPr>
        <w:tc>
          <w:tcPr>
            <w:tcW w:w="2160" w:type="dxa"/>
            <w:shd w:val="clear" w:color="auto" w:fill="D9E7F5"/>
            <w:tcMar>
              <w:top w:w="60" w:type="dxa"/>
              <w:left w:w="70" w:type="dxa"/>
              <w:bottom w:w="60" w:type="dxa"/>
              <w:right w:w="70" w:type="dxa"/>
            </w:tcMar>
          </w:tcPr>
          <w:p w14:paraId="5AFDB7DE" w14:textId="77777777" w:rsidR="00B27BF3" w:rsidRPr="00D17ED4" w:rsidRDefault="005E17CA">
            <w:pPr>
              <w:rPr>
                <w:color w:val="000000" w:themeColor="text1"/>
              </w:rPr>
            </w:pPr>
            <w:r w:rsidRPr="00D17ED4">
              <w:rPr>
                <w:b/>
                <w:color w:val="000000" w:themeColor="text1"/>
              </w:rPr>
              <w:t>4</w:t>
            </w:r>
          </w:p>
        </w:tc>
        <w:tc>
          <w:tcPr>
            <w:tcW w:w="2160" w:type="dxa"/>
            <w:tcMar>
              <w:top w:w="60" w:type="dxa"/>
              <w:left w:w="70" w:type="dxa"/>
              <w:bottom w:w="60" w:type="dxa"/>
              <w:right w:w="70" w:type="dxa"/>
            </w:tcMar>
          </w:tcPr>
          <w:p w14:paraId="5283B2E3" w14:textId="77777777" w:rsidR="00B27BF3" w:rsidRPr="00D17ED4" w:rsidRDefault="005E17CA">
            <w:pPr>
              <w:spacing w:after="20"/>
              <w:ind w:left="140" w:hanging="100"/>
              <w:rPr>
                <w:color w:val="000000" w:themeColor="text1"/>
              </w:rPr>
            </w:pPr>
            <w:r w:rsidRPr="00D17ED4">
              <w:rPr>
                <w:color w:val="000000" w:themeColor="text1"/>
              </w:rPr>
              <w:t>• Review attendance, behaviour, engagement and participation data to identify possible barriers and solutions.</w:t>
            </w:r>
          </w:p>
          <w:p w14:paraId="2172963E" w14:textId="77777777" w:rsidR="00B27BF3" w:rsidRPr="00D17ED4" w:rsidRDefault="005E17CA">
            <w:pPr>
              <w:spacing w:after="20"/>
              <w:ind w:left="140" w:hanging="100"/>
              <w:rPr>
                <w:color w:val="000000" w:themeColor="text1"/>
              </w:rPr>
            </w:pPr>
            <w:r w:rsidRPr="00D17ED4">
              <w:rPr>
                <w:color w:val="000000" w:themeColor="text1"/>
              </w:rPr>
              <w:t>• Work with Student Council to plan a cultural diversity day to celebrate all students</w:t>
            </w:r>
          </w:p>
          <w:p w14:paraId="43FA91F4" w14:textId="77777777" w:rsidR="00B27BF3" w:rsidRPr="00D17ED4" w:rsidRDefault="005E17CA">
            <w:pPr>
              <w:spacing w:after="20"/>
              <w:ind w:left="140" w:hanging="100"/>
              <w:rPr>
                <w:color w:val="000000" w:themeColor="text1"/>
              </w:rPr>
            </w:pPr>
            <w:r w:rsidRPr="00D17ED4">
              <w:rPr>
                <w:color w:val="000000" w:themeColor="text1"/>
              </w:rPr>
              <w:t>• Review all current leadership opportunities and create a system to track which students have engaged in leadership opportunities each year</w:t>
            </w:r>
          </w:p>
        </w:tc>
        <w:tc>
          <w:tcPr>
            <w:tcW w:w="2160" w:type="dxa"/>
            <w:tcMar>
              <w:top w:w="60" w:type="dxa"/>
              <w:left w:w="70" w:type="dxa"/>
              <w:bottom w:w="60" w:type="dxa"/>
              <w:right w:w="70" w:type="dxa"/>
            </w:tcMar>
          </w:tcPr>
          <w:p w14:paraId="7EBE17C7" w14:textId="77777777" w:rsidR="00B27BF3" w:rsidRPr="00D17ED4" w:rsidRDefault="00B27BF3">
            <w:pPr>
              <w:rPr>
                <w:color w:val="000000" w:themeColor="text1"/>
              </w:rPr>
            </w:pPr>
          </w:p>
        </w:tc>
        <w:tc>
          <w:tcPr>
            <w:tcW w:w="2160" w:type="dxa"/>
            <w:tcMar>
              <w:top w:w="60" w:type="dxa"/>
              <w:left w:w="70" w:type="dxa"/>
              <w:bottom w:w="60" w:type="dxa"/>
              <w:right w:w="70" w:type="dxa"/>
            </w:tcMar>
          </w:tcPr>
          <w:p w14:paraId="5DA31AD6" w14:textId="77777777" w:rsidR="00B27BF3" w:rsidRPr="00D17ED4" w:rsidRDefault="005E17CA">
            <w:pPr>
              <w:rPr>
                <w:color w:val="000000" w:themeColor="text1"/>
              </w:rPr>
            </w:pPr>
            <w:r w:rsidRPr="00D17ED4">
              <w:rPr>
                <w:color w:val="000000" w:themeColor="text1"/>
              </w:rPr>
              <w:t>☐</w:t>
            </w:r>
            <w:r w:rsidRPr="00D17ED4">
              <w:rPr>
                <w:color w:val="000000" w:themeColor="text1"/>
              </w:rPr>
              <w:t xml:space="preserve"> R</w:t>
            </w:r>
            <w:r w:rsidRPr="00D17ED4">
              <w:rPr>
                <w:color w:val="000000" w:themeColor="text1"/>
              </w:rPr>
              <w:br/>
              <w:t>☐ A</w:t>
            </w:r>
            <w:r w:rsidRPr="00D17ED4">
              <w:rPr>
                <w:color w:val="000000" w:themeColor="text1"/>
              </w:rPr>
              <w:br/>
              <w:t>☐ G</w:t>
            </w:r>
          </w:p>
        </w:tc>
        <w:tc>
          <w:tcPr>
            <w:tcW w:w="2160" w:type="dxa"/>
            <w:tcMar>
              <w:top w:w="60" w:type="dxa"/>
              <w:left w:w="70" w:type="dxa"/>
              <w:bottom w:w="60" w:type="dxa"/>
              <w:right w:w="70" w:type="dxa"/>
            </w:tcMar>
          </w:tcPr>
          <w:p w14:paraId="55497329" w14:textId="77777777" w:rsidR="00B27BF3" w:rsidRPr="00D17ED4" w:rsidRDefault="005E17CA">
            <w:pPr>
              <w:rPr>
                <w:color w:val="000000" w:themeColor="text1"/>
              </w:rPr>
            </w:pPr>
            <w:r w:rsidRPr="00D17ED4">
              <w:rPr>
                <w:color w:val="000000" w:themeColor="text1"/>
              </w:rPr>
              <w:t>Progress / barrier:</w:t>
            </w:r>
            <w:r w:rsidRPr="00D17ED4">
              <w:rPr>
                <w:color w:val="000000" w:themeColor="text1"/>
              </w:rPr>
              <w:br/>
            </w:r>
            <w:r w:rsidRPr="00D17ED4">
              <w:rPr>
                <w:color w:val="000000" w:themeColor="text1"/>
              </w:rPr>
              <w:br/>
              <w:t>Corrective action / decision:</w:t>
            </w:r>
            <w:r w:rsidRPr="00D17ED4">
              <w:rPr>
                <w:color w:val="000000" w:themeColor="text1"/>
              </w:rPr>
              <w:br/>
            </w:r>
          </w:p>
        </w:tc>
      </w:tr>
      <w:tr w:rsidR="00B27BF3" w:rsidRPr="00D17ED4" w14:paraId="17062760" w14:textId="77777777">
        <w:trPr>
          <w:jc w:val="center"/>
        </w:trPr>
        <w:tc>
          <w:tcPr>
            <w:tcW w:w="2160" w:type="dxa"/>
            <w:shd w:val="clear" w:color="auto" w:fill="D9E7F5"/>
            <w:tcMar>
              <w:top w:w="60" w:type="dxa"/>
              <w:left w:w="70" w:type="dxa"/>
              <w:bottom w:w="60" w:type="dxa"/>
              <w:right w:w="70" w:type="dxa"/>
            </w:tcMar>
          </w:tcPr>
          <w:p w14:paraId="40E82860" w14:textId="77777777" w:rsidR="00B27BF3" w:rsidRPr="00D17ED4" w:rsidRDefault="005E17CA">
            <w:pPr>
              <w:rPr>
                <w:color w:val="000000" w:themeColor="text1"/>
              </w:rPr>
            </w:pPr>
            <w:r w:rsidRPr="00D17ED4">
              <w:rPr>
                <w:b/>
                <w:color w:val="000000" w:themeColor="text1"/>
              </w:rPr>
              <w:t>5</w:t>
            </w:r>
          </w:p>
        </w:tc>
        <w:tc>
          <w:tcPr>
            <w:tcW w:w="2160" w:type="dxa"/>
            <w:tcMar>
              <w:top w:w="60" w:type="dxa"/>
              <w:left w:w="70" w:type="dxa"/>
              <w:bottom w:w="60" w:type="dxa"/>
              <w:right w:w="70" w:type="dxa"/>
            </w:tcMar>
          </w:tcPr>
          <w:p w14:paraId="2561B1FC" w14:textId="77777777" w:rsidR="00B27BF3" w:rsidRPr="00D17ED4" w:rsidRDefault="005E17CA">
            <w:pPr>
              <w:spacing w:after="20"/>
              <w:ind w:left="140" w:hanging="100"/>
              <w:rPr>
                <w:color w:val="000000" w:themeColor="text1"/>
              </w:rPr>
            </w:pPr>
            <w:r w:rsidRPr="00D17ED4">
              <w:rPr>
                <w:color w:val="000000" w:themeColor="text1"/>
              </w:rPr>
              <w:t>• Ensure every learner accesses at least one meaningful leadership experience within the academic year, prioritising PP and LAC students</w:t>
            </w:r>
          </w:p>
          <w:p w14:paraId="2FF5D27C" w14:textId="77777777" w:rsidR="00B27BF3" w:rsidRPr="00D17ED4" w:rsidRDefault="005E17CA">
            <w:pPr>
              <w:spacing w:after="20"/>
              <w:ind w:left="140" w:hanging="100"/>
              <w:rPr>
                <w:color w:val="000000" w:themeColor="text1"/>
              </w:rPr>
            </w:pPr>
            <w:r w:rsidRPr="00D17ED4">
              <w:rPr>
                <w:color w:val="000000" w:themeColor="text1"/>
              </w:rPr>
              <w:t>• Lead a collapsed curriculum awareness day that promotes belonging for all students</w:t>
            </w:r>
          </w:p>
          <w:p w14:paraId="0498B2E5" w14:textId="77777777" w:rsidR="00B27BF3" w:rsidRPr="00D17ED4" w:rsidRDefault="005E17CA">
            <w:pPr>
              <w:spacing w:after="20"/>
              <w:ind w:left="140" w:hanging="100"/>
              <w:rPr>
                <w:color w:val="000000" w:themeColor="text1"/>
              </w:rPr>
            </w:pPr>
            <w:r w:rsidRPr="00D17ED4">
              <w:rPr>
                <w:color w:val="000000" w:themeColor="text1"/>
              </w:rPr>
              <w:lastRenderedPageBreak/>
              <w:t>• All students to complete PASS assessment and teachers to update engagement tracker</w:t>
            </w:r>
          </w:p>
        </w:tc>
        <w:tc>
          <w:tcPr>
            <w:tcW w:w="2160" w:type="dxa"/>
            <w:tcMar>
              <w:top w:w="60" w:type="dxa"/>
              <w:left w:w="70" w:type="dxa"/>
              <w:bottom w:w="60" w:type="dxa"/>
              <w:right w:w="70" w:type="dxa"/>
            </w:tcMar>
          </w:tcPr>
          <w:p w14:paraId="7113B87B" w14:textId="77777777" w:rsidR="00B27BF3" w:rsidRPr="00D17ED4" w:rsidRDefault="00B27BF3">
            <w:pPr>
              <w:rPr>
                <w:color w:val="000000" w:themeColor="text1"/>
              </w:rPr>
            </w:pPr>
          </w:p>
        </w:tc>
        <w:tc>
          <w:tcPr>
            <w:tcW w:w="2160" w:type="dxa"/>
            <w:tcMar>
              <w:top w:w="60" w:type="dxa"/>
              <w:left w:w="70" w:type="dxa"/>
              <w:bottom w:w="60" w:type="dxa"/>
              <w:right w:w="70" w:type="dxa"/>
            </w:tcMar>
          </w:tcPr>
          <w:p w14:paraId="1C9936DB" w14:textId="77777777" w:rsidR="00B27BF3" w:rsidRPr="00D17ED4" w:rsidRDefault="005E17CA">
            <w:pPr>
              <w:rPr>
                <w:color w:val="000000" w:themeColor="text1"/>
              </w:rPr>
            </w:pPr>
            <w:r w:rsidRPr="00D17ED4">
              <w:rPr>
                <w:color w:val="000000" w:themeColor="text1"/>
              </w:rPr>
              <w:t>☐</w:t>
            </w:r>
            <w:r w:rsidRPr="00D17ED4">
              <w:rPr>
                <w:color w:val="000000" w:themeColor="text1"/>
              </w:rPr>
              <w:t xml:space="preserve"> R</w:t>
            </w:r>
            <w:r w:rsidRPr="00D17ED4">
              <w:rPr>
                <w:color w:val="000000" w:themeColor="text1"/>
              </w:rPr>
              <w:br/>
              <w:t>☐ A</w:t>
            </w:r>
            <w:r w:rsidRPr="00D17ED4">
              <w:rPr>
                <w:color w:val="000000" w:themeColor="text1"/>
              </w:rPr>
              <w:br/>
              <w:t>☐ G</w:t>
            </w:r>
          </w:p>
        </w:tc>
        <w:tc>
          <w:tcPr>
            <w:tcW w:w="2160" w:type="dxa"/>
            <w:tcMar>
              <w:top w:w="60" w:type="dxa"/>
              <w:left w:w="70" w:type="dxa"/>
              <w:bottom w:w="60" w:type="dxa"/>
              <w:right w:w="70" w:type="dxa"/>
            </w:tcMar>
          </w:tcPr>
          <w:p w14:paraId="3CDA1FE3" w14:textId="77777777" w:rsidR="00B27BF3" w:rsidRPr="00D17ED4" w:rsidRDefault="005E17CA">
            <w:pPr>
              <w:rPr>
                <w:color w:val="000000" w:themeColor="text1"/>
              </w:rPr>
            </w:pPr>
            <w:r w:rsidRPr="00D17ED4">
              <w:rPr>
                <w:color w:val="000000" w:themeColor="text1"/>
              </w:rPr>
              <w:t>Progress / barrier:</w:t>
            </w:r>
            <w:r w:rsidRPr="00D17ED4">
              <w:rPr>
                <w:color w:val="000000" w:themeColor="text1"/>
              </w:rPr>
              <w:br/>
            </w:r>
            <w:r w:rsidRPr="00D17ED4">
              <w:rPr>
                <w:color w:val="000000" w:themeColor="text1"/>
              </w:rPr>
              <w:br/>
              <w:t>Corrective action / decision:</w:t>
            </w:r>
            <w:r w:rsidRPr="00D17ED4">
              <w:rPr>
                <w:color w:val="000000" w:themeColor="text1"/>
              </w:rPr>
              <w:br/>
            </w:r>
          </w:p>
        </w:tc>
      </w:tr>
      <w:tr w:rsidR="00B27BF3" w:rsidRPr="00D17ED4" w14:paraId="50823C1A" w14:textId="77777777">
        <w:trPr>
          <w:jc w:val="center"/>
        </w:trPr>
        <w:tc>
          <w:tcPr>
            <w:tcW w:w="2160" w:type="dxa"/>
            <w:shd w:val="clear" w:color="auto" w:fill="D9E7F5"/>
            <w:tcMar>
              <w:top w:w="60" w:type="dxa"/>
              <w:left w:w="70" w:type="dxa"/>
              <w:bottom w:w="60" w:type="dxa"/>
              <w:right w:w="70" w:type="dxa"/>
            </w:tcMar>
          </w:tcPr>
          <w:p w14:paraId="62215488" w14:textId="77777777" w:rsidR="00B27BF3" w:rsidRPr="00D17ED4" w:rsidRDefault="005E17CA">
            <w:pPr>
              <w:rPr>
                <w:color w:val="000000" w:themeColor="text1"/>
              </w:rPr>
            </w:pPr>
            <w:r w:rsidRPr="00D17ED4">
              <w:rPr>
                <w:b/>
                <w:color w:val="000000" w:themeColor="text1"/>
              </w:rPr>
              <w:lastRenderedPageBreak/>
              <w:t>6</w:t>
            </w:r>
          </w:p>
        </w:tc>
        <w:tc>
          <w:tcPr>
            <w:tcW w:w="2160" w:type="dxa"/>
            <w:tcMar>
              <w:top w:w="60" w:type="dxa"/>
              <w:left w:w="70" w:type="dxa"/>
              <w:bottom w:w="60" w:type="dxa"/>
              <w:right w:w="70" w:type="dxa"/>
            </w:tcMar>
          </w:tcPr>
          <w:p w14:paraId="33B4CA43" w14:textId="77777777" w:rsidR="00B27BF3" w:rsidRPr="00D17ED4" w:rsidRDefault="005E17CA">
            <w:pPr>
              <w:spacing w:after="20"/>
              <w:ind w:left="140" w:hanging="100"/>
              <w:rPr>
                <w:color w:val="000000" w:themeColor="text1"/>
              </w:rPr>
            </w:pPr>
            <w:r w:rsidRPr="00D17ED4">
              <w:rPr>
                <w:color w:val="000000" w:themeColor="text1"/>
              </w:rPr>
              <w:t>• Evaluate the impact of Terms 1–5 initiatives (Student Council, House System, Buddy System, awareness days and enrichment opportunities) through student voice, participation data and stakeholder feedback, producing a Year 1 impact report.</w:t>
            </w:r>
          </w:p>
          <w:p w14:paraId="39C0328C" w14:textId="77777777" w:rsidR="00B27BF3" w:rsidRPr="00D17ED4" w:rsidRDefault="005E17CA">
            <w:pPr>
              <w:spacing w:after="20"/>
              <w:ind w:left="140" w:hanging="100"/>
              <w:rPr>
                <w:color w:val="000000" w:themeColor="text1"/>
              </w:rPr>
            </w:pPr>
            <w:r w:rsidRPr="00D17ED4">
              <w:rPr>
                <w:color w:val="000000" w:themeColor="text1"/>
              </w:rPr>
              <w:t>• Review attendance, behaviour, engagement, PASS and participation data to identify trends, barriers to belonging and inclusion, and priorities for Year 2 development.</w:t>
            </w:r>
          </w:p>
          <w:p w14:paraId="1D600645" w14:textId="77777777" w:rsidR="00B27BF3" w:rsidRPr="00D17ED4" w:rsidRDefault="005E17CA">
            <w:pPr>
              <w:spacing w:after="20"/>
              <w:ind w:left="140" w:hanging="100"/>
              <w:rPr>
                <w:color w:val="000000" w:themeColor="text1"/>
              </w:rPr>
            </w:pPr>
            <w:r w:rsidRPr="00D17ED4">
              <w:rPr>
                <w:color w:val="000000" w:themeColor="text1"/>
              </w:rPr>
              <w:t>• Audit leadership, representation and belonging opportunities across the school, assessing the engagement of different student groups and producing recommendations for further expansion in Year 2.</w:t>
            </w:r>
          </w:p>
        </w:tc>
        <w:tc>
          <w:tcPr>
            <w:tcW w:w="2160" w:type="dxa"/>
            <w:tcMar>
              <w:top w:w="60" w:type="dxa"/>
              <w:left w:w="70" w:type="dxa"/>
              <w:bottom w:w="60" w:type="dxa"/>
              <w:right w:w="70" w:type="dxa"/>
            </w:tcMar>
          </w:tcPr>
          <w:p w14:paraId="07DD3DA4" w14:textId="77777777" w:rsidR="00B27BF3" w:rsidRPr="00D17ED4" w:rsidRDefault="00B27BF3">
            <w:pPr>
              <w:rPr>
                <w:color w:val="000000" w:themeColor="text1"/>
              </w:rPr>
            </w:pPr>
          </w:p>
        </w:tc>
        <w:tc>
          <w:tcPr>
            <w:tcW w:w="2160" w:type="dxa"/>
            <w:tcMar>
              <w:top w:w="60" w:type="dxa"/>
              <w:left w:w="70" w:type="dxa"/>
              <w:bottom w:w="60" w:type="dxa"/>
              <w:right w:w="70" w:type="dxa"/>
            </w:tcMar>
          </w:tcPr>
          <w:p w14:paraId="4D927560" w14:textId="77777777" w:rsidR="00B27BF3" w:rsidRPr="00D17ED4" w:rsidRDefault="005E17CA">
            <w:pPr>
              <w:rPr>
                <w:color w:val="000000" w:themeColor="text1"/>
              </w:rPr>
            </w:pPr>
            <w:r w:rsidRPr="00D17ED4">
              <w:rPr>
                <w:color w:val="000000" w:themeColor="text1"/>
              </w:rPr>
              <w:t>☐</w:t>
            </w:r>
            <w:r w:rsidRPr="00D17ED4">
              <w:rPr>
                <w:color w:val="000000" w:themeColor="text1"/>
              </w:rPr>
              <w:t xml:space="preserve"> R</w:t>
            </w:r>
            <w:r w:rsidRPr="00D17ED4">
              <w:rPr>
                <w:color w:val="000000" w:themeColor="text1"/>
              </w:rPr>
              <w:br/>
              <w:t>☐ A</w:t>
            </w:r>
            <w:r w:rsidRPr="00D17ED4">
              <w:rPr>
                <w:color w:val="000000" w:themeColor="text1"/>
              </w:rPr>
              <w:br/>
              <w:t>☐ G</w:t>
            </w:r>
          </w:p>
        </w:tc>
        <w:tc>
          <w:tcPr>
            <w:tcW w:w="2160" w:type="dxa"/>
            <w:tcMar>
              <w:top w:w="60" w:type="dxa"/>
              <w:left w:w="70" w:type="dxa"/>
              <w:bottom w:w="60" w:type="dxa"/>
              <w:right w:w="70" w:type="dxa"/>
            </w:tcMar>
          </w:tcPr>
          <w:p w14:paraId="06ADB194" w14:textId="77777777" w:rsidR="00B27BF3" w:rsidRPr="00D17ED4" w:rsidRDefault="005E17CA">
            <w:pPr>
              <w:rPr>
                <w:color w:val="000000" w:themeColor="text1"/>
              </w:rPr>
            </w:pPr>
            <w:r w:rsidRPr="00D17ED4">
              <w:rPr>
                <w:color w:val="000000" w:themeColor="text1"/>
              </w:rPr>
              <w:t>Progress / barrier:</w:t>
            </w:r>
            <w:r w:rsidRPr="00D17ED4">
              <w:rPr>
                <w:color w:val="000000" w:themeColor="text1"/>
              </w:rPr>
              <w:br/>
            </w:r>
            <w:r w:rsidRPr="00D17ED4">
              <w:rPr>
                <w:color w:val="000000" w:themeColor="text1"/>
              </w:rPr>
              <w:br/>
              <w:t>Corrective action / decision:</w:t>
            </w:r>
            <w:r w:rsidRPr="00D17ED4">
              <w:rPr>
                <w:color w:val="000000" w:themeColor="text1"/>
              </w:rPr>
              <w:br/>
            </w:r>
          </w:p>
        </w:tc>
      </w:tr>
    </w:tbl>
    <w:p w14:paraId="6EB21707" w14:textId="77777777" w:rsidR="005E17CA" w:rsidRPr="00D17ED4" w:rsidRDefault="005E17CA">
      <w:pPr>
        <w:rPr>
          <w:color w:val="000000" w:themeColor="text1"/>
        </w:rPr>
      </w:pPr>
    </w:p>
    <w:sectPr w:rsidR="005E17CA" w:rsidRPr="00D17ED4" w:rsidSect="00034616">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08BE" w14:textId="77777777" w:rsidR="005E17CA" w:rsidRDefault="005E17CA">
      <w:pPr>
        <w:spacing w:after="0" w:line="240" w:lineRule="auto"/>
      </w:pPr>
      <w:r>
        <w:separator/>
      </w:r>
    </w:p>
  </w:endnote>
  <w:endnote w:type="continuationSeparator" w:id="0">
    <w:p w14:paraId="6A926767" w14:textId="77777777" w:rsidR="005E17CA" w:rsidRDefault="005E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1CF49" w14:textId="77777777" w:rsidR="005E17CA" w:rsidRDefault="005E17CA">
      <w:pPr>
        <w:spacing w:after="0" w:line="240" w:lineRule="auto"/>
      </w:pPr>
      <w:r>
        <w:separator/>
      </w:r>
    </w:p>
  </w:footnote>
  <w:footnote w:type="continuationSeparator" w:id="0">
    <w:p w14:paraId="7BDC1D7F" w14:textId="77777777" w:rsidR="005E17CA" w:rsidRDefault="005E17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413823">
    <w:abstractNumId w:val="8"/>
  </w:num>
  <w:num w:numId="2" w16cid:durableId="1372220949">
    <w:abstractNumId w:val="6"/>
  </w:num>
  <w:num w:numId="3" w16cid:durableId="1305282629">
    <w:abstractNumId w:val="5"/>
  </w:num>
  <w:num w:numId="4" w16cid:durableId="2042439310">
    <w:abstractNumId w:val="4"/>
  </w:num>
  <w:num w:numId="5" w16cid:durableId="687678397">
    <w:abstractNumId w:val="7"/>
  </w:num>
  <w:num w:numId="6" w16cid:durableId="1927764611">
    <w:abstractNumId w:val="3"/>
  </w:num>
  <w:num w:numId="7" w16cid:durableId="2141994806">
    <w:abstractNumId w:val="2"/>
  </w:num>
  <w:num w:numId="8" w16cid:durableId="358432853">
    <w:abstractNumId w:val="1"/>
  </w:num>
  <w:num w:numId="9" w16cid:durableId="1657613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6AD0"/>
    <w:rsid w:val="0029639D"/>
    <w:rsid w:val="00326F90"/>
    <w:rsid w:val="005E17CA"/>
    <w:rsid w:val="00AA1D8D"/>
    <w:rsid w:val="00B27BF3"/>
    <w:rsid w:val="00B47730"/>
    <w:rsid w:val="00CB0664"/>
    <w:rsid w:val="00D17E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11519B8-3E80-4963-A6B2-F7128A32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eastAsia="Arial" w:hAnsi="Arial" w:cs="Arial"/>
    </w:r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172e3afdf2cae5af396ad8c5f4fc4600">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8946fccdf38857819d1d3fed908eec10"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57a8e91-da0c-4e95-9df5-2dd080e1e46f}"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51F8389-3A1F-4C09-8EC6-D7572460A3EE}">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3.xml><?xml version="1.0" encoding="utf-8"?>
<ds:datastoreItem xmlns:ds="http://schemas.openxmlformats.org/officeDocument/2006/customXml" ds:itemID="{F6F281FE-E67B-4798-B446-668AF553728F}">
  <ds:schemaRefs>
    <ds:schemaRef ds:uri="http://schemas.microsoft.com/sharepoint/v3/contenttype/forms"/>
  </ds:schemaRefs>
</ds:datastoreItem>
</file>

<file path=customXml/itemProps4.xml><?xml version="1.0" encoding="utf-8"?>
<ds:datastoreItem xmlns:ds="http://schemas.openxmlformats.org/officeDocument/2006/customXml" ds:itemID="{A12E7BE9-67DC-40F7-82F2-857E92C24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2d33a-17c1-4797-8a83-24d6ad297862"/>
    <ds:schemaRef ds:uri="52b58b12-0ca7-4441-97d1-35d99602c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Ania Hildrey, Headteacher (ALS)</cp:lastModifiedBy>
  <cp:revision>2</cp:revision>
  <dcterms:created xsi:type="dcterms:W3CDTF">2013-12-23T23:15:00Z</dcterms:created>
  <dcterms:modified xsi:type="dcterms:W3CDTF">2026-09-24T12:29:00Z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MediaServiceImageTags">
    <vt:lpwstr/>
  </property>
</Properties>
</file>